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88" w:rsidRDefault="00AA790D" w:rsidP="00AA790D">
      <w:pPr>
        <w:pStyle w:val="10"/>
      </w:pPr>
      <w:r>
        <w:t xml:space="preserve">Ένας «οδοστρωτήρας» </w:t>
      </w:r>
      <w:r w:rsidR="00907C53">
        <w:t>σε κεκλιμένο επίπεδο.</w:t>
      </w:r>
    </w:p>
    <w:p w:rsidR="00907C53" w:rsidRDefault="00907C53" w:rsidP="009B25CA">
      <w:r>
        <w:t>Διαθέτουμ</w:t>
      </w:r>
      <w:r w:rsidR="008F5548">
        <w:t>ε ένα ομογενή κύλινδρο μάζας m</w:t>
      </w:r>
      <w:r w:rsidR="0067768A">
        <w:t>=</w:t>
      </w:r>
      <w:r w:rsidR="0067768A" w:rsidRPr="0067768A">
        <w:t>2</w:t>
      </w:r>
      <w:r>
        <w:t>0kg και ακτ</w:t>
      </w:r>
      <w:r w:rsidR="00BF4049">
        <w:t>ίνας R=0,5</w:t>
      </w:r>
      <w:r>
        <w:t xml:space="preserve">m, τον οποίο προσαρμόζουμε σε ένα </w:t>
      </w:r>
      <w:r w:rsidR="00AA790D">
        <w:t>δοκάρι</w:t>
      </w:r>
      <w:r>
        <w:t>, μ</w:t>
      </w:r>
      <w:r w:rsidR="0067768A">
        <w:t xml:space="preserve">άζας </w:t>
      </w:r>
      <w:r w:rsidR="008F5548">
        <w:t>Μ</w:t>
      </w:r>
      <w:r w:rsidR="0067768A">
        <w:t>=</w:t>
      </w:r>
      <w:r w:rsidR="0067768A" w:rsidRPr="0067768A">
        <w:t>4</w:t>
      </w:r>
      <w:r w:rsidR="00DE7E3A">
        <w:t>0</w:t>
      </w:r>
      <w:r>
        <w:t>kg και μήκους</w:t>
      </w:r>
      <w:r w:rsidR="002346D2">
        <w:t xml:space="preserve"> ℓ=</w:t>
      </w:r>
      <w:r>
        <w:t xml:space="preserve"> 1m, στο οποίο έχουμε δημιουργήσει μια εγκοπή, όπως στο σχήμα:</w:t>
      </w:r>
    </w:p>
    <w:p w:rsidR="00907C53" w:rsidRDefault="00A673B2" w:rsidP="00D40E73">
      <w:pPr>
        <w:jc w:val="center"/>
      </w:pPr>
      <w:r>
        <w:object w:dxaOrig="8266" w:dyaOrig="1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4pt;height:69.1pt" o:ole="" filled="t" fillcolor="#c6d9f1 [671]">
            <v:imagedata r:id="rId7" o:title=""/>
          </v:shape>
          <o:OLEObject Type="Embed" ProgID="Visio.Drawing.11" ShapeID="_x0000_i1025" DrawAspect="Content" ObjectID="_1456593440" r:id="rId8"/>
        </w:object>
      </w:r>
    </w:p>
    <w:p w:rsidR="00AA790D" w:rsidRDefault="00AA790D" w:rsidP="009B25CA">
      <w:r>
        <w:t xml:space="preserve">Έτσι </w:t>
      </w:r>
      <w:r w:rsidR="00355E75">
        <w:t>κατασκευάζουμε</w:t>
      </w:r>
      <w:r>
        <w:t xml:space="preserve"> έναν «οδοστρωτήρα» τον οποίο</w:t>
      </w:r>
      <w:r w:rsidR="0067768A">
        <w:t xml:space="preserve"> τοποθετούμε</w:t>
      </w:r>
      <w:r>
        <w:t xml:space="preserve"> σε ένα κεκλιμένο επίπεδο,</w:t>
      </w:r>
      <w:r w:rsidR="00D40E73">
        <w:t xml:space="preserve"> με γωνία</w:t>
      </w:r>
      <w:r>
        <w:t xml:space="preserve"> κλ</w:t>
      </w:r>
      <w:r w:rsidR="00134E29">
        <w:t>ίσεως θ</w:t>
      </w:r>
      <w:r w:rsidR="002E5B72">
        <w:t>=30</w:t>
      </w:r>
      <w:r w:rsidR="002E5B72">
        <w:rPr>
          <w:vertAlign w:val="superscript"/>
        </w:rPr>
        <w:t>ο</w:t>
      </w:r>
      <w:r w:rsidR="00134E29">
        <w:t>.</w:t>
      </w:r>
    </w:p>
    <w:p w:rsidR="00DE7E3A" w:rsidRDefault="00BF4049" w:rsidP="00D40E73">
      <w:pPr>
        <w:jc w:val="center"/>
      </w:pPr>
      <w:r>
        <w:object w:dxaOrig="3541" w:dyaOrig="2292">
          <v:shape id="_x0000_i1026" type="#_x0000_t75" style="width:177.1pt;height:114.6pt" o:ole="" filled="t" fillcolor="#c6d9f1 [671]">
            <v:imagedata r:id="rId9" o:title=""/>
          </v:shape>
          <o:OLEObject Type="Embed" ProgID="Visio.Drawing.11" ShapeID="_x0000_i1026" DrawAspect="Content" ObjectID="_1456593441" r:id="rId10"/>
        </w:object>
      </w:r>
    </w:p>
    <w:p w:rsidR="00AC0424" w:rsidRDefault="00ED7E1E" w:rsidP="00134E29">
      <w:r>
        <w:t>Το κέντρο μάζας</w:t>
      </w:r>
      <w:r w:rsidR="004A6FDA">
        <w:t xml:space="preserve"> Κ</w:t>
      </w:r>
      <w:r>
        <w:t xml:space="preserve"> της δοκού απέχει από το άκρο Α απόσταση (ΑΚ)=</w:t>
      </w:r>
      <w:r w:rsidR="00BF4049">
        <w:t>0,3</w:t>
      </w:r>
      <w:r w:rsidR="004A6FDA">
        <w:t>m</w:t>
      </w:r>
      <w:r w:rsidR="002346D2">
        <w:t xml:space="preserve">. </w:t>
      </w:r>
      <w:r w:rsidR="004A6FDA">
        <w:t>Αφήνουμε ελεύθερο το σύστ</w:t>
      </w:r>
      <w:r w:rsidR="004A6FDA">
        <w:t>η</w:t>
      </w:r>
      <w:r w:rsidR="004A6FDA">
        <w:t>μα, το οποίο α</w:t>
      </w:r>
      <w:r w:rsidR="002346D2">
        <w:t>ρχίζει να κινείται προς τα κάτω με τον κύλινδρο να κυλίεται και να διανύει απόσταση 2m σε χρονικό διάστημα 2s</w:t>
      </w:r>
      <w:r w:rsidR="004A6FDA">
        <w:t>.</w:t>
      </w:r>
      <w:r w:rsidR="00134E29">
        <w:t xml:space="preserve"> </w:t>
      </w:r>
    </w:p>
    <w:p w:rsidR="00134E29" w:rsidRPr="00134E29" w:rsidRDefault="00134E29" w:rsidP="00134E29">
      <w:r>
        <w:t xml:space="preserve">Δίνονται η ροπή αδράνειας του κυλίνδρου ως προς </w:t>
      </w:r>
      <w:r w:rsidR="008F5548">
        <w:t>τον άξονα περιστροφής του Ι= ½ m</w:t>
      </w:r>
      <w:r>
        <w:t>R</w:t>
      </w:r>
      <w:r>
        <w:rPr>
          <w:vertAlign w:val="superscript"/>
        </w:rPr>
        <w:t>2</w:t>
      </w:r>
      <w:r>
        <w:t>, g=10m/s</w:t>
      </w:r>
      <w:r>
        <w:rPr>
          <w:vertAlign w:val="superscript"/>
        </w:rPr>
        <w:t>2</w:t>
      </w:r>
      <w:r w:rsidR="00867603">
        <w:t xml:space="preserve"> ενώ να θεωρείστε ότι ημθ=0,5 και συνθ=0,87.</w:t>
      </w:r>
    </w:p>
    <w:p w:rsidR="002346D2" w:rsidRDefault="00134E29" w:rsidP="00D6785B">
      <w:pPr>
        <w:ind w:left="624" w:hanging="397"/>
      </w:pPr>
      <w:r>
        <w:t xml:space="preserve">i) </w:t>
      </w:r>
      <w:r w:rsidR="002346D2">
        <w:t>Να υπολογίσετε την επιτάχυνση του άξονα του κυλίνδρου, καθώς και την γωνιακή του επιτάχυνση.</w:t>
      </w:r>
    </w:p>
    <w:p w:rsidR="009C5A80" w:rsidRDefault="000F3613" w:rsidP="00D6785B">
      <w:pPr>
        <w:ind w:left="624" w:hanging="397"/>
      </w:pPr>
      <w:r>
        <w:t xml:space="preserve">ii) </w:t>
      </w:r>
      <w:r w:rsidR="009C5A80">
        <w:t>Να υπολογίσετε την τριβή που θα ασκηθεί στη δοκό, στο άκρο της Α.</w:t>
      </w:r>
    </w:p>
    <w:p w:rsidR="000F3613" w:rsidRDefault="000F3613" w:rsidP="00D6785B">
      <w:pPr>
        <w:ind w:left="624" w:hanging="397"/>
      </w:pPr>
      <w:r>
        <w:t>iii) Να βρεθεί η δύναμη που δέχεται η δοκός από τον</w:t>
      </w:r>
      <w:r w:rsidR="00321F19">
        <w:t xml:space="preserve"> άξονα του κυλίνδρου στο άκρο της</w:t>
      </w:r>
      <w:r>
        <w:t xml:space="preserve"> Ο.</w:t>
      </w:r>
    </w:p>
    <w:p w:rsidR="0014057B" w:rsidRDefault="0014057B" w:rsidP="00D6785B">
      <w:pPr>
        <w:ind w:left="624" w:hanging="397"/>
      </w:pPr>
      <w:r>
        <w:t xml:space="preserve">iv) </w:t>
      </w:r>
      <w:r w:rsidR="00281CD3">
        <w:t>Ποιο στερεό, ο κύλινδρος ή η δοκός συνεισφέρει περισσότερο στο «στρώσιμο» του δρόμου;</w:t>
      </w:r>
    </w:p>
    <w:p w:rsidR="000F3613" w:rsidRPr="00A4356E" w:rsidRDefault="000F3613" w:rsidP="00A4356E">
      <w:pPr>
        <w:spacing w:before="120" w:after="120"/>
        <w:rPr>
          <w:b/>
          <w:i/>
          <w:color w:val="548DD4" w:themeColor="text2" w:themeTint="99"/>
        </w:rPr>
      </w:pPr>
      <w:r w:rsidRPr="00A4356E">
        <w:rPr>
          <w:b/>
          <w:i/>
          <w:color w:val="548DD4" w:themeColor="text2" w:themeTint="99"/>
        </w:rPr>
        <w:t>Απάντηση:</w:t>
      </w:r>
    </w:p>
    <w:p w:rsidR="0014057B" w:rsidRDefault="0014057B" w:rsidP="00ED7E1E">
      <w:r>
        <w:t>Στο παρακάτω σχήμα έχουν σχεδιαστεί οι δυνάμεις που ασκούνται στο δοκάρι και στον κύλινδρο</w:t>
      </w:r>
      <w:r w:rsidR="00281CD3">
        <w:t>.</w:t>
      </w:r>
    </w:p>
    <w:p w:rsidR="000F3613" w:rsidRDefault="00E143EF" w:rsidP="004674F8">
      <w:pPr>
        <w:jc w:val="center"/>
      </w:pPr>
      <w:r>
        <w:object w:dxaOrig="8077" w:dyaOrig="2596">
          <v:shape id="_x0000_i1027" type="#_x0000_t75" style="width:403.85pt;height:129.95pt" o:ole="" filled="t" fillcolor="#c6d9f1 [671]">
            <v:imagedata r:id="rId11" o:title=""/>
          </v:shape>
          <o:OLEObject Type="Embed" ProgID="Visio.Drawing.11" ShapeID="_x0000_i1027" DrawAspect="Content" ObjectID="_1456593442" r:id="rId12"/>
        </w:object>
      </w:r>
    </w:p>
    <w:p w:rsidR="004674F8" w:rsidRDefault="004674F8" w:rsidP="004674F8">
      <w:r>
        <w:t>Όπου F</w:t>
      </w:r>
      <w:r>
        <w:rPr>
          <w:vertAlign w:val="subscript"/>
        </w:rPr>
        <w:t>1x</w:t>
      </w:r>
      <w:r>
        <w:t xml:space="preserve"> και F</w:t>
      </w:r>
      <w:r>
        <w:rPr>
          <w:vertAlign w:val="subscript"/>
        </w:rPr>
        <w:t>1y</w:t>
      </w:r>
      <w:r>
        <w:t xml:space="preserve"> οι συνιστώσες της δύναμης που ασκεί ο άξονας του κυλίνδρου στη δοκό, η πρώτη παρά</w:t>
      </w:r>
      <w:r>
        <w:t>λ</w:t>
      </w:r>
      <w:r>
        <w:lastRenderedPageBreak/>
        <w:t xml:space="preserve">ληλη στο επίπεδο και η δεύτερη κάθετη σε αυτό. Οι αντίστοιχες συνιστώσες στον κύλινδρο είναι η </w:t>
      </w:r>
      <w:proofErr w:type="spellStart"/>
      <w:r>
        <w:t>F</w:t>
      </w:r>
      <w:r>
        <w:rPr>
          <w:vertAlign w:val="subscript"/>
        </w:rPr>
        <w:t>x</w:t>
      </w:r>
      <w:proofErr w:type="spellEnd"/>
      <w:r>
        <w:t xml:space="preserve"> και </w:t>
      </w:r>
      <w:proofErr w:type="spellStart"/>
      <w:r>
        <w:t>F</w:t>
      </w:r>
      <w:r>
        <w:rPr>
          <w:vertAlign w:val="subscript"/>
        </w:rPr>
        <w:t>y</w:t>
      </w:r>
      <w:proofErr w:type="spellEnd"/>
      <w:r>
        <w:t>.</w:t>
      </w:r>
      <w:r w:rsidR="009C5A80">
        <w:t xml:space="preserve"> Οι παραπάνω δυνάμεις μεταξύ δοκού-κυλίνδρου είναι εσωτερικές για το σύστημα (δράση</w:t>
      </w:r>
      <w:r w:rsidR="00893772">
        <w:t>-</w:t>
      </w:r>
      <w:proofErr w:type="spellStart"/>
      <w:r w:rsidR="009C5A80">
        <w:t>αντίδρασ</w:t>
      </w:r>
      <w:proofErr w:type="spellEnd"/>
      <w:r w:rsidR="009C5A80">
        <w:t>η) συν</w:t>
      </w:r>
      <w:r w:rsidR="009C5A80">
        <w:t>ε</w:t>
      </w:r>
      <w:r w:rsidR="009C5A80">
        <w:t>πώς το σύστημα κινείται με την επίδραση των εξωτερικών δυνάμεων</w:t>
      </w:r>
      <w:r w:rsidR="00A20E1B">
        <w:t xml:space="preserve">. </w:t>
      </w:r>
    </w:p>
    <w:p w:rsidR="00A20E1B" w:rsidRDefault="00A20E1B" w:rsidP="00A20E1B">
      <w:r>
        <w:t>Η κίνηση του συστήματος λοιπόν περιγράφεται από τους νόμους του Νεύτωνα:</w:t>
      </w:r>
    </w:p>
    <w:p w:rsidR="00A20E1B" w:rsidRPr="00E143EF" w:rsidRDefault="00A20E1B" w:rsidP="0098288D">
      <w:pPr>
        <w:ind w:left="567"/>
      </w:pPr>
      <w:r>
        <w:t xml:space="preserve">Μεταφορική κίνηση: </w:t>
      </w:r>
      <w:r w:rsidR="0098288D">
        <w:tab/>
      </w:r>
      <w:r w:rsidR="0098288D">
        <w:tab/>
      </w:r>
      <w:proofErr w:type="spellStart"/>
      <w:r w:rsidRPr="0098288D">
        <w:rPr>
          <w:i/>
          <w:sz w:val="24"/>
          <w:szCs w:val="24"/>
        </w:rPr>
        <w:t>ΣF</w:t>
      </w:r>
      <w:r w:rsidRPr="0098288D">
        <w:rPr>
          <w:i/>
          <w:sz w:val="24"/>
          <w:szCs w:val="24"/>
          <w:vertAlign w:val="subscript"/>
        </w:rPr>
        <w:t>x</w:t>
      </w:r>
      <w:proofErr w:type="spellEnd"/>
      <w:r w:rsidRPr="0098288D">
        <w:rPr>
          <w:i/>
          <w:sz w:val="24"/>
          <w:szCs w:val="24"/>
        </w:rPr>
        <w:t>=(</w:t>
      </w:r>
      <w:proofErr w:type="spellStart"/>
      <w:r w:rsidRPr="0098288D">
        <w:rPr>
          <w:i/>
          <w:sz w:val="24"/>
          <w:szCs w:val="24"/>
        </w:rPr>
        <w:t>Μ+m</w:t>
      </w:r>
      <w:proofErr w:type="spellEnd"/>
      <w:r w:rsidRPr="0098288D">
        <w:rPr>
          <w:i/>
          <w:sz w:val="24"/>
          <w:szCs w:val="24"/>
        </w:rPr>
        <w:t>)</w:t>
      </w:r>
      <w:proofErr w:type="spellStart"/>
      <w:r w:rsidRPr="0098288D">
        <w:rPr>
          <w:i/>
          <w:sz w:val="24"/>
          <w:szCs w:val="24"/>
        </w:rPr>
        <w:t>∙α</w:t>
      </w:r>
      <w:r w:rsidRPr="0098288D">
        <w:rPr>
          <w:i/>
          <w:sz w:val="24"/>
          <w:szCs w:val="24"/>
          <w:vertAlign w:val="subscript"/>
        </w:rPr>
        <w:t>cm</w:t>
      </w:r>
      <w:proofErr w:type="spellEnd"/>
      <w:r w:rsidRPr="0098288D">
        <w:rPr>
          <w:i/>
          <w:sz w:val="24"/>
          <w:szCs w:val="24"/>
        </w:rPr>
        <w:t xml:space="preserve"> →</w:t>
      </w:r>
      <w:r w:rsidR="00E143EF" w:rsidRPr="0098288D">
        <w:rPr>
          <w:i/>
          <w:sz w:val="24"/>
          <w:szCs w:val="24"/>
        </w:rPr>
        <w:t xml:space="preserve"> </w:t>
      </w:r>
      <w:r w:rsidR="00E143EF" w:rsidRPr="0098288D">
        <w:rPr>
          <w:i/>
          <w:sz w:val="24"/>
          <w:szCs w:val="24"/>
          <w:lang w:val="en-US"/>
        </w:rPr>
        <w:t>mg</w:t>
      </w:r>
      <w:proofErr w:type="spellStart"/>
      <w:r w:rsidR="00E143EF" w:rsidRPr="0098288D">
        <w:rPr>
          <w:i/>
          <w:sz w:val="24"/>
          <w:szCs w:val="24"/>
        </w:rPr>
        <w:t>∙ημθ+Μg∙ημθ</w:t>
      </w:r>
      <w:proofErr w:type="spellEnd"/>
      <w:r w:rsidR="00E143EF" w:rsidRPr="0098288D">
        <w:rPr>
          <w:i/>
          <w:sz w:val="24"/>
          <w:szCs w:val="24"/>
        </w:rPr>
        <w:t>-</w:t>
      </w:r>
      <w:proofErr w:type="spellStart"/>
      <w:r w:rsidR="00E143EF" w:rsidRPr="0098288D">
        <w:rPr>
          <w:i/>
          <w:sz w:val="24"/>
          <w:szCs w:val="24"/>
        </w:rPr>
        <w:t>Τ</w:t>
      </w:r>
      <w:r w:rsidR="00E143EF" w:rsidRPr="0098288D">
        <w:rPr>
          <w:i/>
          <w:sz w:val="24"/>
          <w:szCs w:val="24"/>
          <w:vertAlign w:val="subscript"/>
        </w:rPr>
        <w:t>s</w:t>
      </w:r>
      <w:proofErr w:type="spellEnd"/>
      <w:r w:rsidR="00E143EF" w:rsidRPr="0098288D">
        <w:rPr>
          <w:i/>
          <w:sz w:val="24"/>
          <w:szCs w:val="24"/>
        </w:rPr>
        <w:t>-Τ=(</w:t>
      </w:r>
      <w:proofErr w:type="spellStart"/>
      <w:r w:rsidR="00E143EF" w:rsidRPr="0098288D">
        <w:rPr>
          <w:i/>
          <w:sz w:val="24"/>
          <w:szCs w:val="24"/>
        </w:rPr>
        <w:t>Μ+m</w:t>
      </w:r>
      <w:proofErr w:type="spellEnd"/>
      <w:r w:rsidR="00E143EF" w:rsidRPr="0098288D">
        <w:rPr>
          <w:i/>
          <w:sz w:val="24"/>
          <w:szCs w:val="24"/>
        </w:rPr>
        <w:t>)</w:t>
      </w:r>
      <w:proofErr w:type="spellStart"/>
      <w:r w:rsidR="00E143EF" w:rsidRPr="0098288D">
        <w:rPr>
          <w:i/>
          <w:sz w:val="24"/>
          <w:szCs w:val="24"/>
        </w:rPr>
        <w:t>∙α</w:t>
      </w:r>
      <w:r w:rsidR="00E143EF" w:rsidRPr="0098288D">
        <w:rPr>
          <w:i/>
          <w:sz w:val="24"/>
          <w:szCs w:val="24"/>
          <w:vertAlign w:val="subscript"/>
        </w:rPr>
        <w:t>cm</w:t>
      </w:r>
      <w:proofErr w:type="spellEnd"/>
      <w:r w:rsidR="00E143EF">
        <w:t xml:space="preserve"> (1)</w:t>
      </w:r>
    </w:p>
    <w:p w:rsidR="00A20E1B" w:rsidRDefault="00E143EF" w:rsidP="0098288D">
      <w:pPr>
        <w:ind w:left="567"/>
      </w:pPr>
      <w:r>
        <w:t xml:space="preserve">Στροφική κίνηση κυλίνδρου: </w:t>
      </w:r>
      <w:r w:rsidR="0098288D">
        <w:tab/>
      </w:r>
      <w:proofErr w:type="spellStart"/>
      <w:r w:rsidRPr="0098288D">
        <w:rPr>
          <w:i/>
          <w:sz w:val="24"/>
          <w:szCs w:val="24"/>
        </w:rPr>
        <w:t>Στ</w:t>
      </w:r>
      <w:r w:rsidR="0098288D">
        <w:rPr>
          <w:i/>
          <w:sz w:val="24"/>
          <w:szCs w:val="24"/>
          <w:vertAlign w:val="subscript"/>
        </w:rPr>
        <w:t>Ο</w:t>
      </w:r>
      <w:proofErr w:type="spellEnd"/>
      <w:r w:rsidR="0098288D">
        <w:rPr>
          <w:i/>
          <w:sz w:val="24"/>
          <w:szCs w:val="24"/>
        </w:rPr>
        <w:t xml:space="preserve"> </w:t>
      </w:r>
      <w:r w:rsidRPr="0098288D">
        <w:rPr>
          <w:i/>
          <w:sz w:val="24"/>
          <w:szCs w:val="24"/>
        </w:rPr>
        <w:t>=</w:t>
      </w:r>
      <w:proofErr w:type="spellStart"/>
      <w:r w:rsidRPr="0098288D">
        <w:rPr>
          <w:i/>
          <w:sz w:val="24"/>
          <w:szCs w:val="24"/>
        </w:rPr>
        <w:t>Ι</w:t>
      </w:r>
      <w:r w:rsidRPr="0098288D">
        <w:rPr>
          <w:i/>
          <w:sz w:val="24"/>
          <w:szCs w:val="24"/>
          <w:vertAlign w:val="subscript"/>
        </w:rPr>
        <w:t>cm</w:t>
      </w:r>
      <w:r w:rsidRPr="0098288D">
        <w:rPr>
          <w:i/>
          <w:sz w:val="24"/>
          <w:szCs w:val="24"/>
        </w:rPr>
        <w:t>∙α</w:t>
      </w:r>
      <w:r w:rsidRPr="0098288D">
        <w:rPr>
          <w:i/>
          <w:sz w:val="24"/>
          <w:szCs w:val="24"/>
          <w:vertAlign w:val="subscript"/>
        </w:rPr>
        <w:t>γων</w:t>
      </w:r>
      <w:proofErr w:type="spellEnd"/>
      <w:r w:rsidRPr="0098288D">
        <w:rPr>
          <w:i/>
          <w:sz w:val="24"/>
          <w:szCs w:val="24"/>
        </w:rPr>
        <w:t xml:space="preserve"> → </w:t>
      </w:r>
      <w:proofErr w:type="spellStart"/>
      <w:r w:rsidR="004C57A2" w:rsidRPr="0098288D">
        <w:rPr>
          <w:i/>
          <w:sz w:val="24"/>
          <w:szCs w:val="24"/>
        </w:rPr>
        <w:t>Τ</w:t>
      </w:r>
      <w:r w:rsidR="004C57A2" w:rsidRPr="0098288D">
        <w:rPr>
          <w:i/>
          <w:sz w:val="24"/>
          <w:szCs w:val="24"/>
          <w:vertAlign w:val="subscript"/>
        </w:rPr>
        <w:t>s</w:t>
      </w:r>
      <w:r w:rsidR="004C57A2" w:rsidRPr="0098288D">
        <w:rPr>
          <w:i/>
          <w:sz w:val="24"/>
          <w:szCs w:val="24"/>
        </w:rPr>
        <w:t>∙R</w:t>
      </w:r>
      <w:proofErr w:type="spellEnd"/>
      <w:r w:rsidR="004C57A2" w:rsidRPr="0098288D">
        <w:rPr>
          <w:i/>
          <w:sz w:val="24"/>
          <w:szCs w:val="24"/>
        </w:rPr>
        <w:t>= ½ mR</w:t>
      </w:r>
      <w:r w:rsidR="004C57A2" w:rsidRPr="0098288D">
        <w:rPr>
          <w:i/>
          <w:sz w:val="24"/>
          <w:szCs w:val="24"/>
          <w:vertAlign w:val="superscript"/>
        </w:rPr>
        <w:t>2</w:t>
      </w:r>
      <w:r w:rsidR="004C57A2" w:rsidRPr="0098288D">
        <w:rPr>
          <w:i/>
          <w:sz w:val="24"/>
          <w:szCs w:val="24"/>
        </w:rPr>
        <w:t>∙α</w:t>
      </w:r>
      <w:r w:rsidR="004C57A2" w:rsidRPr="0098288D">
        <w:rPr>
          <w:i/>
          <w:sz w:val="24"/>
          <w:szCs w:val="24"/>
          <w:vertAlign w:val="subscript"/>
        </w:rPr>
        <w:t>γων</w:t>
      </w:r>
      <w:r w:rsidR="004C57A2">
        <w:t xml:space="preserve">    (2)</w:t>
      </w:r>
    </w:p>
    <w:p w:rsidR="004C57A2" w:rsidRDefault="004C57A2" w:rsidP="00A20E1B">
      <w:r>
        <w:t xml:space="preserve">Όμως κατά τη μεταφορική κίνηση όλα τα σημεία και της δοκού και του κυλίνδρου έχουν την ίδια ταχύτητα και την ίδια επιτάχυνση. Συνεπώς και ο άξονας του κυλίνδρου έχει επιτάχυνση παράλληλη με το επίπεδο με μέτρο </w:t>
      </w:r>
      <w:proofErr w:type="spellStart"/>
      <w:r>
        <w:t>α</w:t>
      </w:r>
      <w:r>
        <w:rPr>
          <w:vertAlign w:val="subscript"/>
        </w:rPr>
        <w:t>cm</w:t>
      </w:r>
      <w:proofErr w:type="spellEnd"/>
      <w:r>
        <w:t xml:space="preserve"> και αφού</w:t>
      </w:r>
      <w:r w:rsidR="00507733">
        <w:t xml:space="preserve"> ο κύλινδρος</w:t>
      </w:r>
      <w:r>
        <w:t xml:space="preserve"> κυλίεται </w:t>
      </w:r>
      <w:proofErr w:type="spellStart"/>
      <w:r>
        <w:t>α</w:t>
      </w:r>
      <w:r>
        <w:rPr>
          <w:vertAlign w:val="subscript"/>
        </w:rPr>
        <w:t>Ο</w:t>
      </w:r>
      <w:r>
        <w:t>=α</w:t>
      </w:r>
      <w:r>
        <w:rPr>
          <w:vertAlign w:val="subscript"/>
        </w:rPr>
        <w:t>cm</w:t>
      </w:r>
      <w:r>
        <w:t>=α</w:t>
      </w:r>
      <w:r>
        <w:rPr>
          <w:vertAlign w:val="subscript"/>
        </w:rPr>
        <w:t>γων</w:t>
      </w:r>
      <w:r w:rsidR="00CD0948">
        <w:t>∙R</w:t>
      </w:r>
      <w:proofErr w:type="spellEnd"/>
      <w:r>
        <w:t>, οπότε με αντικατάσταση στην (2) και στη συνέχεια με πρόσθεση κατά μέλη θα πάρουμε:</w:t>
      </w:r>
    </w:p>
    <w:p w:rsidR="004C57A2" w:rsidRDefault="00A319F8" w:rsidP="00A319F8">
      <w:pPr>
        <w:jc w:val="center"/>
      </w:pPr>
      <w:r w:rsidRPr="0098288D">
        <w:rPr>
          <w:i/>
          <w:sz w:val="24"/>
          <w:szCs w:val="24"/>
          <w:lang w:val="en-US"/>
        </w:rPr>
        <w:t>mg</w:t>
      </w:r>
      <w:proofErr w:type="spellStart"/>
      <w:r w:rsidRPr="0098288D">
        <w:rPr>
          <w:i/>
          <w:sz w:val="24"/>
          <w:szCs w:val="24"/>
        </w:rPr>
        <w:t>∙ημθ+Μg∙ημθ</w:t>
      </w:r>
      <w:proofErr w:type="spellEnd"/>
      <w:r w:rsidRPr="0098288D">
        <w:rPr>
          <w:i/>
          <w:sz w:val="24"/>
          <w:szCs w:val="24"/>
        </w:rPr>
        <w:t>-Τ</w:t>
      </w:r>
      <w:proofErr w:type="gramStart"/>
      <w:r w:rsidRPr="0098288D">
        <w:rPr>
          <w:i/>
          <w:sz w:val="24"/>
          <w:szCs w:val="24"/>
        </w:rPr>
        <w:t>=(</w:t>
      </w:r>
      <w:proofErr w:type="spellStart"/>
      <w:proofErr w:type="gramEnd"/>
      <w:r w:rsidRPr="0098288D">
        <w:rPr>
          <w:i/>
          <w:sz w:val="24"/>
          <w:szCs w:val="24"/>
        </w:rPr>
        <w:t>Μ+m</w:t>
      </w:r>
      <w:proofErr w:type="spellEnd"/>
      <w:r w:rsidRPr="0098288D">
        <w:rPr>
          <w:i/>
          <w:sz w:val="24"/>
          <w:szCs w:val="24"/>
        </w:rPr>
        <w:t>)</w:t>
      </w:r>
      <w:proofErr w:type="spellStart"/>
      <w:r w:rsidRPr="0098288D">
        <w:rPr>
          <w:i/>
          <w:sz w:val="24"/>
          <w:szCs w:val="24"/>
        </w:rPr>
        <w:t>∙α</w:t>
      </w:r>
      <w:r w:rsidRPr="0098288D">
        <w:rPr>
          <w:i/>
          <w:sz w:val="24"/>
          <w:szCs w:val="24"/>
          <w:vertAlign w:val="subscript"/>
        </w:rPr>
        <w:t>cm</w:t>
      </w:r>
      <w:proofErr w:type="spellEnd"/>
      <w:r w:rsidRPr="0098288D">
        <w:rPr>
          <w:i/>
          <w:sz w:val="24"/>
          <w:szCs w:val="24"/>
        </w:rPr>
        <w:t xml:space="preserve"> + ½ </w:t>
      </w:r>
      <w:proofErr w:type="spellStart"/>
      <w:r w:rsidRPr="0098288D">
        <w:rPr>
          <w:i/>
          <w:sz w:val="24"/>
          <w:szCs w:val="24"/>
        </w:rPr>
        <w:t>m∙α</w:t>
      </w:r>
      <w:r w:rsidRPr="0098288D">
        <w:rPr>
          <w:i/>
          <w:sz w:val="24"/>
          <w:szCs w:val="24"/>
          <w:vertAlign w:val="subscript"/>
        </w:rPr>
        <w:t>cm</w:t>
      </w:r>
      <w:proofErr w:type="spellEnd"/>
      <w:r>
        <w:t xml:space="preserve"> →</w:t>
      </w:r>
    </w:p>
    <w:p w:rsidR="00A319F8" w:rsidRDefault="00A319F8" w:rsidP="00A319F8">
      <w:pPr>
        <w:jc w:val="center"/>
      </w:pPr>
      <w:r w:rsidRPr="00A319F8">
        <w:rPr>
          <w:position w:val="-26"/>
        </w:rPr>
        <w:object w:dxaOrig="2580" w:dyaOrig="639">
          <v:shape id="_x0000_i1028" type="#_x0000_t75" style="width:129.1pt;height:31.85pt" o:ole="">
            <v:imagedata r:id="rId13" o:title=""/>
          </v:shape>
          <o:OLEObject Type="Embed" ProgID="Equation.3" ShapeID="_x0000_i1028" DrawAspect="Content" ObjectID="_1456593443" r:id="rId14"/>
        </w:object>
      </w:r>
      <w:r>
        <w:t xml:space="preserve"> (3)</w:t>
      </w:r>
    </w:p>
    <w:p w:rsidR="00A319F8" w:rsidRDefault="00A319F8" w:rsidP="00A319F8">
      <w:r>
        <w:t>Η  εξίσωση (3) μας λέει ότι η επιτάχυνση με την οποία ο «οδοστρωτήρας» μας κινείται κατά μήκος του κ</w:t>
      </w:r>
      <w:r>
        <w:t>ε</w:t>
      </w:r>
      <w:r>
        <w:t>κλιμένου επιπέδου είναι σταθερή, συνεπώς η κίνηση είναι ευθύγραμμη ομαλά επιταχυνόμενη, οπότε:</w:t>
      </w:r>
    </w:p>
    <w:p w:rsidR="00A319F8" w:rsidRDefault="0098288D" w:rsidP="0098288D">
      <w:pPr>
        <w:pStyle w:val="1"/>
      </w:pPr>
      <w:r>
        <w:t>Η μετατόπιση του συστήματος δίνεται από την εξίσωση x= ½ α</w:t>
      </w:r>
      <w:r>
        <w:rPr>
          <w:vertAlign w:val="subscript"/>
        </w:rPr>
        <w:t>cm</w:t>
      </w:r>
      <w:r>
        <w:t>∙t</w:t>
      </w:r>
      <w:r>
        <w:rPr>
          <w:vertAlign w:val="superscript"/>
        </w:rPr>
        <w:t>2</w:t>
      </w:r>
      <w:r>
        <w:t xml:space="preserve"> →</w:t>
      </w:r>
    </w:p>
    <w:p w:rsidR="0098288D" w:rsidRPr="00A319F8" w:rsidRDefault="00BF4049" w:rsidP="0098288D">
      <w:pPr>
        <w:jc w:val="center"/>
      </w:pPr>
      <w:r w:rsidRPr="0098288D">
        <w:rPr>
          <w:position w:val="-24"/>
        </w:rPr>
        <w:object w:dxaOrig="2659" w:dyaOrig="620">
          <v:shape id="_x0000_i1029" type="#_x0000_t75" style="width:132.85pt;height:31.05pt" o:ole="">
            <v:imagedata r:id="rId15" o:title=""/>
          </v:shape>
          <o:OLEObject Type="Embed" ProgID="Equation.3" ShapeID="_x0000_i1029" DrawAspect="Content" ObjectID="_1456593444" r:id="rId16"/>
        </w:object>
      </w:r>
    </w:p>
    <w:p w:rsidR="00A20E1B" w:rsidRDefault="00BF4049" w:rsidP="00BF4049">
      <w:pPr>
        <w:ind w:left="567"/>
      </w:pPr>
      <w:r>
        <w:t xml:space="preserve">Και αφού ο κύλινδρος κυλίεται </w:t>
      </w:r>
      <w:r w:rsidR="005F2989" w:rsidRPr="00BF4049">
        <w:rPr>
          <w:position w:val="-26"/>
        </w:rPr>
        <w:object w:dxaOrig="3600" w:dyaOrig="660">
          <v:shape id="_x0000_i1030" type="#_x0000_t75" style="width:180pt;height:33.1pt" o:ole="">
            <v:imagedata r:id="rId17" o:title=""/>
          </v:shape>
          <o:OLEObject Type="Embed" ProgID="Equation.3" ShapeID="_x0000_i1030" DrawAspect="Content" ObjectID="_1456593445" r:id="rId18"/>
        </w:object>
      </w:r>
    </w:p>
    <w:p w:rsidR="005F2989" w:rsidRDefault="005F2989" w:rsidP="005F2989">
      <w:pPr>
        <w:pStyle w:val="1"/>
      </w:pPr>
      <w:r>
        <w:t>Επιστρέφοντας τώρα στη σχέση (3) και λύνοντας ως προς Τ παίρνουμε:</w:t>
      </w:r>
    </w:p>
    <w:p w:rsidR="005F2989" w:rsidRDefault="00FD57D4" w:rsidP="00FD57D4">
      <w:pPr>
        <w:jc w:val="center"/>
        <w:rPr>
          <w:i/>
          <w:sz w:val="24"/>
          <w:szCs w:val="24"/>
        </w:rPr>
      </w:pPr>
      <w:r w:rsidRPr="00731DDA">
        <w:rPr>
          <w:i/>
          <w:sz w:val="24"/>
          <w:szCs w:val="24"/>
        </w:rPr>
        <w:t>Τ</w:t>
      </w:r>
      <w:r w:rsidRPr="00FD57D4">
        <w:rPr>
          <w:sz w:val="24"/>
          <w:szCs w:val="24"/>
        </w:rPr>
        <w:t>=</w:t>
      </w:r>
      <w:r w:rsidRPr="00FD57D4">
        <w:rPr>
          <w:i/>
          <w:sz w:val="24"/>
          <w:szCs w:val="24"/>
        </w:rPr>
        <w:t xml:space="preserve"> </w:t>
      </w:r>
      <w:r w:rsidRPr="00FD57D4">
        <w:rPr>
          <w:i/>
          <w:sz w:val="24"/>
          <w:szCs w:val="24"/>
          <w:lang w:val="en-US"/>
        </w:rPr>
        <w:t>mg</w:t>
      </w:r>
      <w:proofErr w:type="spellStart"/>
      <w:r w:rsidRPr="00FD57D4">
        <w:rPr>
          <w:i/>
          <w:sz w:val="24"/>
          <w:szCs w:val="24"/>
        </w:rPr>
        <w:t>∙ημθ+Μg∙ημθ</w:t>
      </w:r>
      <w:proofErr w:type="spellEnd"/>
      <w:r w:rsidRPr="00FD57D4">
        <w:rPr>
          <w:i/>
          <w:sz w:val="24"/>
          <w:szCs w:val="24"/>
        </w:rPr>
        <w:t>-(Μ+1,5m)</w:t>
      </w:r>
      <w:proofErr w:type="spellStart"/>
      <w:r w:rsidRPr="00FD57D4">
        <w:rPr>
          <w:i/>
          <w:sz w:val="24"/>
          <w:szCs w:val="24"/>
        </w:rPr>
        <w:t>∙α</w:t>
      </w:r>
      <w:r w:rsidRPr="00FD57D4">
        <w:rPr>
          <w:i/>
          <w:sz w:val="24"/>
          <w:szCs w:val="24"/>
          <w:vertAlign w:val="subscript"/>
        </w:rPr>
        <w:t>cm</w:t>
      </w:r>
      <w:proofErr w:type="spellEnd"/>
      <w:r>
        <w:rPr>
          <w:i/>
          <w:sz w:val="24"/>
          <w:szCs w:val="24"/>
        </w:rPr>
        <w:t xml:space="preserve"> →</w:t>
      </w:r>
    </w:p>
    <w:p w:rsidR="0063074F" w:rsidRPr="00B650A9" w:rsidRDefault="00FD57D4" w:rsidP="00B650A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Τ=20∙10∙0,5Ν+40∙10∙0,</w:t>
      </w:r>
      <w:r w:rsidR="002E5B72">
        <w:rPr>
          <w:i/>
          <w:sz w:val="24"/>
          <w:szCs w:val="24"/>
        </w:rPr>
        <w:t>5-(40+1,5∙20)∙1Ν=23</w:t>
      </w:r>
      <w:r>
        <w:rPr>
          <w:i/>
          <w:sz w:val="24"/>
          <w:szCs w:val="24"/>
        </w:rPr>
        <w:t>0Ν</w:t>
      </w:r>
    </w:p>
    <w:tbl>
      <w:tblPr>
        <w:tblpPr w:leftFromText="180" w:rightFromText="180" w:vertAnchor="text" w:tblpXSpec="right" w:tblpY="67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</w:tblGrid>
      <w:tr w:rsidR="009C6002" w:rsidTr="009C6002">
        <w:trPr>
          <w:trHeight w:val="1514"/>
          <w:jc w:val="right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9C6002" w:rsidRDefault="00A0329A" w:rsidP="009C6002">
            <w:r>
              <w:object w:dxaOrig="3939" w:dyaOrig="2780">
                <v:shape id="_x0000_i1033" type="#_x0000_t75" style="width:196.95pt;height:139.05pt" o:ole="" filled="t" fillcolor="#c6d9f1 [671]">
                  <v:imagedata r:id="rId19" o:title=""/>
                </v:shape>
                <o:OLEObject Type="Embed" ProgID="Visio.Drawing.11" ShapeID="_x0000_i1033" DrawAspect="Content" ObjectID="_1456593446" r:id="rId20"/>
              </w:object>
            </w:r>
          </w:p>
        </w:tc>
      </w:tr>
    </w:tbl>
    <w:p w:rsidR="0012370F" w:rsidRDefault="00355E75" w:rsidP="00B650A9">
      <w:pPr>
        <w:pStyle w:val="1"/>
      </w:pPr>
      <w:r>
        <w:t>Κατά την προς τα κάτω κίνηση του «οδοστρωτήρα» μας, η δοκός εκτελεί μεταφορική κίνηση χωρίς να π</w:t>
      </w:r>
      <w:r>
        <w:t>ε</w:t>
      </w:r>
      <w:r>
        <w:t>ριστρέφεται</w:t>
      </w:r>
      <w:r w:rsidR="009C6002">
        <w:t>.</w:t>
      </w:r>
      <w:r w:rsidR="0012370F">
        <w:t xml:space="preserve"> Αν υπολογίσουμε τη γωνία που σχηματ</w:t>
      </w:r>
      <w:r w:rsidR="0012370F">
        <w:t>ί</w:t>
      </w:r>
      <w:r w:rsidR="0012370F">
        <w:t>ζει η δοκός με το κεκλιμένο επίπεδο, βρίσκουμε:</w:t>
      </w:r>
    </w:p>
    <w:p w:rsidR="0012370F" w:rsidRDefault="00731DDA" w:rsidP="0012370F">
      <w:pPr>
        <w:ind w:left="567"/>
        <w:jc w:val="center"/>
      </w:pPr>
      <w:r w:rsidRPr="0012370F">
        <w:rPr>
          <w:position w:val="-24"/>
        </w:rPr>
        <w:object w:dxaOrig="2860" w:dyaOrig="620">
          <v:shape id="_x0000_i1032" type="#_x0000_t75" style="width:142.75pt;height:31.05pt" o:ole="">
            <v:imagedata r:id="rId21" o:title=""/>
          </v:shape>
          <o:OLEObject Type="Embed" ProgID="Equation.3" ShapeID="_x0000_i1032" DrawAspect="Content" ObjectID="_1456593447" r:id="rId22"/>
        </w:object>
      </w:r>
    </w:p>
    <w:p w:rsidR="0012370F" w:rsidRPr="0012370F" w:rsidRDefault="0012370F" w:rsidP="00820492">
      <w:pPr>
        <w:ind w:left="567"/>
      </w:pPr>
      <w:r>
        <w:t>Δηλαδή η δοκός παραμένει οριζόντια κατά την κίνηση του συστήματος</w:t>
      </w:r>
      <w:r w:rsidR="00FC24D5">
        <w:t xml:space="preserve">. </w:t>
      </w:r>
    </w:p>
    <w:p w:rsidR="009C6002" w:rsidRDefault="009C6002" w:rsidP="00820492">
      <w:pPr>
        <w:ind w:left="567"/>
      </w:pPr>
      <w:r>
        <w:t xml:space="preserve"> Η κίνηση</w:t>
      </w:r>
      <w:r w:rsidR="002D315D">
        <w:t xml:space="preserve"> της δοκού</w:t>
      </w:r>
      <w:r>
        <w:t xml:space="preserve"> περιγράφεται με βάση τους νόμους του Νεύτωνα:</w:t>
      </w:r>
    </w:p>
    <w:p w:rsidR="009C6002" w:rsidRPr="00820492" w:rsidRDefault="009C6002" w:rsidP="00820492">
      <w:pPr>
        <w:ind w:left="567"/>
        <w:jc w:val="center"/>
        <w:rPr>
          <w:i/>
          <w:sz w:val="24"/>
          <w:szCs w:val="24"/>
        </w:rPr>
      </w:pPr>
      <w:r w:rsidRPr="00820492">
        <w:rPr>
          <w:i/>
          <w:sz w:val="24"/>
          <w:szCs w:val="24"/>
        </w:rPr>
        <w:t>ΣF</w:t>
      </w:r>
      <w:r w:rsidRPr="00820492">
        <w:rPr>
          <w:i/>
          <w:sz w:val="24"/>
          <w:szCs w:val="24"/>
          <w:vertAlign w:val="subscript"/>
        </w:rPr>
        <w:t>y</w:t>
      </w:r>
      <w:r w:rsidRPr="00820492">
        <w:rPr>
          <w:i/>
          <w:sz w:val="24"/>
          <w:szCs w:val="24"/>
        </w:rPr>
        <w:t>=0 → Ν</w:t>
      </w:r>
      <w:r w:rsidRPr="00820492">
        <w:rPr>
          <w:i/>
          <w:sz w:val="24"/>
          <w:szCs w:val="24"/>
          <w:vertAlign w:val="subscript"/>
        </w:rPr>
        <w:t>1</w:t>
      </w:r>
      <w:r w:rsidRPr="00820492">
        <w:rPr>
          <w:i/>
          <w:sz w:val="24"/>
          <w:szCs w:val="24"/>
        </w:rPr>
        <w:t>+F</w:t>
      </w:r>
      <w:r w:rsidRPr="00820492">
        <w:rPr>
          <w:i/>
          <w:sz w:val="24"/>
          <w:szCs w:val="24"/>
          <w:vertAlign w:val="subscript"/>
        </w:rPr>
        <w:t>1y</w:t>
      </w:r>
      <w:r w:rsidR="008F5548" w:rsidRPr="00820492">
        <w:rPr>
          <w:i/>
          <w:sz w:val="24"/>
          <w:szCs w:val="24"/>
        </w:rPr>
        <w:t>-Μg∙συνθ=0  (1)</w:t>
      </w:r>
    </w:p>
    <w:p w:rsidR="008F5548" w:rsidRPr="00820492" w:rsidRDefault="008F5548" w:rsidP="00820492">
      <w:pPr>
        <w:ind w:left="567"/>
        <w:jc w:val="center"/>
        <w:rPr>
          <w:i/>
          <w:sz w:val="24"/>
          <w:szCs w:val="24"/>
        </w:rPr>
      </w:pPr>
      <w:proofErr w:type="spellStart"/>
      <w:r w:rsidRPr="00820492">
        <w:rPr>
          <w:i/>
          <w:sz w:val="24"/>
          <w:szCs w:val="24"/>
        </w:rPr>
        <w:t>ΣF</w:t>
      </w:r>
      <w:r w:rsidRPr="00820492">
        <w:rPr>
          <w:i/>
          <w:sz w:val="24"/>
          <w:szCs w:val="24"/>
          <w:vertAlign w:val="subscript"/>
        </w:rPr>
        <w:t>x</w:t>
      </w:r>
      <w:r w:rsidRPr="00820492">
        <w:rPr>
          <w:i/>
          <w:sz w:val="24"/>
          <w:szCs w:val="24"/>
        </w:rPr>
        <w:t>=Μ∙α</w:t>
      </w:r>
      <w:r w:rsidRPr="00820492">
        <w:rPr>
          <w:i/>
          <w:sz w:val="24"/>
          <w:szCs w:val="24"/>
          <w:vertAlign w:val="subscript"/>
        </w:rPr>
        <w:t>cm</w:t>
      </w:r>
      <w:proofErr w:type="spellEnd"/>
      <w:r w:rsidRPr="00820492">
        <w:rPr>
          <w:i/>
          <w:sz w:val="24"/>
          <w:szCs w:val="24"/>
        </w:rPr>
        <w:t xml:space="preserve"> → F</w:t>
      </w:r>
      <w:r w:rsidRPr="00820492">
        <w:rPr>
          <w:i/>
          <w:sz w:val="24"/>
          <w:szCs w:val="24"/>
          <w:vertAlign w:val="subscript"/>
        </w:rPr>
        <w:t>1x</w:t>
      </w:r>
      <w:r w:rsidRPr="00820492">
        <w:rPr>
          <w:i/>
          <w:sz w:val="24"/>
          <w:szCs w:val="24"/>
        </w:rPr>
        <w:t>+Μg∙ημθ-Τ=Μ∙α  (2)</w:t>
      </w:r>
    </w:p>
    <w:p w:rsidR="008F5548" w:rsidRPr="00820492" w:rsidRDefault="004A5121" w:rsidP="00820492">
      <w:pPr>
        <w:ind w:left="567"/>
        <w:jc w:val="center"/>
        <w:rPr>
          <w:i/>
          <w:sz w:val="24"/>
          <w:szCs w:val="24"/>
        </w:rPr>
      </w:pPr>
      <w:r w:rsidRPr="00820492">
        <w:rPr>
          <w:i/>
          <w:sz w:val="24"/>
          <w:szCs w:val="24"/>
        </w:rPr>
        <w:t>Στ</w:t>
      </w:r>
      <w:r w:rsidRPr="00820492">
        <w:rPr>
          <w:i/>
          <w:sz w:val="24"/>
          <w:szCs w:val="24"/>
          <w:vertAlign w:val="subscript"/>
        </w:rPr>
        <w:t>Κ</w:t>
      </w:r>
      <w:r w:rsidRPr="00820492">
        <w:rPr>
          <w:i/>
          <w:sz w:val="24"/>
          <w:szCs w:val="24"/>
        </w:rPr>
        <w:t xml:space="preserve">=0 → </w:t>
      </w:r>
      <w:r w:rsidR="00820492" w:rsidRPr="00820492">
        <w:rPr>
          <w:i/>
          <w:sz w:val="24"/>
          <w:szCs w:val="24"/>
        </w:rPr>
        <w:t>Ν</w:t>
      </w:r>
      <w:r w:rsidR="00820492" w:rsidRPr="00820492">
        <w:rPr>
          <w:i/>
          <w:sz w:val="24"/>
          <w:szCs w:val="24"/>
          <w:vertAlign w:val="subscript"/>
        </w:rPr>
        <w:t>1</w:t>
      </w:r>
      <w:r w:rsidR="00820492" w:rsidRPr="00820492">
        <w:rPr>
          <w:i/>
          <w:sz w:val="24"/>
          <w:szCs w:val="24"/>
        </w:rPr>
        <w:t>∙x</w:t>
      </w:r>
      <w:r w:rsidR="00820492" w:rsidRPr="00820492">
        <w:rPr>
          <w:i/>
          <w:sz w:val="24"/>
          <w:szCs w:val="24"/>
          <w:vertAlign w:val="subscript"/>
        </w:rPr>
        <w:t>1</w:t>
      </w:r>
      <w:r w:rsidR="00820492" w:rsidRPr="00820492">
        <w:rPr>
          <w:i/>
          <w:sz w:val="24"/>
          <w:szCs w:val="24"/>
        </w:rPr>
        <w:t>+Τ∙y</w:t>
      </w:r>
      <w:r w:rsidR="00820492" w:rsidRPr="00820492">
        <w:rPr>
          <w:i/>
          <w:sz w:val="24"/>
          <w:szCs w:val="24"/>
          <w:vertAlign w:val="subscript"/>
        </w:rPr>
        <w:t>1</w:t>
      </w:r>
      <w:r w:rsidR="00820492" w:rsidRPr="00820492">
        <w:rPr>
          <w:i/>
          <w:sz w:val="24"/>
          <w:szCs w:val="24"/>
        </w:rPr>
        <w:t>-F</w:t>
      </w:r>
      <w:r w:rsidR="00820492" w:rsidRPr="00820492">
        <w:rPr>
          <w:i/>
          <w:sz w:val="24"/>
          <w:szCs w:val="24"/>
          <w:vertAlign w:val="subscript"/>
        </w:rPr>
        <w:t>1y</w:t>
      </w:r>
      <w:r w:rsidR="00820492" w:rsidRPr="00820492">
        <w:rPr>
          <w:i/>
          <w:sz w:val="24"/>
          <w:szCs w:val="24"/>
        </w:rPr>
        <w:t>∙x</w:t>
      </w:r>
      <w:r w:rsidR="00820492" w:rsidRPr="00820492">
        <w:rPr>
          <w:i/>
          <w:sz w:val="24"/>
          <w:szCs w:val="24"/>
          <w:vertAlign w:val="subscript"/>
        </w:rPr>
        <w:t>2</w:t>
      </w:r>
      <w:r w:rsidR="00820492" w:rsidRPr="00820492">
        <w:rPr>
          <w:i/>
          <w:sz w:val="24"/>
          <w:szCs w:val="24"/>
        </w:rPr>
        <w:t>+F</w:t>
      </w:r>
      <w:r w:rsidR="00820492" w:rsidRPr="00820492">
        <w:rPr>
          <w:i/>
          <w:sz w:val="24"/>
          <w:szCs w:val="24"/>
          <w:vertAlign w:val="subscript"/>
        </w:rPr>
        <w:t>1x</w:t>
      </w:r>
      <w:r w:rsidR="00820492" w:rsidRPr="00820492">
        <w:rPr>
          <w:i/>
          <w:sz w:val="24"/>
          <w:szCs w:val="24"/>
        </w:rPr>
        <w:t>∙y</w:t>
      </w:r>
      <w:r w:rsidR="00820492" w:rsidRPr="00820492">
        <w:rPr>
          <w:i/>
          <w:sz w:val="24"/>
          <w:szCs w:val="24"/>
          <w:vertAlign w:val="subscript"/>
        </w:rPr>
        <w:t>2</w:t>
      </w:r>
      <w:r w:rsidR="00820492" w:rsidRPr="00820492">
        <w:rPr>
          <w:i/>
          <w:sz w:val="24"/>
          <w:szCs w:val="24"/>
        </w:rPr>
        <w:t xml:space="preserve"> =0  (3)</w:t>
      </w:r>
    </w:p>
    <w:p w:rsidR="009C6002" w:rsidRDefault="002D315D" w:rsidP="0035463C">
      <w:pPr>
        <w:ind w:left="567"/>
      </w:pPr>
      <w:r>
        <w:t>Αλλά από την εξίσωση (2) παίρνουμε:</w:t>
      </w:r>
    </w:p>
    <w:p w:rsidR="002D315D" w:rsidRDefault="002D315D" w:rsidP="0035463C">
      <w:pPr>
        <w:jc w:val="center"/>
        <w:rPr>
          <w:i/>
          <w:sz w:val="24"/>
          <w:szCs w:val="24"/>
        </w:rPr>
      </w:pPr>
      <w:r w:rsidRPr="00820492">
        <w:rPr>
          <w:i/>
          <w:sz w:val="24"/>
          <w:szCs w:val="24"/>
        </w:rPr>
        <w:lastRenderedPageBreak/>
        <w:t>F</w:t>
      </w:r>
      <w:r w:rsidRPr="00820492">
        <w:rPr>
          <w:i/>
          <w:sz w:val="24"/>
          <w:szCs w:val="24"/>
          <w:vertAlign w:val="subscript"/>
        </w:rPr>
        <w:t>1x</w:t>
      </w:r>
      <w:r>
        <w:rPr>
          <w:i/>
          <w:sz w:val="24"/>
          <w:szCs w:val="24"/>
        </w:rPr>
        <w:t>=</w:t>
      </w:r>
      <w:r w:rsidRPr="002D315D">
        <w:rPr>
          <w:i/>
          <w:sz w:val="24"/>
          <w:szCs w:val="24"/>
        </w:rPr>
        <w:t xml:space="preserve"> </w:t>
      </w:r>
      <w:proofErr w:type="spellStart"/>
      <w:r w:rsidRPr="00820492">
        <w:rPr>
          <w:i/>
          <w:sz w:val="24"/>
          <w:szCs w:val="24"/>
        </w:rPr>
        <w:t>Μ∙α</w:t>
      </w:r>
      <w:proofErr w:type="spellEnd"/>
      <w:r w:rsidRPr="00820492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Μg∙ημθ+</w:t>
      </w:r>
      <w:r w:rsidRPr="00820492">
        <w:rPr>
          <w:i/>
          <w:sz w:val="24"/>
          <w:szCs w:val="24"/>
        </w:rPr>
        <w:t>Τ</w:t>
      </w:r>
      <w:proofErr w:type="spellEnd"/>
      <w:r w:rsidRPr="00820492">
        <w:rPr>
          <w:i/>
          <w:sz w:val="24"/>
          <w:szCs w:val="24"/>
        </w:rPr>
        <w:t xml:space="preserve">= </w:t>
      </w:r>
      <w:r>
        <w:rPr>
          <w:i/>
          <w:sz w:val="24"/>
          <w:szCs w:val="24"/>
        </w:rPr>
        <w:t>40∙1Ν-40∙10∙0,</w:t>
      </w:r>
      <w:r w:rsidR="00A0329A">
        <w:rPr>
          <w:i/>
          <w:sz w:val="24"/>
          <w:szCs w:val="24"/>
        </w:rPr>
        <w:t>5Ν+23</w:t>
      </w:r>
      <w:r>
        <w:rPr>
          <w:i/>
          <w:sz w:val="24"/>
          <w:szCs w:val="24"/>
        </w:rPr>
        <w:t>0Ν=</w:t>
      </w:r>
      <w:r w:rsidR="00A0329A">
        <w:rPr>
          <w:i/>
          <w:sz w:val="24"/>
          <w:szCs w:val="24"/>
        </w:rPr>
        <w:t>7</w:t>
      </w:r>
      <w:r w:rsidR="006B0398">
        <w:rPr>
          <w:i/>
          <w:sz w:val="24"/>
          <w:szCs w:val="24"/>
        </w:rPr>
        <w:t>0Ν</w:t>
      </w:r>
    </w:p>
    <w:p w:rsidR="008B7AC8" w:rsidRDefault="008B7AC8" w:rsidP="0090692F">
      <w:pPr>
        <w:ind w:left="567"/>
      </w:pPr>
      <w:r>
        <w:t>Ενώ με βάση την τριγωνομετρία η (3) γράφεται:</w:t>
      </w:r>
    </w:p>
    <w:p w:rsidR="008B7AC8" w:rsidRDefault="008B7AC8" w:rsidP="0090692F">
      <w:pPr>
        <w:jc w:val="center"/>
        <w:rPr>
          <w:i/>
          <w:sz w:val="24"/>
          <w:szCs w:val="24"/>
        </w:rPr>
      </w:pPr>
      <w:r w:rsidRPr="00820492">
        <w:rPr>
          <w:i/>
          <w:sz w:val="24"/>
          <w:szCs w:val="24"/>
        </w:rPr>
        <w:t>Ν</w:t>
      </w:r>
      <w:r w:rsidRPr="00820492">
        <w:rPr>
          <w:i/>
          <w:sz w:val="24"/>
          <w:szCs w:val="24"/>
          <w:vertAlign w:val="subscript"/>
        </w:rPr>
        <w:t>1</w:t>
      </w:r>
      <w:r w:rsidRPr="00820492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>(ΑΚ)</w:t>
      </w:r>
      <w:proofErr w:type="spellStart"/>
      <w:r>
        <w:rPr>
          <w:i/>
          <w:sz w:val="24"/>
          <w:szCs w:val="24"/>
        </w:rPr>
        <w:t>∙</w:t>
      </w:r>
      <w:r w:rsidR="00BA4D6D">
        <w:rPr>
          <w:i/>
          <w:sz w:val="24"/>
          <w:szCs w:val="24"/>
        </w:rPr>
        <w:t>συνθ</w:t>
      </w:r>
      <w:r w:rsidRPr="00820492">
        <w:rPr>
          <w:i/>
          <w:sz w:val="24"/>
          <w:szCs w:val="24"/>
        </w:rPr>
        <w:t>+Τ∙</w:t>
      </w:r>
      <w:proofErr w:type="spellEnd"/>
      <w:r>
        <w:rPr>
          <w:i/>
          <w:sz w:val="24"/>
          <w:szCs w:val="24"/>
        </w:rPr>
        <w:t>(ΑΚ)∙ημθ</w:t>
      </w:r>
      <w:r w:rsidRPr="00820492">
        <w:rPr>
          <w:i/>
          <w:sz w:val="24"/>
          <w:szCs w:val="24"/>
        </w:rPr>
        <w:t>-F</w:t>
      </w:r>
      <w:r w:rsidRPr="00820492">
        <w:rPr>
          <w:i/>
          <w:sz w:val="24"/>
          <w:szCs w:val="24"/>
          <w:vertAlign w:val="subscript"/>
        </w:rPr>
        <w:t>1y</w:t>
      </w:r>
      <w:r w:rsidRPr="00820492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>(ΟΚ)∙συνθ</w:t>
      </w:r>
      <w:r w:rsidRPr="00820492">
        <w:rPr>
          <w:i/>
          <w:sz w:val="24"/>
          <w:szCs w:val="24"/>
        </w:rPr>
        <w:t>+F</w:t>
      </w:r>
      <w:r w:rsidRPr="00820492">
        <w:rPr>
          <w:i/>
          <w:sz w:val="24"/>
          <w:szCs w:val="24"/>
          <w:vertAlign w:val="subscript"/>
        </w:rPr>
        <w:t>1x</w:t>
      </w:r>
      <w:r w:rsidRPr="00820492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>(ΟΚ)</w:t>
      </w:r>
      <w:proofErr w:type="spellStart"/>
      <w:r>
        <w:rPr>
          <w:i/>
          <w:sz w:val="24"/>
          <w:szCs w:val="24"/>
        </w:rPr>
        <w:t>∙ημθ</w:t>
      </w:r>
      <w:proofErr w:type="spellEnd"/>
      <w:r w:rsidRPr="00820492">
        <w:rPr>
          <w:i/>
          <w:sz w:val="24"/>
          <w:szCs w:val="24"/>
        </w:rPr>
        <w:t xml:space="preserve"> =0  </w:t>
      </w:r>
      <w:r w:rsidR="00BA4D6D">
        <w:rPr>
          <w:i/>
          <w:sz w:val="24"/>
          <w:szCs w:val="24"/>
        </w:rPr>
        <w:t>→</w:t>
      </w:r>
    </w:p>
    <w:p w:rsidR="00BA4D6D" w:rsidRPr="0090692F" w:rsidRDefault="00BA4D6D" w:rsidP="0090692F">
      <w:pPr>
        <w:jc w:val="center"/>
        <w:rPr>
          <w:i/>
          <w:sz w:val="24"/>
          <w:szCs w:val="24"/>
        </w:rPr>
      </w:pPr>
      <w:r w:rsidRPr="0090692F">
        <w:rPr>
          <w:i/>
          <w:sz w:val="24"/>
          <w:szCs w:val="24"/>
        </w:rPr>
        <w:t>Ν</w:t>
      </w:r>
      <w:r w:rsidRPr="0090692F">
        <w:rPr>
          <w:i/>
          <w:sz w:val="24"/>
          <w:szCs w:val="24"/>
          <w:vertAlign w:val="subscript"/>
        </w:rPr>
        <w:t>1</w:t>
      </w:r>
      <w:r w:rsidRPr="0090692F">
        <w:rPr>
          <w:i/>
          <w:sz w:val="24"/>
          <w:szCs w:val="24"/>
        </w:rPr>
        <w:t>∙0,3∙0,</w:t>
      </w:r>
      <w:r w:rsidR="00A0329A">
        <w:rPr>
          <w:i/>
          <w:sz w:val="24"/>
          <w:szCs w:val="24"/>
        </w:rPr>
        <w:t>87</w:t>
      </w:r>
      <w:r w:rsidRPr="0090692F">
        <w:rPr>
          <w:i/>
          <w:sz w:val="24"/>
          <w:szCs w:val="24"/>
        </w:rPr>
        <w:t>+Τ∙0,3∙0,5-F</w:t>
      </w:r>
      <w:r w:rsidRPr="0090692F">
        <w:rPr>
          <w:i/>
          <w:sz w:val="24"/>
          <w:szCs w:val="24"/>
          <w:vertAlign w:val="subscript"/>
        </w:rPr>
        <w:t>1y</w:t>
      </w:r>
      <w:r w:rsidRPr="0090692F">
        <w:rPr>
          <w:i/>
          <w:sz w:val="24"/>
          <w:szCs w:val="24"/>
        </w:rPr>
        <w:t>∙0,7∙0,</w:t>
      </w:r>
      <w:r w:rsidR="00021631">
        <w:rPr>
          <w:i/>
          <w:sz w:val="24"/>
          <w:szCs w:val="24"/>
        </w:rPr>
        <w:t>87</w:t>
      </w:r>
      <w:r w:rsidRPr="0090692F">
        <w:rPr>
          <w:i/>
          <w:sz w:val="24"/>
          <w:szCs w:val="24"/>
        </w:rPr>
        <w:t>+F</w:t>
      </w:r>
      <w:r w:rsidRPr="0090692F">
        <w:rPr>
          <w:i/>
          <w:sz w:val="24"/>
          <w:szCs w:val="24"/>
          <w:vertAlign w:val="subscript"/>
        </w:rPr>
        <w:t>1x</w:t>
      </w:r>
      <w:r w:rsidRPr="0090692F">
        <w:rPr>
          <w:i/>
          <w:sz w:val="24"/>
          <w:szCs w:val="24"/>
        </w:rPr>
        <w:t>∙0,7∙0,5=0 →</w:t>
      </w:r>
    </w:p>
    <w:p w:rsidR="00BA4D6D" w:rsidRPr="0090692F" w:rsidRDefault="00BA4D6D" w:rsidP="0090692F">
      <w:pPr>
        <w:jc w:val="center"/>
        <w:rPr>
          <w:i/>
          <w:sz w:val="24"/>
          <w:szCs w:val="24"/>
        </w:rPr>
      </w:pPr>
      <w:r w:rsidRPr="0090692F">
        <w:rPr>
          <w:i/>
          <w:sz w:val="24"/>
          <w:szCs w:val="24"/>
        </w:rPr>
        <w:t>0,6</w:t>
      </w:r>
      <w:r w:rsidR="00867603">
        <w:rPr>
          <w:i/>
          <w:sz w:val="24"/>
          <w:szCs w:val="24"/>
        </w:rPr>
        <w:t>1</w:t>
      </w:r>
      <w:r w:rsidRPr="0090692F">
        <w:rPr>
          <w:i/>
          <w:sz w:val="24"/>
          <w:szCs w:val="24"/>
        </w:rPr>
        <w:t>∙F</w:t>
      </w:r>
      <w:r w:rsidRPr="0090692F">
        <w:rPr>
          <w:i/>
          <w:sz w:val="24"/>
          <w:szCs w:val="24"/>
          <w:vertAlign w:val="subscript"/>
        </w:rPr>
        <w:t>1y</w:t>
      </w:r>
      <w:r w:rsidR="0090692F" w:rsidRPr="0090692F">
        <w:rPr>
          <w:i/>
          <w:sz w:val="24"/>
          <w:szCs w:val="24"/>
        </w:rPr>
        <w:t>-0,2</w:t>
      </w:r>
      <w:r w:rsidR="00867603">
        <w:rPr>
          <w:i/>
          <w:sz w:val="24"/>
          <w:szCs w:val="24"/>
        </w:rPr>
        <w:t>6</w:t>
      </w:r>
      <w:r w:rsidR="0090692F" w:rsidRPr="0090692F">
        <w:rPr>
          <w:i/>
          <w:sz w:val="24"/>
          <w:szCs w:val="24"/>
        </w:rPr>
        <w:t>Ν</w:t>
      </w:r>
      <w:r w:rsidR="0090692F" w:rsidRPr="0090692F">
        <w:rPr>
          <w:i/>
          <w:sz w:val="24"/>
          <w:szCs w:val="24"/>
          <w:vertAlign w:val="subscript"/>
        </w:rPr>
        <w:t xml:space="preserve">1 </w:t>
      </w:r>
      <w:r w:rsidRPr="0090692F">
        <w:rPr>
          <w:i/>
          <w:sz w:val="24"/>
          <w:szCs w:val="24"/>
        </w:rPr>
        <w:t>=</w:t>
      </w:r>
      <w:r w:rsidR="009740CE">
        <w:rPr>
          <w:i/>
          <w:sz w:val="24"/>
          <w:szCs w:val="24"/>
        </w:rPr>
        <w:t>5</w:t>
      </w:r>
      <w:r w:rsidR="0090692F" w:rsidRPr="0090692F">
        <w:rPr>
          <w:i/>
          <w:sz w:val="24"/>
          <w:szCs w:val="24"/>
        </w:rPr>
        <w:t>9 (3</w:t>
      </w:r>
      <w:r w:rsidR="0090692F" w:rsidRPr="0090692F">
        <w:rPr>
          <w:i/>
          <w:sz w:val="24"/>
          <w:szCs w:val="24"/>
          <w:vertAlign w:val="superscript"/>
        </w:rPr>
        <w:t>α</w:t>
      </w:r>
      <w:r w:rsidR="0090692F" w:rsidRPr="0090692F">
        <w:rPr>
          <w:i/>
          <w:sz w:val="24"/>
          <w:szCs w:val="24"/>
        </w:rPr>
        <w:t>)</w:t>
      </w:r>
    </w:p>
    <w:p w:rsidR="00355E75" w:rsidRDefault="009C6002" w:rsidP="0035463C">
      <w:pPr>
        <w:ind w:left="567"/>
      </w:pPr>
      <w:r>
        <w:t xml:space="preserve"> </w:t>
      </w:r>
      <w:r w:rsidR="0035463C">
        <w:t>Οπότε τώρα οι εξισώσεις (1) και (3</w:t>
      </w:r>
      <w:r w:rsidR="0090692F">
        <w:t>α</w:t>
      </w:r>
      <w:r w:rsidR="0035463C">
        <w:t xml:space="preserve">) αποτελούν σύστημα </w:t>
      </w:r>
      <w:r w:rsidR="00507733">
        <w:t>και</w:t>
      </w:r>
      <w:r w:rsidR="0035463C">
        <w:t xml:space="preserve"> με αντικατάσταση </w:t>
      </w:r>
      <w:r w:rsidR="00507733">
        <w:t>έχουμε</w:t>
      </w:r>
      <w:r w:rsidR="0035463C">
        <w:t>:</w:t>
      </w:r>
    </w:p>
    <w:p w:rsidR="0035463C" w:rsidRDefault="0035463C" w:rsidP="0090692F">
      <w:pPr>
        <w:ind w:left="2835"/>
        <w:jc w:val="left"/>
      </w:pPr>
      <w:r>
        <w:t>F</w:t>
      </w:r>
      <w:r>
        <w:rPr>
          <w:vertAlign w:val="subscript"/>
        </w:rPr>
        <w:t>1y</w:t>
      </w:r>
      <w:r w:rsidR="0090692F">
        <w:t>+Ν</w:t>
      </w:r>
      <w:r w:rsidR="0090692F">
        <w:rPr>
          <w:vertAlign w:val="subscript"/>
        </w:rPr>
        <w:t xml:space="preserve">1 </w:t>
      </w:r>
      <w:r w:rsidR="009740CE">
        <w:t>=348</w:t>
      </w:r>
      <w:r>
        <w:t xml:space="preserve"> </w:t>
      </w:r>
      <w:r w:rsidR="0090692F">
        <w:t xml:space="preserve">                    </w:t>
      </w:r>
      <w:r>
        <w:t>(1</w:t>
      </w:r>
      <w:r w:rsidRPr="0035463C">
        <w:rPr>
          <w:vertAlign w:val="superscript"/>
        </w:rPr>
        <w:t>α</w:t>
      </w:r>
      <w:r>
        <w:t xml:space="preserve">) </w:t>
      </w:r>
      <w:r w:rsidR="0090692F">
        <w:t xml:space="preserve">      </w:t>
      </w:r>
      <w:r>
        <w:t>και</w:t>
      </w:r>
    </w:p>
    <w:p w:rsidR="0035463C" w:rsidRDefault="0090692F" w:rsidP="0090692F">
      <w:pPr>
        <w:ind w:left="2835"/>
        <w:jc w:val="left"/>
      </w:pPr>
      <w:r>
        <w:t>0,6</w:t>
      </w:r>
      <w:r w:rsidR="009740CE">
        <w:t>1</w:t>
      </w:r>
      <w:r>
        <w:t>∙F</w:t>
      </w:r>
      <w:r>
        <w:rPr>
          <w:vertAlign w:val="subscript"/>
        </w:rPr>
        <w:t>1y</w:t>
      </w:r>
      <w:r>
        <w:t>-0,2</w:t>
      </w:r>
      <w:r w:rsidR="009740CE">
        <w:t>6</w:t>
      </w:r>
      <w:r>
        <w:t>Ν</w:t>
      </w:r>
      <w:r>
        <w:rPr>
          <w:vertAlign w:val="subscript"/>
        </w:rPr>
        <w:t xml:space="preserve">1 </w:t>
      </w:r>
      <w:r>
        <w:t>=</w:t>
      </w:r>
      <w:r w:rsidR="009740CE">
        <w:t xml:space="preserve">59   </w:t>
      </w:r>
      <w:r>
        <w:t xml:space="preserve">     </w:t>
      </w:r>
      <w:r w:rsidR="00970617">
        <w:t xml:space="preserve"> </w:t>
      </w:r>
      <w:r>
        <w:t>(3</w:t>
      </w:r>
      <w:r w:rsidRPr="0090692F">
        <w:rPr>
          <w:vertAlign w:val="superscript"/>
        </w:rPr>
        <w:t>α</w:t>
      </w:r>
      <w:r>
        <w:t>)</w:t>
      </w:r>
    </w:p>
    <w:tbl>
      <w:tblPr>
        <w:tblpPr w:leftFromText="180" w:rightFromText="180" w:vertAnchor="text" w:tblpXSpec="right" w:tblpY="84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</w:tblGrid>
      <w:tr w:rsidR="008E0DC7" w:rsidTr="008E0DC7">
        <w:trPr>
          <w:trHeight w:val="1407"/>
          <w:jc w:val="righ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E0DC7" w:rsidRDefault="008E0DC7" w:rsidP="008E0DC7">
            <w:r>
              <w:object w:dxaOrig="2115" w:dyaOrig="1788">
                <v:shape id="_x0000_i1031" type="#_x0000_t75" style="width:105.95pt;height:89.4pt" o:ole="" filled="t" fillcolor="#c6d9f1 [671]">
                  <v:imagedata r:id="rId23" o:title=""/>
                </v:shape>
                <o:OLEObject Type="Embed" ProgID="Visio.Drawing.11" ShapeID="_x0000_i1031" DrawAspect="Content" ObjectID="_1456593448" r:id="rId24"/>
              </w:object>
            </w:r>
          </w:p>
        </w:tc>
      </w:tr>
    </w:tbl>
    <w:p w:rsidR="00970617" w:rsidRDefault="00970617" w:rsidP="00B650A9">
      <w:pPr>
        <w:ind w:left="567"/>
      </w:pPr>
      <w:r>
        <w:t xml:space="preserve">Από </w:t>
      </w:r>
      <w:r w:rsidR="00B650A9">
        <w:t xml:space="preserve"> ό</w:t>
      </w:r>
      <w:r>
        <w:t xml:space="preserve">που βρίσκουμε </w:t>
      </w:r>
      <w:r w:rsidRPr="00CE2207">
        <w:t>Ν</w:t>
      </w:r>
      <w:r w:rsidRPr="00CE2207">
        <w:rPr>
          <w:vertAlign w:val="subscript"/>
        </w:rPr>
        <w:t>1</w:t>
      </w:r>
      <w:r w:rsidR="00B57FC9">
        <w:t xml:space="preserve"> ≈ </w:t>
      </w:r>
      <w:r w:rsidR="000A6F37">
        <w:t>176</w:t>
      </w:r>
      <w:r w:rsidR="00B57FC9">
        <w:t xml:space="preserve"> </w:t>
      </w:r>
      <w:r w:rsidRPr="00CE2207">
        <w:t>Ν και F</w:t>
      </w:r>
      <w:r w:rsidRPr="00CE2207">
        <w:rPr>
          <w:vertAlign w:val="subscript"/>
        </w:rPr>
        <w:t>1y</w:t>
      </w:r>
      <w:r w:rsidR="00B57FC9">
        <w:t xml:space="preserve"> ≈ </w:t>
      </w:r>
      <w:r w:rsidR="00D64891" w:rsidRPr="00CE2207">
        <w:t>1</w:t>
      </w:r>
      <w:r w:rsidR="00B57FC9">
        <w:t>72</w:t>
      </w:r>
      <w:r w:rsidR="00B650A9" w:rsidRPr="00CE2207">
        <w:t>Ν.</w:t>
      </w:r>
    </w:p>
    <w:p w:rsidR="00B650A9" w:rsidRDefault="00B650A9" w:rsidP="00B650A9">
      <w:pPr>
        <w:ind w:left="567"/>
      </w:pPr>
      <w:r>
        <w:t>Αλλά τότε η δύναμη F που δέχεται η δοκός από τον κύλινδρο έχει μέτρο:</w:t>
      </w:r>
    </w:p>
    <w:p w:rsidR="00B650A9" w:rsidRDefault="00B57FC9" w:rsidP="00507733">
      <w:pPr>
        <w:ind w:left="567"/>
        <w:jc w:val="center"/>
      </w:pPr>
      <w:r w:rsidRPr="00E54319">
        <w:rPr>
          <w:position w:val="-16"/>
        </w:rPr>
        <w:object w:dxaOrig="4120" w:dyaOrig="480">
          <v:shape id="_x0000_i1034" type="#_x0000_t75" style="width:206.05pt;height:24pt" o:ole="">
            <v:imagedata r:id="rId25" o:title=""/>
          </v:shape>
          <o:OLEObject Type="Embed" ProgID="Equation.3" ShapeID="_x0000_i1034" DrawAspect="Content" ObjectID="_1456593449" r:id="rId26"/>
        </w:object>
      </w:r>
    </w:p>
    <w:p w:rsidR="00E51A4C" w:rsidRDefault="00E51A4C" w:rsidP="00B650A9">
      <w:pPr>
        <w:ind w:left="567"/>
      </w:pPr>
      <w:r>
        <w:t>Ενώ σχηματίζει με το κεκλιμένο επίπεδο γωνία ρ με:</w:t>
      </w:r>
    </w:p>
    <w:p w:rsidR="00E51A4C" w:rsidRDefault="00B57FC9" w:rsidP="00E51A4C">
      <w:pPr>
        <w:ind w:left="567"/>
        <w:jc w:val="center"/>
      </w:pPr>
      <w:r w:rsidRPr="00E51A4C">
        <w:rPr>
          <w:position w:val="-30"/>
        </w:rPr>
        <w:object w:dxaOrig="2340" w:dyaOrig="720">
          <v:shape id="_x0000_i1035" type="#_x0000_t75" style="width:117.1pt;height:36pt" o:ole="">
            <v:imagedata r:id="rId27" o:title=""/>
          </v:shape>
          <o:OLEObject Type="Embed" ProgID="Equation.3" ShapeID="_x0000_i1035" DrawAspect="Content" ObjectID="_1456593450" r:id="rId28"/>
        </w:object>
      </w:r>
    </w:p>
    <w:p w:rsidR="00B94786" w:rsidRDefault="00B94786" w:rsidP="00B94786">
      <w:pPr>
        <w:pStyle w:val="1"/>
      </w:pPr>
      <w:r>
        <w:t>Από την ισορροπία του κυλίνδρου στην διεύθυνση την κάθετη στο επίπεδο παίρνουμε:</w:t>
      </w:r>
    </w:p>
    <w:p w:rsidR="00B94786" w:rsidRDefault="00B94786" w:rsidP="00B94786">
      <w:pPr>
        <w:jc w:val="center"/>
      </w:pPr>
      <w:r>
        <w:t>ΣF</w:t>
      </w:r>
      <w:r>
        <w:rPr>
          <w:vertAlign w:val="subscript"/>
        </w:rPr>
        <w:t>y</w:t>
      </w:r>
      <w:r>
        <w:t>=0 →</w:t>
      </w:r>
    </w:p>
    <w:p w:rsidR="00B94786" w:rsidRDefault="00B94786" w:rsidP="00B94786">
      <w:pPr>
        <w:jc w:val="center"/>
      </w:pPr>
      <w:r w:rsidRPr="00B94786">
        <w:rPr>
          <w:i/>
          <w:sz w:val="24"/>
          <w:szCs w:val="24"/>
        </w:rPr>
        <w:t>Ν=mg∙συνθ+F</w:t>
      </w:r>
      <w:r w:rsidRPr="00B94786">
        <w:rPr>
          <w:i/>
          <w:sz w:val="24"/>
          <w:szCs w:val="24"/>
          <w:vertAlign w:val="subscript"/>
        </w:rPr>
        <w:t>y</w:t>
      </w:r>
      <w:r w:rsidR="006F324C">
        <w:rPr>
          <w:i/>
          <w:sz w:val="24"/>
          <w:szCs w:val="24"/>
        </w:rPr>
        <w:t>=20∙10∙0,87</w:t>
      </w:r>
      <w:r w:rsidRPr="00B94786">
        <w:rPr>
          <w:i/>
          <w:sz w:val="24"/>
          <w:szCs w:val="24"/>
        </w:rPr>
        <w:t>Ν+</w:t>
      </w:r>
      <w:r w:rsidR="00CE2207">
        <w:rPr>
          <w:i/>
          <w:sz w:val="24"/>
          <w:szCs w:val="24"/>
        </w:rPr>
        <w:t>1</w:t>
      </w:r>
      <w:r w:rsidR="006F324C">
        <w:rPr>
          <w:i/>
          <w:sz w:val="24"/>
          <w:szCs w:val="24"/>
        </w:rPr>
        <w:t>7</w:t>
      </w:r>
      <w:r w:rsidR="00B57FC9">
        <w:rPr>
          <w:i/>
          <w:sz w:val="24"/>
          <w:szCs w:val="24"/>
        </w:rPr>
        <w:t>2</w:t>
      </w:r>
      <w:r w:rsidRPr="00B94786">
        <w:rPr>
          <w:i/>
          <w:sz w:val="24"/>
          <w:szCs w:val="24"/>
        </w:rPr>
        <w:t>Ν=</w:t>
      </w:r>
      <w:r w:rsidR="006F324C">
        <w:rPr>
          <w:i/>
          <w:sz w:val="24"/>
          <w:szCs w:val="24"/>
        </w:rPr>
        <w:t>34</w:t>
      </w:r>
      <w:r w:rsidR="00B57FC9">
        <w:rPr>
          <w:i/>
          <w:sz w:val="24"/>
          <w:szCs w:val="24"/>
        </w:rPr>
        <w:t xml:space="preserve">6 </w:t>
      </w:r>
      <w:r w:rsidRPr="00B94786">
        <w:rPr>
          <w:i/>
          <w:sz w:val="24"/>
          <w:szCs w:val="24"/>
        </w:rPr>
        <w:t>Ν</w:t>
      </w:r>
      <w:r>
        <w:t>.</w:t>
      </w:r>
    </w:p>
    <w:p w:rsidR="00210E07" w:rsidRDefault="00210E07" w:rsidP="00210E07">
      <w:pPr>
        <w:ind w:left="567"/>
      </w:pPr>
      <w:r>
        <w:t>Συνεπώς ο κύλινδρος πιέζει το κεκλιμένο επίπεδο με δύναμη Ν΄=</w:t>
      </w:r>
      <w:r w:rsidR="00CE2207">
        <w:t>3</w:t>
      </w:r>
      <w:r w:rsidR="006F324C">
        <w:t>4</w:t>
      </w:r>
      <w:r w:rsidR="00B57FC9">
        <w:t>6</w:t>
      </w:r>
      <w:r>
        <w:t>Ν, ενώ η δοκός με δύναμη Ν</w:t>
      </w:r>
      <w:r>
        <w:rPr>
          <w:vertAlign w:val="subscript"/>
        </w:rPr>
        <w:t>1</w:t>
      </w:r>
      <w:r>
        <w:t>΄=</w:t>
      </w:r>
      <w:r w:rsidR="006F324C">
        <w:t>176</w:t>
      </w:r>
      <w:r w:rsidR="00B57FC9">
        <w:t xml:space="preserve"> </w:t>
      </w:r>
      <w:r>
        <w:t>Ν.</w:t>
      </w:r>
    </w:p>
    <w:p w:rsidR="00210E07" w:rsidRDefault="00210E07" w:rsidP="00210E07">
      <w:pPr>
        <w:ind w:left="567"/>
      </w:pPr>
      <w:r>
        <w:t>Συνεπώς περισσότερο «βοηθάει» στο στρώσιμο ο κύλινδρος</w:t>
      </w:r>
      <w:r w:rsidR="00CE2207">
        <w:t>, παρά η δοκός</w:t>
      </w:r>
      <w:r>
        <w:t>!!!</w:t>
      </w:r>
    </w:p>
    <w:p w:rsidR="00210E07" w:rsidRPr="00433AFC" w:rsidRDefault="006F324C" w:rsidP="00F22555">
      <w:pPr>
        <w:jc w:val="right"/>
        <w:rPr>
          <w:b/>
          <w:color w:val="0000FF"/>
        </w:rPr>
      </w:pPr>
      <w:r>
        <w:rPr>
          <w:b/>
          <w:color w:val="0000FF"/>
        </w:rPr>
        <w:t>dm</w:t>
      </w:r>
      <w:r w:rsidR="00210E07" w:rsidRPr="00433AFC">
        <w:rPr>
          <w:b/>
          <w:color w:val="0000FF"/>
        </w:rPr>
        <w:t>argaris@sch.gr</w:t>
      </w:r>
    </w:p>
    <w:p w:rsidR="00210E07" w:rsidRPr="00210E07" w:rsidRDefault="00210E07" w:rsidP="00210E07">
      <w:pPr>
        <w:ind w:left="567"/>
      </w:pPr>
    </w:p>
    <w:sectPr w:rsidR="00210E07" w:rsidRPr="00210E07" w:rsidSect="005A685F">
      <w:headerReference w:type="default" r:id="rId29"/>
      <w:footerReference w:type="default" r:id="rId3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8F" w:rsidRDefault="001C3F8F" w:rsidP="005A685F">
      <w:pPr>
        <w:spacing w:line="240" w:lineRule="auto"/>
      </w:pPr>
      <w:r>
        <w:separator/>
      </w:r>
    </w:p>
  </w:endnote>
  <w:endnote w:type="continuationSeparator" w:id="0">
    <w:p w:rsidR="001C3F8F" w:rsidRDefault="001C3F8F" w:rsidP="005A6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5F" w:rsidRDefault="00FC2590" w:rsidP="00E1564F">
    <w:pPr>
      <w:pStyle w:val="a7"/>
      <w:framePr w:wrap="around" w:vAnchor="text" w:hAnchor="page" w:x="10586" w:y="174"/>
      <w:rPr>
        <w:rStyle w:val="a8"/>
      </w:rPr>
    </w:pPr>
    <w:r>
      <w:rPr>
        <w:rStyle w:val="a8"/>
      </w:rPr>
      <w:fldChar w:fldCharType="begin"/>
    </w:r>
    <w:r w:rsidR="005A68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7FC9">
      <w:rPr>
        <w:rStyle w:val="a8"/>
        <w:noProof/>
      </w:rPr>
      <w:t>3</w:t>
    </w:r>
    <w:r>
      <w:rPr>
        <w:rStyle w:val="a8"/>
      </w:rPr>
      <w:fldChar w:fldCharType="end"/>
    </w:r>
  </w:p>
  <w:p w:rsidR="005A685F" w:rsidRPr="00D56705" w:rsidRDefault="00E1564F" w:rsidP="00E1564F">
    <w:pPr>
      <w:pStyle w:val="a7"/>
      <w:pBdr>
        <w:top w:val="single" w:sz="4" w:space="1" w:color="auto"/>
      </w:pBdr>
      <w:tabs>
        <w:tab w:val="clear" w:pos="4153"/>
        <w:tab w:val="left" w:pos="3956"/>
        <w:tab w:val="center" w:pos="4819"/>
        <w:tab w:val="center" w:pos="4862"/>
      </w:tabs>
      <w:spacing w:before="120"/>
      <w:jc w:val="left"/>
      <w:rPr>
        <w:i/>
        <w:color w:val="0000FF"/>
        <w:lang w:val="en-US"/>
      </w:rPr>
    </w:pPr>
    <w:r>
      <w:rPr>
        <w:i/>
        <w:color w:val="0000FF"/>
        <w:lang w:val="en-US"/>
      </w:rPr>
      <w:tab/>
    </w:r>
    <w:r>
      <w:rPr>
        <w:i/>
        <w:color w:val="0000FF"/>
        <w:lang w:val="en-US"/>
      </w:rPr>
      <w:tab/>
    </w:r>
    <w:r w:rsidR="005A685F" w:rsidRPr="00D56705">
      <w:rPr>
        <w:i/>
        <w:color w:val="0000FF"/>
        <w:lang w:val="en-US"/>
      </w:rPr>
      <w:t>www.ylikonet.gr</w:t>
    </w:r>
  </w:p>
  <w:p w:rsidR="005A685F" w:rsidRDefault="005A685F" w:rsidP="005A685F">
    <w:pPr>
      <w:pStyle w:val="a7"/>
    </w:pPr>
  </w:p>
  <w:p w:rsidR="005A685F" w:rsidRDefault="005A68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8F" w:rsidRDefault="001C3F8F" w:rsidP="005A685F">
      <w:pPr>
        <w:spacing w:line="240" w:lineRule="auto"/>
      </w:pPr>
      <w:r>
        <w:separator/>
      </w:r>
    </w:p>
  </w:footnote>
  <w:footnote w:type="continuationSeparator" w:id="0">
    <w:p w:rsidR="001C3F8F" w:rsidRDefault="001C3F8F" w:rsidP="005A68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5F" w:rsidRPr="00075414" w:rsidRDefault="005A685F" w:rsidP="005A685F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</w:pPr>
    <w:r>
      <w:t>Υλικό Φυσικής-Χημείας</w:t>
    </w:r>
    <w:r>
      <w:tab/>
      <w:t xml:space="preserve">  Μηχανική στερεού</w:t>
    </w:r>
  </w:p>
  <w:p w:rsidR="005A685F" w:rsidRDefault="005A68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C3"/>
    <w:multiLevelType w:val="hybridMultilevel"/>
    <w:tmpl w:val="43163088"/>
    <w:lvl w:ilvl="0" w:tplc="B32C481E">
      <w:start w:val="1"/>
      <w:numFmt w:val="lowerRoman"/>
      <w:pStyle w:val="1"/>
      <w:lvlText w:val="%1)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15CA2E0E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95C24B4"/>
    <w:multiLevelType w:val="multilevel"/>
    <w:tmpl w:val="08E82372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1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85F"/>
    <w:rsid w:val="000170A7"/>
    <w:rsid w:val="00021631"/>
    <w:rsid w:val="00041D7D"/>
    <w:rsid w:val="00087310"/>
    <w:rsid w:val="000A6F37"/>
    <w:rsid w:val="000E7C18"/>
    <w:rsid w:val="000F3613"/>
    <w:rsid w:val="001201BF"/>
    <w:rsid w:val="0012370F"/>
    <w:rsid w:val="00134E29"/>
    <w:rsid w:val="0014057B"/>
    <w:rsid w:val="001471A4"/>
    <w:rsid w:val="00176582"/>
    <w:rsid w:val="001C3F8F"/>
    <w:rsid w:val="001C4A36"/>
    <w:rsid w:val="00210E07"/>
    <w:rsid w:val="00213755"/>
    <w:rsid w:val="002346D2"/>
    <w:rsid w:val="002620C3"/>
    <w:rsid w:val="00281CD3"/>
    <w:rsid w:val="002D315D"/>
    <w:rsid w:val="002E5B72"/>
    <w:rsid w:val="002F77C7"/>
    <w:rsid w:val="003146CE"/>
    <w:rsid w:val="003203E1"/>
    <w:rsid w:val="00321F19"/>
    <w:rsid w:val="003269C5"/>
    <w:rsid w:val="00341904"/>
    <w:rsid w:val="0035463C"/>
    <w:rsid w:val="00354C19"/>
    <w:rsid w:val="00354F39"/>
    <w:rsid w:val="0035589B"/>
    <w:rsid w:val="00355E75"/>
    <w:rsid w:val="00366B16"/>
    <w:rsid w:val="00375B14"/>
    <w:rsid w:val="00384DA6"/>
    <w:rsid w:val="003A3D09"/>
    <w:rsid w:val="003E0307"/>
    <w:rsid w:val="00406ACC"/>
    <w:rsid w:val="00440024"/>
    <w:rsid w:val="004674F8"/>
    <w:rsid w:val="004737A3"/>
    <w:rsid w:val="00480F8B"/>
    <w:rsid w:val="004A3EDF"/>
    <w:rsid w:val="004A5121"/>
    <w:rsid w:val="004A6FDA"/>
    <w:rsid w:val="004C28E5"/>
    <w:rsid w:val="004C47E2"/>
    <w:rsid w:val="004C57A2"/>
    <w:rsid w:val="004E71F0"/>
    <w:rsid w:val="00507733"/>
    <w:rsid w:val="00526810"/>
    <w:rsid w:val="005457AB"/>
    <w:rsid w:val="005469A8"/>
    <w:rsid w:val="005547B4"/>
    <w:rsid w:val="005651C0"/>
    <w:rsid w:val="00582890"/>
    <w:rsid w:val="005A3361"/>
    <w:rsid w:val="005A685F"/>
    <w:rsid w:val="005B1FAA"/>
    <w:rsid w:val="005D06E8"/>
    <w:rsid w:val="005F2989"/>
    <w:rsid w:val="006005C2"/>
    <w:rsid w:val="0063074F"/>
    <w:rsid w:val="00631CFF"/>
    <w:rsid w:val="00643495"/>
    <w:rsid w:val="00660124"/>
    <w:rsid w:val="00666907"/>
    <w:rsid w:val="0067128C"/>
    <w:rsid w:val="0067768A"/>
    <w:rsid w:val="006B0398"/>
    <w:rsid w:val="006C434F"/>
    <w:rsid w:val="006C6E7F"/>
    <w:rsid w:val="006F324C"/>
    <w:rsid w:val="00706C93"/>
    <w:rsid w:val="007171B8"/>
    <w:rsid w:val="00731DDA"/>
    <w:rsid w:val="00735624"/>
    <w:rsid w:val="00736799"/>
    <w:rsid w:val="007571A2"/>
    <w:rsid w:val="00784759"/>
    <w:rsid w:val="0080754D"/>
    <w:rsid w:val="00820492"/>
    <w:rsid w:val="00867603"/>
    <w:rsid w:val="00881546"/>
    <w:rsid w:val="00893772"/>
    <w:rsid w:val="008B2F78"/>
    <w:rsid w:val="008B7AC8"/>
    <w:rsid w:val="008C130F"/>
    <w:rsid w:val="008E0DC7"/>
    <w:rsid w:val="008F5548"/>
    <w:rsid w:val="0090692F"/>
    <w:rsid w:val="00907C53"/>
    <w:rsid w:val="00907F46"/>
    <w:rsid w:val="0091575F"/>
    <w:rsid w:val="00942A00"/>
    <w:rsid w:val="0094714F"/>
    <w:rsid w:val="00970617"/>
    <w:rsid w:val="009740CE"/>
    <w:rsid w:val="0098288D"/>
    <w:rsid w:val="009844FC"/>
    <w:rsid w:val="009B25CA"/>
    <w:rsid w:val="009C5A80"/>
    <w:rsid w:val="009C6002"/>
    <w:rsid w:val="009D2B72"/>
    <w:rsid w:val="009E3871"/>
    <w:rsid w:val="00A00627"/>
    <w:rsid w:val="00A0329A"/>
    <w:rsid w:val="00A20E1B"/>
    <w:rsid w:val="00A319F8"/>
    <w:rsid w:val="00A376E9"/>
    <w:rsid w:val="00A4356E"/>
    <w:rsid w:val="00A673B2"/>
    <w:rsid w:val="00A974A0"/>
    <w:rsid w:val="00AA790D"/>
    <w:rsid w:val="00AC0424"/>
    <w:rsid w:val="00AC2070"/>
    <w:rsid w:val="00B563D8"/>
    <w:rsid w:val="00B57FC9"/>
    <w:rsid w:val="00B650A9"/>
    <w:rsid w:val="00B94786"/>
    <w:rsid w:val="00BA4D6D"/>
    <w:rsid w:val="00BF4049"/>
    <w:rsid w:val="00C248CC"/>
    <w:rsid w:val="00C43688"/>
    <w:rsid w:val="00C57E64"/>
    <w:rsid w:val="00C604C4"/>
    <w:rsid w:val="00CC00DA"/>
    <w:rsid w:val="00CD0948"/>
    <w:rsid w:val="00CE2207"/>
    <w:rsid w:val="00CE585D"/>
    <w:rsid w:val="00CF09F3"/>
    <w:rsid w:val="00D04551"/>
    <w:rsid w:val="00D10EB5"/>
    <w:rsid w:val="00D117C4"/>
    <w:rsid w:val="00D40E73"/>
    <w:rsid w:val="00D43E06"/>
    <w:rsid w:val="00D51391"/>
    <w:rsid w:val="00D64891"/>
    <w:rsid w:val="00D6785B"/>
    <w:rsid w:val="00D95FD6"/>
    <w:rsid w:val="00DA0E27"/>
    <w:rsid w:val="00DC2C89"/>
    <w:rsid w:val="00DD6FD6"/>
    <w:rsid w:val="00DE06F5"/>
    <w:rsid w:val="00DE126D"/>
    <w:rsid w:val="00DE7E3A"/>
    <w:rsid w:val="00DF37FB"/>
    <w:rsid w:val="00E143EF"/>
    <w:rsid w:val="00E1564F"/>
    <w:rsid w:val="00E42B70"/>
    <w:rsid w:val="00E51A4C"/>
    <w:rsid w:val="00E54319"/>
    <w:rsid w:val="00EB1B54"/>
    <w:rsid w:val="00ED7E1E"/>
    <w:rsid w:val="00F26692"/>
    <w:rsid w:val="00F30368"/>
    <w:rsid w:val="00F8348E"/>
    <w:rsid w:val="00F83DA4"/>
    <w:rsid w:val="00FB078B"/>
    <w:rsid w:val="00FB52DE"/>
    <w:rsid w:val="00FC24D5"/>
    <w:rsid w:val="00FC2590"/>
    <w:rsid w:val="00FD57D4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754D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hAnsi="Times New Roman" w:cs="Times New Roman"/>
      <w:szCs w:val="20"/>
      <w:lang w:eastAsia="el-GR"/>
    </w:rPr>
  </w:style>
  <w:style w:type="paragraph" w:styleId="10">
    <w:name w:val="heading 1"/>
    <w:basedOn w:val="a0"/>
    <w:next w:val="a0"/>
    <w:link w:val="1Char"/>
    <w:qFormat/>
    <w:rsid w:val="00FB52DE"/>
    <w:pPr>
      <w:keepNext/>
      <w:pBdr>
        <w:bottom w:val="double" w:sz="6" w:space="1" w:color="FF0000"/>
      </w:pBdr>
      <w:shd w:val="clear" w:color="auto" w:fill="FFFF00"/>
      <w:spacing w:before="120" w:after="120"/>
      <w:ind w:left="1701" w:right="1701"/>
      <w:jc w:val="center"/>
      <w:outlineLvl w:val="0"/>
    </w:pPr>
    <w:rPr>
      <w:rFonts w:asciiTheme="majorHAnsi" w:hAnsiTheme="majorHAnsi" w:cs="Arial"/>
      <w:b/>
      <w:bCs/>
      <w:i/>
      <w:color w:val="548DD4" w:themeColor="text2" w:themeTint="99"/>
      <w:kern w:val="32"/>
      <w:sz w:val="28"/>
      <w:szCs w:val="28"/>
    </w:rPr>
  </w:style>
  <w:style w:type="paragraph" w:styleId="3">
    <w:name w:val="heading 3"/>
    <w:basedOn w:val="a0"/>
    <w:next w:val="a0"/>
    <w:link w:val="3Char"/>
    <w:qFormat/>
    <w:rsid w:val="004A3EDF"/>
    <w:pPr>
      <w:keepNext/>
      <w:pBdr>
        <w:bottom w:val="double" w:sz="6" w:space="1" w:color="FF0000"/>
      </w:pBdr>
      <w:shd w:val="clear" w:color="auto" w:fill="FFFF00"/>
      <w:spacing w:before="240" w:after="120"/>
      <w:ind w:left="1361" w:right="1361"/>
      <w:jc w:val="center"/>
      <w:outlineLvl w:val="2"/>
    </w:pPr>
    <w:rPr>
      <w:rFonts w:ascii="Cambria" w:hAnsi="Cambria" w:cs="Arial"/>
      <w:b/>
      <w:bCs/>
      <w:i/>
      <w:color w:val="31849B" w:themeColor="accent5" w:themeShade="BF"/>
      <w:spacing w:val="2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rsid w:val="009B25CA"/>
    <w:pPr>
      <w:numPr>
        <w:numId w:val="16"/>
      </w:numPr>
      <w:ind w:left="567" w:hanging="340"/>
    </w:pPr>
  </w:style>
  <w:style w:type="character" w:customStyle="1" w:styleId="1Char">
    <w:name w:val="Επικεφαλίδα 1 Char"/>
    <w:basedOn w:val="a1"/>
    <w:link w:val="10"/>
    <w:rsid w:val="00FB52DE"/>
    <w:rPr>
      <w:rFonts w:asciiTheme="majorHAnsi" w:eastAsia="Times New Roman" w:hAnsiTheme="majorHAnsi" w:cs="Arial"/>
      <w:b/>
      <w:bCs/>
      <w:i/>
      <w:color w:val="548DD4" w:themeColor="text2" w:themeTint="99"/>
      <w:kern w:val="32"/>
      <w:sz w:val="28"/>
      <w:szCs w:val="28"/>
      <w:shd w:val="clear" w:color="auto" w:fill="FFFF00"/>
      <w:lang w:eastAsia="el-GR"/>
    </w:rPr>
  </w:style>
  <w:style w:type="paragraph" w:customStyle="1" w:styleId="a">
    <w:name w:val="Αριθμός"/>
    <w:basedOn w:val="a0"/>
    <w:rsid w:val="000E7C18"/>
    <w:pPr>
      <w:numPr>
        <w:numId w:val="8"/>
      </w:numPr>
      <w:spacing w:before="120"/>
    </w:pPr>
    <w:rPr>
      <w:szCs w:val="24"/>
      <w:shd w:val="clear" w:color="auto" w:fill="FFFFFF"/>
    </w:rPr>
  </w:style>
  <w:style w:type="paragraph" w:customStyle="1" w:styleId="a4">
    <w:name w:val="αβγ"/>
    <w:basedOn w:val="a0"/>
    <w:link w:val="Char"/>
    <w:qFormat/>
    <w:rsid w:val="00D117C4"/>
    <w:pPr>
      <w:widowControl/>
      <w:spacing w:before="240"/>
      <w:ind w:left="680" w:hanging="340"/>
    </w:pPr>
  </w:style>
  <w:style w:type="character" w:customStyle="1" w:styleId="Char">
    <w:name w:val="αβγ Char"/>
    <w:basedOn w:val="a1"/>
    <w:link w:val="a4"/>
    <w:rsid w:val="00D117C4"/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a5">
    <w:name w:val="Δεξιά"/>
    <w:basedOn w:val="a0"/>
    <w:next w:val="a"/>
    <w:rsid w:val="0091575F"/>
    <w:pPr>
      <w:spacing w:line="240" w:lineRule="auto"/>
      <w:ind w:right="284"/>
      <w:jc w:val="right"/>
    </w:pPr>
    <w:rPr>
      <w:i/>
      <w:sz w:val="20"/>
    </w:rPr>
  </w:style>
  <w:style w:type="paragraph" w:customStyle="1" w:styleId="abc">
    <w:name w:val="abc"/>
    <w:basedOn w:val="a0"/>
    <w:rsid w:val="00643495"/>
    <w:pPr>
      <w:spacing w:line="280" w:lineRule="atLeast"/>
    </w:pPr>
  </w:style>
  <w:style w:type="character" w:customStyle="1" w:styleId="3Char">
    <w:name w:val="Επικεφαλίδα 3 Char"/>
    <w:basedOn w:val="a1"/>
    <w:link w:val="3"/>
    <w:rsid w:val="004A3EDF"/>
    <w:rPr>
      <w:rFonts w:ascii="Cambria" w:hAnsi="Cambria" w:cs="Arial"/>
      <w:b/>
      <w:bCs/>
      <w:i/>
      <w:color w:val="31849B" w:themeColor="accent5" w:themeShade="BF"/>
      <w:spacing w:val="20"/>
      <w:sz w:val="28"/>
      <w:szCs w:val="28"/>
      <w:shd w:val="clear" w:color="auto" w:fill="FFFF00"/>
    </w:rPr>
  </w:style>
  <w:style w:type="paragraph" w:styleId="a6">
    <w:name w:val="header"/>
    <w:basedOn w:val="a0"/>
    <w:link w:val="Char0"/>
    <w:uiPriority w:val="99"/>
    <w:semiHidden/>
    <w:unhideWhenUsed/>
    <w:rsid w:val="005A685F"/>
    <w:pPr>
      <w:tabs>
        <w:tab w:val="clear" w:pos="567"/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1"/>
    <w:link w:val="a6"/>
    <w:uiPriority w:val="99"/>
    <w:semiHidden/>
    <w:rsid w:val="005A685F"/>
    <w:rPr>
      <w:rFonts w:ascii="Times New Roman" w:hAnsi="Times New Roman" w:cs="Times New Roman"/>
      <w:szCs w:val="20"/>
      <w:lang w:eastAsia="el-GR"/>
    </w:rPr>
  </w:style>
  <w:style w:type="paragraph" w:styleId="a7">
    <w:name w:val="footer"/>
    <w:basedOn w:val="a0"/>
    <w:link w:val="Char1"/>
    <w:unhideWhenUsed/>
    <w:rsid w:val="005A685F"/>
    <w:pPr>
      <w:tabs>
        <w:tab w:val="clear" w:pos="567"/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1"/>
    <w:link w:val="a7"/>
    <w:rsid w:val="005A685F"/>
    <w:rPr>
      <w:rFonts w:ascii="Times New Roman" w:hAnsi="Times New Roman" w:cs="Times New Roman"/>
      <w:szCs w:val="20"/>
      <w:lang w:eastAsia="el-GR"/>
    </w:rPr>
  </w:style>
  <w:style w:type="character" w:styleId="a8">
    <w:name w:val="page number"/>
    <w:basedOn w:val="a1"/>
    <w:rsid w:val="005A6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pc-Laptop</dc:creator>
  <cp:lastModifiedBy>pc-Laptop</cp:lastModifiedBy>
  <cp:revision>6</cp:revision>
  <dcterms:created xsi:type="dcterms:W3CDTF">2014-03-17T17:42:00Z</dcterms:created>
  <dcterms:modified xsi:type="dcterms:W3CDTF">2014-03-17T18:18:00Z</dcterms:modified>
</cp:coreProperties>
</file>