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6A" w:rsidRDefault="002504CE" w:rsidP="002504CE">
      <w:pPr>
        <w:pStyle w:val="10"/>
        <w:ind w:left="1276" w:right="1416"/>
      </w:pPr>
      <w:r>
        <w:t>Ένας κυλινδρικός φλοιός επιταχύνεται.</w:t>
      </w:r>
    </w:p>
    <w:tbl>
      <w:tblPr>
        <w:tblpPr w:leftFromText="180" w:rightFromText="180" w:vertAnchor="text" w:tblpXSpec="right" w:tblpY="56"/>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8"/>
      </w:tblGrid>
      <w:tr w:rsidR="007E3522" w:rsidTr="000670E2">
        <w:trPr>
          <w:trHeight w:val="1560"/>
          <w:jc w:val="right"/>
        </w:trPr>
        <w:tc>
          <w:tcPr>
            <w:tcW w:w="1974" w:type="dxa"/>
            <w:tcBorders>
              <w:top w:val="nil"/>
              <w:left w:val="nil"/>
              <w:bottom w:val="nil"/>
              <w:right w:val="nil"/>
            </w:tcBorders>
          </w:tcPr>
          <w:p w:rsidR="007E3522" w:rsidRDefault="00E61086" w:rsidP="007E3522">
            <w:pPr>
              <w:rPr>
                <w:lang w:eastAsia="el-GR"/>
              </w:rPr>
            </w:pPr>
            <w:r>
              <w:object w:dxaOrig="1991" w:dyaOrig="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5pt;height:1in" o:ole="" filled="t" fillcolor="#8db3e2 [1311]">
                  <v:fill color2="fill lighten(51)" focusposition=".5,.5" focussize="" method="linear sigma" focus="100%" type="gradientRadial"/>
                  <v:imagedata r:id="rId7" o:title=""/>
                </v:shape>
                <o:OLEObject Type="Embed" ProgID="Visio.Drawing.11" ShapeID="_x0000_i1025" DrawAspect="Content" ObjectID="_1519278653" r:id="rId8"/>
              </w:object>
            </w:r>
          </w:p>
        </w:tc>
      </w:tr>
    </w:tbl>
    <w:p w:rsidR="00D10BAC" w:rsidRPr="00B05F1A" w:rsidRDefault="00B315D8" w:rsidP="00B315D8">
      <w:pPr>
        <w:rPr>
          <w:lang w:eastAsia="el-GR"/>
        </w:rPr>
      </w:pPr>
      <w:r>
        <w:rPr>
          <w:lang w:eastAsia="el-GR"/>
        </w:rPr>
        <w:t>Ένας λεπτός κυλινδρικός φλοιός</w:t>
      </w:r>
      <w:r w:rsidR="00D10BAC">
        <w:rPr>
          <w:lang w:eastAsia="el-GR"/>
        </w:rPr>
        <w:t>, μάζας Μ=20kg</w:t>
      </w:r>
      <w:r w:rsidR="000670E2">
        <w:rPr>
          <w:lang w:eastAsia="el-GR"/>
        </w:rPr>
        <w:t xml:space="preserve"> και</w:t>
      </w:r>
      <w:r w:rsidR="006D7284">
        <w:rPr>
          <w:lang w:eastAsia="el-GR"/>
        </w:rPr>
        <w:t xml:space="preserve"> ακτίνας R</w:t>
      </w:r>
      <w:r w:rsidR="002504CE">
        <w:rPr>
          <w:lang w:eastAsia="el-GR"/>
        </w:rPr>
        <w:t>=</w:t>
      </w:r>
      <w:r w:rsidR="00A62B10">
        <w:rPr>
          <w:lang w:eastAsia="el-GR"/>
        </w:rPr>
        <w:t>5</w:t>
      </w:r>
      <w:r w:rsidR="007F18B4">
        <w:rPr>
          <w:lang w:eastAsia="el-GR"/>
        </w:rPr>
        <w:t>0cm</w:t>
      </w:r>
      <w:r>
        <w:rPr>
          <w:lang w:eastAsia="el-GR"/>
        </w:rPr>
        <w:t>, φέρει σχισμή βάθους y</w:t>
      </w:r>
      <w:r w:rsidR="00A62B10">
        <w:rPr>
          <w:lang w:eastAsia="el-GR"/>
        </w:rPr>
        <w:t>=10</w:t>
      </w:r>
      <w:r w:rsidR="00D10BAC">
        <w:rPr>
          <w:lang w:eastAsia="el-GR"/>
        </w:rPr>
        <w:t>cm</w:t>
      </w:r>
      <w:r>
        <w:rPr>
          <w:lang w:eastAsia="el-GR"/>
        </w:rPr>
        <w:t>, εντός της οποίας έχουμε τ</w:t>
      </w:r>
      <w:r>
        <w:rPr>
          <w:lang w:eastAsia="el-GR"/>
        </w:rPr>
        <w:t>υ</w:t>
      </w:r>
      <w:r>
        <w:rPr>
          <w:lang w:eastAsia="el-GR"/>
        </w:rPr>
        <w:t>λίξει ένα αβαρές νήμα και ηρεμεί σε οριζόντιο επίπεδο. Σε μια στιγμή</w:t>
      </w:r>
      <w:r w:rsidR="00160682">
        <w:rPr>
          <w:lang w:eastAsia="el-GR"/>
        </w:rPr>
        <w:t xml:space="preserve"> ασκούμε μια </w:t>
      </w:r>
      <w:r w:rsidR="00D10BAC">
        <w:rPr>
          <w:lang w:eastAsia="el-GR"/>
        </w:rPr>
        <w:t>οριζόντια δύναμη F</w:t>
      </w:r>
      <w:r w:rsidR="00160682">
        <w:rPr>
          <w:lang w:eastAsia="el-GR"/>
        </w:rPr>
        <w:t xml:space="preserve"> στο άκρο Α του νήματος</w:t>
      </w:r>
      <w:r>
        <w:rPr>
          <w:lang w:eastAsia="el-GR"/>
        </w:rPr>
        <w:t>,</w:t>
      </w:r>
      <w:r w:rsidR="00D10BAC">
        <w:rPr>
          <w:lang w:eastAsia="el-GR"/>
        </w:rPr>
        <w:t xml:space="preserve"> με αποτ</w:t>
      </w:r>
      <w:r w:rsidR="00D10BAC">
        <w:rPr>
          <w:lang w:eastAsia="el-GR"/>
        </w:rPr>
        <w:t>έ</w:t>
      </w:r>
      <w:r w:rsidR="00D10BAC">
        <w:rPr>
          <w:lang w:eastAsia="el-GR"/>
        </w:rPr>
        <w:t>λεσμα το σημείο Α να αποκτά μια σταθερή επιτάχυνση α</w:t>
      </w:r>
      <w:r w:rsidR="00D10BAC">
        <w:rPr>
          <w:vertAlign w:val="subscript"/>
          <w:lang w:eastAsia="el-GR"/>
        </w:rPr>
        <w:t>Α</w:t>
      </w:r>
      <w:r w:rsidR="00A62B10">
        <w:rPr>
          <w:lang w:eastAsia="el-GR"/>
        </w:rPr>
        <w:t>=0,9</w:t>
      </w:r>
      <w:r w:rsidR="00D10BAC">
        <w:rPr>
          <w:lang w:eastAsia="el-GR"/>
        </w:rPr>
        <w:t>m/s</w:t>
      </w:r>
      <w:r w:rsidR="00D10BAC">
        <w:rPr>
          <w:vertAlign w:val="superscript"/>
          <w:lang w:eastAsia="el-GR"/>
        </w:rPr>
        <w:t>2</w:t>
      </w:r>
      <w:r w:rsidR="00057EC7">
        <w:rPr>
          <w:lang w:eastAsia="el-GR"/>
        </w:rPr>
        <w:t xml:space="preserve">, ενώ ο φλοιός κυλίεται. </w:t>
      </w:r>
    </w:p>
    <w:p w:rsidR="006E6B6A" w:rsidRDefault="006D7284" w:rsidP="0019310D">
      <w:pPr>
        <w:ind w:left="454" w:hanging="284"/>
        <w:rPr>
          <w:lang w:eastAsia="el-GR"/>
        </w:rPr>
      </w:pPr>
      <w:r>
        <w:rPr>
          <w:lang w:eastAsia="el-GR"/>
        </w:rPr>
        <w:t xml:space="preserve">i) </w:t>
      </w:r>
      <w:r w:rsidR="006E6B6A">
        <w:rPr>
          <w:lang w:eastAsia="el-GR"/>
        </w:rPr>
        <w:t>Να βρεθεί η επιτάχυνση του άξονα του κυλινδρικού φλοιού.</w:t>
      </w:r>
    </w:p>
    <w:p w:rsidR="006E6B6A" w:rsidRDefault="006E6B6A" w:rsidP="0019310D">
      <w:pPr>
        <w:ind w:left="454" w:hanging="284"/>
        <w:rPr>
          <w:lang w:eastAsia="el-GR"/>
        </w:rPr>
      </w:pPr>
      <w:r>
        <w:rPr>
          <w:lang w:eastAsia="el-GR"/>
        </w:rPr>
        <w:t>ii) Να υπολογιστεί η μετατόπιση του άξονα</w:t>
      </w:r>
      <w:r w:rsidR="00A2244B">
        <w:rPr>
          <w:lang w:eastAsia="el-GR"/>
        </w:rPr>
        <w:t xml:space="preserve"> Ο του φλοιού,</w:t>
      </w:r>
      <w:r>
        <w:rPr>
          <w:lang w:eastAsia="el-GR"/>
        </w:rPr>
        <w:t xml:space="preserve"> τη στιγμή t</w:t>
      </w:r>
      <w:r>
        <w:rPr>
          <w:vertAlign w:val="subscript"/>
          <w:lang w:eastAsia="el-GR"/>
        </w:rPr>
        <w:t>1</w:t>
      </w:r>
      <w:r>
        <w:rPr>
          <w:lang w:eastAsia="el-GR"/>
        </w:rPr>
        <w:t xml:space="preserve"> που το άκρο Α του νήματος έχει μετατοπιστεί κατά x</w:t>
      </w:r>
      <w:r>
        <w:rPr>
          <w:vertAlign w:val="subscript"/>
          <w:lang w:eastAsia="el-GR"/>
        </w:rPr>
        <w:t>Α</w:t>
      </w:r>
      <w:r>
        <w:rPr>
          <w:lang w:eastAsia="el-GR"/>
        </w:rPr>
        <w:t>=4</w:t>
      </w:r>
      <w:r w:rsidR="003E6543">
        <w:rPr>
          <w:lang w:eastAsia="el-GR"/>
        </w:rPr>
        <w:t>,5</w:t>
      </w:r>
      <w:r>
        <w:rPr>
          <w:lang w:eastAsia="el-GR"/>
        </w:rPr>
        <w:t>m;  Πόσο νήμα έχει ξετυλιχθεί μέχρι τη στιγμή</w:t>
      </w:r>
      <w:r w:rsidR="00A2244B">
        <w:rPr>
          <w:lang w:eastAsia="el-GR"/>
        </w:rPr>
        <w:t xml:space="preserve"> α</w:t>
      </w:r>
      <w:r w:rsidR="00A2244B">
        <w:rPr>
          <w:lang w:eastAsia="el-GR"/>
        </w:rPr>
        <w:t>υ</w:t>
      </w:r>
      <w:r w:rsidR="00A2244B">
        <w:rPr>
          <w:lang w:eastAsia="el-GR"/>
        </w:rPr>
        <w:t>τή</w:t>
      </w:r>
      <w:r>
        <w:rPr>
          <w:lang w:eastAsia="el-GR"/>
        </w:rPr>
        <w:t>;</w:t>
      </w:r>
    </w:p>
    <w:p w:rsidR="00A2244B" w:rsidRDefault="00A2244B" w:rsidP="0019310D">
      <w:pPr>
        <w:ind w:left="454" w:hanging="284"/>
        <w:rPr>
          <w:lang w:eastAsia="el-GR"/>
        </w:rPr>
      </w:pPr>
      <w:r>
        <w:rPr>
          <w:lang w:eastAsia="el-GR"/>
        </w:rPr>
        <w:t>iii) Να βρεθεί το μέτρο της ασκούμενης δύναμης F.</w:t>
      </w:r>
    </w:p>
    <w:p w:rsidR="00A2244B" w:rsidRPr="00A2244B" w:rsidRDefault="00A2244B" w:rsidP="0019310D">
      <w:pPr>
        <w:ind w:left="454" w:hanging="284"/>
        <w:rPr>
          <w:lang w:eastAsia="el-GR"/>
        </w:rPr>
      </w:pPr>
      <w:r>
        <w:rPr>
          <w:lang w:eastAsia="el-GR"/>
        </w:rPr>
        <w:t>iv) Τη στιγμή t</w:t>
      </w:r>
      <w:r>
        <w:rPr>
          <w:vertAlign w:val="subscript"/>
          <w:lang w:eastAsia="el-GR"/>
        </w:rPr>
        <w:t>2</w:t>
      </w:r>
      <w:r>
        <w:rPr>
          <w:lang w:eastAsia="el-GR"/>
        </w:rPr>
        <w:t>=4s, ο κυλινδρικός φλοιός, περνά σε ένα δεύτερο λείο οριζόντιο επίπεδο, όπου συνεχίζει την κίνησή του, ενώ συνεχίζει να ασκείται η ίδια δύναμη F στο άκρο Α του ν</w:t>
      </w:r>
      <w:r>
        <w:rPr>
          <w:lang w:eastAsia="el-GR"/>
        </w:rPr>
        <w:t>ή</w:t>
      </w:r>
      <w:r>
        <w:rPr>
          <w:lang w:eastAsia="el-GR"/>
        </w:rPr>
        <w:t>ματος. Να υπολογιστεί η ταχύτητα του σημείου επαφής του φλοιού με το επίπεδο, σημείο Γ, τη χρονική στιγμή t</w:t>
      </w:r>
      <w:r>
        <w:rPr>
          <w:vertAlign w:val="subscript"/>
          <w:lang w:eastAsia="el-GR"/>
        </w:rPr>
        <w:t>3</w:t>
      </w:r>
      <w:r w:rsidR="00994B91">
        <w:rPr>
          <w:lang w:eastAsia="el-GR"/>
        </w:rPr>
        <w:t>=7</w:t>
      </w:r>
      <w:r w:rsidR="00574CF6">
        <w:rPr>
          <w:lang w:eastAsia="el-GR"/>
        </w:rPr>
        <w:t>s.</w:t>
      </w:r>
    </w:p>
    <w:p w:rsidR="00B315D8" w:rsidRPr="007F1BBD" w:rsidRDefault="00E57CA1" w:rsidP="00B315D8">
      <w:pPr>
        <w:rPr>
          <w:lang w:eastAsia="el-GR"/>
        </w:rPr>
      </w:pPr>
      <w:r>
        <w:rPr>
          <w:lang w:eastAsia="el-GR"/>
        </w:rPr>
        <w:t>Δίνεται η ροπή αδράνειας του κυλίνδρου Ι= ½ ΜR</w:t>
      </w:r>
      <w:r>
        <w:rPr>
          <w:vertAlign w:val="superscript"/>
          <w:lang w:eastAsia="el-GR"/>
        </w:rPr>
        <w:t>2</w:t>
      </w:r>
      <w:r w:rsidR="00057EC7">
        <w:rPr>
          <w:lang w:eastAsia="el-GR"/>
        </w:rPr>
        <w:t xml:space="preserve"> και g=10m/s</w:t>
      </w:r>
      <w:r w:rsidR="00057EC7">
        <w:rPr>
          <w:vertAlign w:val="superscript"/>
          <w:lang w:eastAsia="el-GR"/>
        </w:rPr>
        <w:t>2</w:t>
      </w:r>
      <w:r w:rsidR="00057EC7">
        <w:rPr>
          <w:lang w:eastAsia="el-GR"/>
        </w:rPr>
        <w:t>.</w:t>
      </w:r>
    </w:p>
    <w:p w:rsidR="00E57CA1" w:rsidRDefault="00E57CA1" w:rsidP="0019310D">
      <w:pPr>
        <w:spacing w:before="120" w:after="120"/>
        <w:rPr>
          <w:b/>
          <w:i/>
          <w:color w:val="0070C0"/>
          <w:sz w:val="24"/>
          <w:szCs w:val="24"/>
          <w:lang w:val="en-US" w:eastAsia="el-GR"/>
        </w:rPr>
      </w:pPr>
      <w:r w:rsidRPr="0019310D">
        <w:rPr>
          <w:b/>
          <w:i/>
          <w:color w:val="0070C0"/>
          <w:sz w:val="24"/>
          <w:szCs w:val="24"/>
          <w:lang w:eastAsia="el-GR"/>
        </w:rPr>
        <w:t>Απάντηση:</w:t>
      </w:r>
    </w:p>
    <w:tbl>
      <w:tblPr>
        <w:tblpPr w:leftFromText="180" w:rightFromText="180" w:vertAnchor="text" w:tblpXSpec="right" w:tblpY="52"/>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6"/>
      </w:tblGrid>
      <w:tr w:rsidR="007F1BBD" w:rsidTr="007F1BBD">
        <w:trPr>
          <w:trHeight w:val="1065"/>
          <w:jc w:val="right"/>
        </w:trPr>
        <w:tc>
          <w:tcPr>
            <w:tcW w:w="2815" w:type="dxa"/>
            <w:tcBorders>
              <w:top w:val="nil"/>
              <w:left w:val="nil"/>
              <w:bottom w:val="nil"/>
              <w:right w:val="nil"/>
            </w:tcBorders>
          </w:tcPr>
          <w:p w:rsidR="007F1BBD" w:rsidRDefault="00E61086" w:rsidP="007F1BBD">
            <w:pPr>
              <w:pStyle w:val="1"/>
              <w:numPr>
                <w:ilvl w:val="0"/>
                <w:numId w:val="0"/>
              </w:numPr>
            </w:pPr>
            <w:r>
              <w:object w:dxaOrig="3076" w:dyaOrig="1469">
                <v:shape id="_x0000_i1026" type="#_x0000_t75" style="width:153.9pt;height:73.45pt" o:ole="" filled="t" fillcolor="#8db3e2 [1311]">
                  <v:fill color2="fill lighten(51)" focusposition=".5,.5" focussize="" method="linear sigma" focus="100%" type="gradientRadial"/>
                  <v:imagedata r:id="rId9" o:title=""/>
                </v:shape>
                <o:OLEObject Type="Embed" ProgID="Visio.Drawing.11" ShapeID="_x0000_i1026" DrawAspect="Content" ObjectID="_1519278654" r:id="rId10"/>
              </w:object>
            </w:r>
          </w:p>
        </w:tc>
      </w:tr>
    </w:tbl>
    <w:p w:rsidR="007F1BBD" w:rsidRDefault="007F1BBD" w:rsidP="007F1BBD">
      <w:pPr>
        <w:pStyle w:val="1"/>
      </w:pPr>
      <w:r>
        <w:t>Η επιτάχυνση του άκρου Α του νήματος, είναι και επιτάχυνση κάθε σημείου του οριζόντιου τμήματος του νήματος, συνεπώς και επιτάχυνση του σημείου Β΄, όπου το νήμα εφάπτεται του φλοιού. (Το αντ</w:t>
      </w:r>
      <w:r>
        <w:t>ί</w:t>
      </w:r>
      <w:r>
        <w:t>στοιχο σημείο Β του φλοιού θα έχει και κεντρομόλο επιτάχυνση, η οποία όμως δεν μας απασχολεί τη στιγμή αυτή,  αφού κατευθύνεται προς το κέντρο Ο του φλοιού). Θεωρώντας την κίνηση του φλοιού σύνθετη, μια μεταφορική με επ</w:t>
      </w:r>
      <w:r>
        <w:t>ι</w:t>
      </w:r>
      <w:r>
        <w:t xml:space="preserve">τάχυνση του κέντρου μάζας Ο </w:t>
      </w:r>
      <w:r w:rsidRPr="007F1BBD">
        <w:rPr>
          <w:position w:val="-12"/>
        </w:rPr>
        <w:object w:dxaOrig="360" w:dyaOrig="360">
          <v:shape id="_x0000_i1027" type="#_x0000_t75" style="width:18pt;height:18pt" o:ole="">
            <v:imagedata r:id="rId11" o:title=""/>
          </v:shape>
          <o:OLEObject Type="Embed" ProgID="Equation.3" ShapeID="_x0000_i1027" DrawAspect="Content" ObjectID="_1519278655" r:id="rId12"/>
        </w:object>
      </w:r>
      <w:r>
        <w:t xml:space="preserve"> και μια στροφική με γωνιακή επιτάχυνση </w:t>
      </w:r>
      <w:proofErr w:type="spellStart"/>
      <w:r>
        <w:t>α</w:t>
      </w:r>
      <w:r>
        <w:rPr>
          <w:vertAlign w:val="subscript"/>
        </w:rPr>
        <w:t>γων</w:t>
      </w:r>
      <w:proofErr w:type="spellEnd"/>
      <w:r>
        <w:t>, τότε το σημείο Β του φλοιού, έχει οριζόντια επιτάχυνση:</w:t>
      </w:r>
    </w:p>
    <w:p w:rsidR="007F1BBD" w:rsidRDefault="007F1BBD" w:rsidP="007F1BBD">
      <w:pPr>
        <w:jc w:val="center"/>
      </w:pPr>
      <w:proofErr w:type="spellStart"/>
      <w:r w:rsidRPr="00E61086">
        <w:rPr>
          <w:i/>
          <w:sz w:val="24"/>
          <w:szCs w:val="24"/>
        </w:rPr>
        <w:t>α</w:t>
      </w:r>
      <w:r w:rsidRPr="00E61086">
        <w:rPr>
          <w:i/>
          <w:sz w:val="24"/>
          <w:szCs w:val="24"/>
          <w:vertAlign w:val="subscript"/>
        </w:rPr>
        <w:t>Β</w:t>
      </w:r>
      <w:r w:rsidRPr="00E61086">
        <w:rPr>
          <w:i/>
          <w:sz w:val="24"/>
          <w:szCs w:val="24"/>
        </w:rPr>
        <w:t>=α</w:t>
      </w:r>
      <w:r w:rsidRPr="00E61086">
        <w:rPr>
          <w:i/>
          <w:sz w:val="24"/>
          <w:szCs w:val="24"/>
          <w:vertAlign w:val="subscript"/>
        </w:rPr>
        <w:t>Α</w:t>
      </w:r>
      <w:r w:rsidRPr="00E61086">
        <w:rPr>
          <w:i/>
          <w:sz w:val="24"/>
          <w:szCs w:val="24"/>
        </w:rPr>
        <w:t>=α</w:t>
      </w:r>
      <w:r w:rsidRPr="00E61086">
        <w:rPr>
          <w:i/>
          <w:sz w:val="24"/>
          <w:szCs w:val="24"/>
          <w:vertAlign w:val="subscript"/>
        </w:rPr>
        <w:t>cm</w:t>
      </w:r>
      <w:r w:rsidRPr="00E61086">
        <w:rPr>
          <w:i/>
          <w:sz w:val="24"/>
          <w:szCs w:val="24"/>
        </w:rPr>
        <w:t>+α</w:t>
      </w:r>
      <w:r w:rsidRPr="00E61086">
        <w:rPr>
          <w:i/>
          <w:sz w:val="24"/>
          <w:szCs w:val="24"/>
          <w:vertAlign w:val="subscript"/>
        </w:rPr>
        <w:t>επ</w:t>
      </w:r>
      <w:r w:rsidRPr="00E61086">
        <w:rPr>
          <w:i/>
          <w:sz w:val="24"/>
          <w:szCs w:val="24"/>
        </w:rPr>
        <w:t>=α</w:t>
      </w:r>
      <w:r w:rsidRPr="00E61086">
        <w:rPr>
          <w:i/>
          <w:sz w:val="24"/>
          <w:szCs w:val="24"/>
          <w:vertAlign w:val="subscript"/>
        </w:rPr>
        <w:t>cm</w:t>
      </w:r>
      <w:r w:rsidRPr="00E61086">
        <w:rPr>
          <w:i/>
          <w:sz w:val="24"/>
          <w:szCs w:val="24"/>
        </w:rPr>
        <w:t>+α</w:t>
      </w:r>
      <w:r w:rsidRPr="00E61086">
        <w:rPr>
          <w:i/>
          <w:sz w:val="24"/>
          <w:szCs w:val="24"/>
          <w:vertAlign w:val="subscript"/>
        </w:rPr>
        <w:t>γων</w:t>
      </w:r>
      <w:r w:rsidRPr="00E61086">
        <w:rPr>
          <w:i/>
          <w:sz w:val="24"/>
          <w:szCs w:val="24"/>
        </w:rPr>
        <w:t>∙r</w:t>
      </w:r>
      <w:proofErr w:type="spellEnd"/>
      <w:r>
        <w:t xml:space="preserve">  (1)</w:t>
      </w:r>
    </w:p>
    <w:p w:rsidR="007F1BBD" w:rsidRDefault="007F1BBD" w:rsidP="00E61086">
      <w:pPr>
        <w:ind w:left="397"/>
      </w:pPr>
      <w:r>
        <w:t xml:space="preserve">όπου </w:t>
      </w:r>
      <w:r w:rsidRPr="003E6543">
        <w:rPr>
          <w:i/>
          <w:sz w:val="24"/>
          <w:szCs w:val="24"/>
        </w:rPr>
        <w:t>r=R-y=</w:t>
      </w:r>
      <w:r w:rsidR="00E61086" w:rsidRPr="003E6543">
        <w:rPr>
          <w:i/>
          <w:sz w:val="24"/>
          <w:szCs w:val="24"/>
        </w:rPr>
        <w:t>0,5m-0,1m=0,4m</w:t>
      </w:r>
      <w:r w:rsidR="00E61086">
        <w:t>.</w:t>
      </w:r>
    </w:p>
    <w:p w:rsidR="007F1BBD" w:rsidRDefault="007F1BBD" w:rsidP="00E61086">
      <w:pPr>
        <w:ind w:left="397"/>
      </w:pPr>
      <w:r>
        <w:t xml:space="preserve">Αφού ο φλοιός κυλίεται ισχύει ότι </w:t>
      </w:r>
      <w:proofErr w:type="spellStart"/>
      <w:r w:rsidRPr="003E6543">
        <w:rPr>
          <w:i/>
          <w:sz w:val="24"/>
          <w:szCs w:val="24"/>
        </w:rPr>
        <w:t>α</w:t>
      </w:r>
      <w:r w:rsidRPr="003E6543">
        <w:rPr>
          <w:i/>
          <w:sz w:val="24"/>
          <w:szCs w:val="24"/>
          <w:vertAlign w:val="subscript"/>
        </w:rPr>
        <w:t>cm</w:t>
      </w:r>
      <w:r w:rsidRPr="003E6543">
        <w:rPr>
          <w:i/>
          <w:sz w:val="24"/>
          <w:szCs w:val="24"/>
        </w:rPr>
        <w:t>=α</w:t>
      </w:r>
      <w:r w:rsidRPr="003E6543">
        <w:rPr>
          <w:i/>
          <w:sz w:val="24"/>
          <w:szCs w:val="24"/>
          <w:vertAlign w:val="subscript"/>
        </w:rPr>
        <w:t>γων</w:t>
      </w:r>
      <w:r w:rsidRPr="003E6543">
        <w:rPr>
          <w:i/>
          <w:sz w:val="24"/>
          <w:szCs w:val="24"/>
        </w:rPr>
        <w:t>∙R</w:t>
      </w:r>
      <w:proofErr w:type="spellEnd"/>
      <w:r>
        <w:t>, οπότε η σχέση (1) γίνεται:</w:t>
      </w:r>
    </w:p>
    <w:p w:rsidR="007F1BBD" w:rsidRDefault="00A62B10" w:rsidP="00E61086">
      <w:pPr>
        <w:jc w:val="center"/>
      </w:pPr>
      <w:r w:rsidRPr="007F1BBD">
        <w:rPr>
          <w:position w:val="-26"/>
        </w:rPr>
        <w:object w:dxaOrig="6380" w:dyaOrig="639">
          <v:shape id="_x0000_i1028" type="#_x0000_t75" style="width:318.85pt;height:31.95pt" o:ole="">
            <v:imagedata r:id="rId13" o:title=""/>
          </v:shape>
          <o:OLEObject Type="Embed" ProgID="Equation.3" ShapeID="_x0000_i1028" DrawAspect="Content" ObjectID="_1519278656" r:id="rId14"/>
        </w:object>
      </w:r>
    </w:p>
    <w:p w:rsidR="00E61086" w:rsidRDefault="00607949" w:rsidP="00607949">
      <w:pPr>
        <w:pStyle w:val="1"/>
      </w:pPr>
      <w:r>
        <w:t>Τόσο το σημείο Α, όσο και ο άξονας του φλοιού κινούνται με σταθερή επιτάχυνση, εκτελ</w:t>
      </w:r>
      <w:r>
        <w:t>ώ</w:t>
      </w:r>
      <w:r>
        <w:t>ντας ευθύγραμμη ομαλά επιταχυνόμενη κίνηση, οπότε:</w:t>
      </w:r>
    </w:p>
    <w:tbl>
      <w:tblPr>
        <w:tblpPr w:leftFromText="180" w:rightFromText="180" w:vertAnchor="text" w:tblpXSpec="right" w:tblpY="126"/>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9"/>
      </w:tblGrid>
      <w:tr w:rsidR="009A4967" w:rsidTr="00FE382E">
        <w:trPr>
          <w:trHeight w:val="1065"/>
          <w:jc w:val="right"/>
        </w:trPr>
        <w:tc>
          <w:tcPr>
            <w:tcW w:w="2847" w:type="dxa"/>
            <w:tcBorders>
              <w:top w:val="nil"/>
              <w:left w:val="nil"/>
              <w:bottom w:val="nil"/>
              <w:right w:val="nil"/>
            </w:tcBorders>
          </w:tcPr>
          <w:p w:rsidR="009A4967" w:rsidRDefault="00FE382E" w:rsidP="009A4967">
            <w:pPr>
              <w:jc w:val="center"/>
            </w:pPr>
            <w:r>
              <w:object w:dxaOrig="2002" w:dyaOrig="1167">
                <v:shape id="_x0000_i1029" type="#_x0000_t75" style="width:134.1pt;height:78.25pt" o:ole="" filled="t" fillcolor="#8db3e2 [1311]">
                  <v:fill color2="fill lighten(51)" focusposition=".5,.5" focussize="" method="linear sigma" focus="100%" type="gradientRadial"/>
                  <v:imagedata r:id="rId15" o:title=""/>
                </v:shape>
                <o:OLEObject Type="Embed" ProgID="Visio.Drawing.11" ShapeID="_x0000_i1029" DrawAspect="Content" ObjectID="_1519278657" r:id="rId16"/>
              </w:object>
            </w:r>
          </w:p>
        </w:tc>
      </w:tr>
    </w:tbl>
    <w:p w:rsidR="00607949" w:rsidRDefault="00607949" w:rsidP="00607949">
      <w:pPr>
        <w:jc w:val="center"/>
      </w:pPr>
      <w:r w:rsidRPr="00607949">
        <w:rPr>
          <w:position w:val="-24"/>
        </w:rPr>
        <w:object w:dxaOrig="1140" w:dyaOrig="620">
          <v:shape id="_x0000_i1030" type="#_x0000_t75" style="width:56.95pt;height:30.85pt" o:ole="">
            <v:imagedata r:id="rId17" o:title=""/>
          </v:shape>
          <o:OLEObject Type="Embed" ProgID="Equation.3" ShapeID="_x0000_i1030" DrawAspect="Content" ObjectID="_1519278658" r:id="rId18"/>
        </w:object>
      </w:r>
      <w:r>
        <w:t xml:space="preserve">  και </w:t>
      </w:r>
      <w:r w:rsidRPr="00607949">
        <w:rPr>
          <w:position w:val="-24"/>
        </w:rPr>
        <w:object w:dxaOrig="1219" w:dyaOrig="620">
          <v:shape id="_x0000_i1031" type="#_x0000_t75" style="width:61pt;height:30.85pt" o:ole="">
            <v:imagedata r:id="rId19" o:title=""/>
          </v:shape>
          <o:OLEObject Type="Embed" ProgID="Equation.3" ShapeID="_x0000_i1031" DrawAspect="Content" ObjectID="_1519278659" r:id="rId20"/>
        </w:object>
      </w:r>
    </w:p>
    <w:p w:rsidR="00607949" w:rsidRDefault="00607949" w:rsidP="00607949">
      <w:pPr>
        <w:ind w:left="397"/>
      </w:pPr>
      <w:r>
        <w:t>Με διαίρεση κατά μέλη παίρνουμε:</w:t>
      </w:r>
    </w:p>
    <w:p w:rsidR="00607949" w:rsidRDefault="00607949" w:rsidP="00607949">
      <w:pPr>
        <w:ind w:left="397"/>
        <w:jc w:val="center"/>
      </w:pPr>
      <w:r w:rsidRPr="00607949">
        <w:rPr>
          <w:position w:val="-30"/>
        </w:rPr>
        <w:object w:dxaOrig="4220" w:dyaOrig="680">
          <v:shape id="_x0000_i1032" type="#_x0000_t75" style="width:210.85pt;height:34.15pt" o:ole="">
            <v:imagedata r:id="rId21" o:title=""/>
          </v:shape>
          <o:OLEObject Type="Embed" ProgID="Equation.3" ShapeID="_x0000_i1032" DrawAspect="Content" ObjectID="_1519278660" r:id="rId22"/>
        </w:object>
      </w:r>
      <w:r>
        <w:t>.</w:t>
      </w:r>
    </w:p>
    <w:p w:rsidR="009A4967" w:rsidRDefault="009A4967" w:rsidP="00DE1CE3">
      <w:pPr>
        <w:ind w:left="397"/>
      </w:pPr>
      <w:r>
        <w:t>Με βάση το παραπάνω σχήμα, όπου φαίνεται η θέση του φλοιού τις στιγμές t=0 και t</w:t>
      </w:r>
      <w:r>
        <w:rPr>
          <w:vertAlign w:val="subscript"/>
        </w:rPr>
        <w:t>1</w:t>
      </w:r>
      <w:r>
        <w:t xml:space="preserve">, αν </w:t>
      </w:r>
      <w:r w:rsidRPr="009A4967">
        <w:rPr>
          <w:position w:val="-12"/>
        </w:rPr>
        <w:object w:dxaOrig="279" w:dyaOrig="360">
          <v:shape id="_x0000_i1033" type="#_x0000_t75" style="width:13.95pt;height:18pt" o:ole="">
            <v:imagedata r:id="rId23" o:title=""/>
          </v:shape>
          <o:OLEObject Type="Embed" ProgID="Equation.3" ShapeID="_x0000_i1033" DrawAspect="Content" ObjectID="_1519278661" r:id="rId24"/>
        </w:object>
      </w:r>
      <w:r>
        <w:t xml:space="preserve">το αρχικό μήκος του νήματος και </w:t>
      </w:r>
      <w:r w:rsidRPr="009A4967">
        <w:rPr>
          <w:position w:val="-6"/>
        </w:rPr>
        <w:object w:dxaOrig="180" w:dyaOrig="279">
          <v:shape id="_x0000_i1034" type="#_x0000_t75" style="width:9.2pt;height:13.95pt" o:ole="">
            <v:imagedata r:id="rId25" o:title=""/>
          </v:shape>
          <o:OLEObject Type="Embed" ProgID="Equation.3" ShapeID="_x0000_i1034" DrawAspect="Content" ObjectID="_1519278662" r:id="rId26"/>
        </w:object>
      </w:r>
      <w:r>
        <w:t>το τελικό μήκος του ισχύει:</w:t>
      </w:r>
    </w:p>
    <w:p w:rsidR="009A4967" w:rsidRDefault="00DE1CE3" w:rsidP="00DE1CE3">
      <w:pPr>
        <w:jc w:val="center"/>
      </w:pPr>
      <w:r w:rsidRPr="00DE1CE3">
        <w:rPr>
          <w:position w:val="-12"/>
        </w:rPr>
        <w:object w:dxaOrig="5319" w:dyaOrig="360">
          <v:shape id="_x0000_i1035" type="#_x0000_t75" style="width:265.95pt;height:18pt" o:ole="">
            <v:imagedata r:id="rId27" o:title=""/>
          </v:shape>
          <o:OLEObject Type="Embed" ProgID="Equation.3" ShapeID="_x0000_i1035" DrawAspect="Content" ObjectID="_1519278663" r:id="rId28"/>
        </w:object>
      </w:r>
    </w:p>
    <w:p w:rsidR="00DE1CE3" w:rsidRPr="009A4967" w:rsidRDefault="00DE1CE3" w:rsidP="00DE1CE3">
      <w:pPr>
        <w:ind w:left="397"/>
      </w:pPr>
      <w:r>
        <w:t xml:space="preserve">Έχει συνεπώς ξετυλιχθεί νήμα μήκους </w:t>
      </w:r>
      <w:r w:rsidRPr="00DE1CE3">
        <w:rPr>
          <w:position w:val="-6"/>
        </w:rPr>
        <w:object w:dxaOrig="920" w:dyaOrig="279">
          <v:shape id="_x0000_i1036" type="#_x0000_t75" style="width:45.9pt;height:13.95pt" o:ole="">
            <v:imagedata r:id="rId29" o:title=""/>
          </v:shape>
          <o:OLEObject Type="Embed" ProgID="Equation.3" ShapeID="_x0000_i1036" DrawAspect="Content" ObjectID="_1519278664" r:id="rId30"/>
        </w:object>
      </w:r>
    </w:p>
    <w:tbl>
      <w:tblPr>
        <w:tblpPr w:leftFromText="180" w:rightFromText="180" w:vertAnchor="text" w:tblpXSpec="right" w:tblpY="63"/>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8"/>
      </w:tblGrid>
      <w:tr w:rsidR="006853C8" w:rsidTr="006853C8">
        <w:trPr>
          <w:trHeight w:val="820"/>
          <w:jc w:val="right"/>
        </w:trPr>
        <w:tc>
          <w:tcPr>
            <w:tcW w:w="1971" w:type="dxa"/>
            <w:tcBorders>
              <w:top w:val="nil"/>
              <w:left w:val="nil"/>
              <w:bottom w:val="nil"/>
              <w:right w:val="nil"/>
            </w:tcBorders>
          </w:tcPr>
          <w:p w:rsidR="006853C8" w:rsidRDefault="00570826" w:rsidP="006853C8">
            <w:pPr>
              <w:pStyle w:val="1"/>
              <w:numPr>
                <w:ilvl w:val="0"/>
                <w:numId w:val="0"/>
              </w:numPr>
            </w:pPr>
            <w:r>
              <w:object w:dxaOrig="1991" w:dyaOrig="1866">
                <v:shape id="_x0000_i1037" type="#_x0000_t75" style="width:99.55pt;height:93.3pt" o:ole="" filled="t" fillcolor="#8db3e2 [1311]">
                  <v:fill color2="fill lighten(51)" focusposition=".5,.5" focussize="" method="linear sigma" focus="100%" type="gradientRadial"/>
                  <v:imagedata r:id="rId31" o:title=""/>
                </v:shape>
                <o:OLEObject Type="Embed" ProgID="Visio.Drawing.11" ShapeID="_x0000_i1037" DrawAspect="Content" ObjectID="_1519278665" r:id="rId32"/>
              </w:object>
            </w:r>
          </w:p>
        </w:tc>
      </w:tr>
    </w:tbl>
    <w:p w:rsidR="00E57CA1" w:rsidRDefault="007E3522" w:rsidP="007E3522">
      <w:pPr>
        <w:pStyle w:val="1"/>
      </w:pPr>
      <w:r>
        <w:t>Στο διπλανό σχήμα έχουν σχεδιαστεί οι δυνάμεις που ασκούνται στον κυλινδρικό φλοιό, όπ</w:t>
      </w:r>
      <w:r w:rsidR="006853C8">
        <w:t>ου</w:t>
      </w:r>
      <w:r>
        <w:t xml:space="preserve"> η ασκούμενη δύναμη F, μεταφέρ</w:t>
      </w:r>
      <w:r>
        <w:t>ε</w:t>
      </w:r>
      <w:r>
        <w:t>ται στον κύλινδρο</w:t>
      </w:r>
      <w:r w:rsidR="006853C8">
        <w:t xml:space="preserve"> σε απόσταση </w:t>
      </w:r>
      <w:r w:rsidR="005A2FA2">
        <w:t xml:space="preserve">r από τον άξονά του, όπου </w:t>
      </w:r>
      <w:proofErr w:type="spellStart"/>
      <w:r w:rsidR="005A2FA2">
        <w:t>y=R</w:t>
      </w:r>
      <w:proofErr w:type="spellEnd"/>
      <w:r w:rsidR="005A2FA2">
        <w:t>-r</w:t>
      </w:r>
      <w:r w:rsidR="005A2FA2" w:rsidRPr="005A2FA2">
        <w:t xml:space="preserve">, </w:t>
      </w:r>
      <w:r w:rsidR="005A2FA2">
        <w:t>ενώ η ασκούμενη τριβή σχεδιάστηκε προς τα αριστερά.</w:t>
      </w:r>
    </w:p>
    <w:p w:rsidR="006853C8" w:rsidRDefault="006853C8" w:rsidP="009B422F">
      <w:pPr>
        <w:ind w:left="340"/>
      </w:pPr>
      <w:r>
        <w:t>Θεωρούμε την κύλιση του κυλινδρικού φλοιού ως σύνθετη, μια μεταφορική και μια περιστροφική γύρω από τον άξονα περιστρ</w:t>
      </w:r>
      <w:r>
        <w:t>ο</w:t>
      </w:r>
      <w:r>
        <w:t xml:space="preserve">φής στο Ο. Με θετική την προς τα δεξιά κατεύθυνση θετική, καθώς και </w:t>
      </w:r>
      <w:r w:rsidR="009B422F">
        <w:t>τις δεξιόστροφες ροπές θετικές</w:t>
      </w:r>
      <w:r w:rsidR="009B422F" w:rsidRPr="009B422F">
        <w:t xml:space="preserve">, </w:t>
      </w:r>
      <w:r w:rsidR="009B422F">
        <w:t xml:space="preserve">εφαρμόζουμε το </w:t>
      </w:r>
      <w:r>
        <w:t>2</w:t>
      </w:r>
      <w:r w:rsidRPr="006853C8">
        <w:rPr>
          <w:vertAlign w:val="superscript"/>
        </w:rPr>
        <w:t>ου</w:t>
      </w:r>
      <w:r>
        <w:t xml:space="preserve"> νό</w:t>
      </w:r>
      <w:r w:rsidR="009B422F">
        <w:t>μο</w:t>
      </w:r>
      <w:r>
        <w:t xml:space="preserve"> του Νεύτωνα</w:t>
      </w:r>
      <w:r w:rsidR="009B422F">
        <w:t xml:space="preserve"> για κάθε κίνηση χωριστά παίρνοντας</w:t>
      </w:r>
      <w:r>
        <w:t>:</w:t>
      </w:r>
    </w:p>
    <w:p w:rsidR="006853C8" w:rsidRPr="006853C8" w:rsidRDefault="006853C8" w:rsidP="00993BC1">
      <w:pPr>
        <w:ind w:left="720"/>
      </w:pPr>
      <w:r w:rsidRPr="00E0302D">
        <w:rPr>
          <w:b/>
        </w:rPr>
        <w:t>Μεταφορική</w:t>
      </w:r>
      <w:r>
        <w:t xml:space="preserve">:  </w:t>
      </w:r>
      <w:r w:rsidR="005A2FA2" w:rsidRPr="006853C8">
        <w:rPr>
          <w:position w:val="-12"/>
        </w:rPr>
        <w:object w:dxaOrig="2740" w:dyaOrig="400">
          <v:shape id="_x0000_i1038" type="#_x0000_t75" style="width:137pt;height:19.85pt" o:ole="">
            <v:imagedata r:id="rId33" o:title=""/>
          </v:shape>
          <o:OLEObject Type="Embed" ProgID="Equation.3" ShapeID="_x0000_i1038" DrawAspect="Content" ObjectID="_1519278666" r:id="rId34"/>
        </w:object>
      </w:r>
      <w:r w:rsidRPr="006853C8">
        <w:t xml:space="preserve">  (1)</w:t>
      </w:r>
    </w:p>
    <w:p w:rsidR="006853C8" w:rsidRDefault="006853C8" w:rsidP="00993BC1">
      <w:pPr>
        <w:ind w:left="720"/>
      </w:pPr>
      <w:r w:rsidRPr="00E0302D">
        <w:rPr>
          <w:b/>
        </w:rPr>
        <w:t>Στροφική</w:t>
      </w:r>
      <w:r>
        <w:t xml:space="preserve">:  </w:t>
      </w:r>
      <w:r w:rsidR="009B422F" w:rsidRPr="009B422F">
        <w:t xml:space="preserve">     </w:t>
      </w:r>
      <w:r w:rsidR="00E0302D">
        <w:t xml:space="preserve"> </w:t>
      </w:r>
      <w:proofErr w:type="spellStart"/>
      <w:r w:rsidRPr="009B422F">
        <w:rPr>
          <w:i/>
          <w:sz w:val="24"/>
          <w:szCs w:val="24"/>
        </w:rPr>
        <w:t>Στ</w:t>
      </w:r>
      <w:r w:rsidRPr="009B422F">
        <w:rPr>
          <w:i/>
          <w:sz w:val="24"/>
          <w:szCs w:val="24"/>
          <w:vertAlign w:val="subscript"/>
        </w:rPr>
        <w:t>ο</w:t>
      </w:r>
      <w:r w:rsidRPr="009B422F">
        <w:rPr>
          <w:i/>
          <w:sz w:val="24"/>
          <w:szCs w:val="24"/>
        </w:rPr>
        <w:t>=Ι</w:t>
      </w:r>
      <w:r w:rsidRPr="009B422F">
        <w:rPr>
          <w:i/>
          <w:sz w:val="24"/>
          <w:szCs w:val="24"/>
          <w:vertAlign w:val="subscript"/>
        </w:rPr>
        <w:t>cm</w:t>
      </w:r>
      <w:r w:rsidRPr="009B422F">
        <w:rPr>
          <w:i/>
          <w:sz w:val="24"/>
          <w:szCs w:val="24"/>
        </w:rPr>
        <w:t>∙α</w:t>
      </w:r>
      <w:r w:rsidRPr="009B422F">
        <w:rPr>
          <w:i/>
          <w:sz w:val="24"/>
          <w:szCs w:val="24"/>
          <w:vertAlign w:val="subscript"/>
        </w:rPr>
        <w:t>γων</w:t>
      </w:r>
      <w:proofErr w:type="spellEnd"/>
      <w:r w:rsidRPr="009B422F">
        <w:rPr>
          <w:i/>
          <w:sz w:val="24"/>
          <w:szCs w:val="24"/>
        </w:rPr>
        <w:t xml:space="preserve"> </w:t>
      </w:r>
      <w:r>
        <w:t>→</w:t>
      </w:r>
      <w:r w:rsidR="009B422F">
        <w:t xml:space="preserve"> </w:t>
      </w:r>
      <w:proofErr w:type="spellStart"/>
      <w:r w:rsidR="009B422F" w:rsidRPr="00411155">
        <w:rPr>
          <w:i/>
          <w:sz w:val="24"/>
          <w:szCs w:val="24"/>
        </w:rPr>
        <w:t>F∙r</w:t>
      </w:r>
      <w:proofErr w:type="spellEnd"/>
      <w:r w:rsidR="009B422F" w:rsidRPr="00411155">
        <w:rPr>
          <w:i/>
          <w:sz w:val="24"/>
          <w:szCs w:val="24"/>
        </w:rPr>
        <w:t xml:space="preserve"> </w:t>
      </w:r>
      <w:r w:rsidR="005A2FA2">
        <w:rPr>
          <w:i/>
          <w:sz w:val="24"/>
          <w:szCs w:val="24"/>
        </w:rPr>
        <w:t>+Τ∙R</w:t>
      </w:r>
      <w:r w:rsidR="009B422F" w:rsidRPr="00411155">
        <w:rPr>
          <w:i/>
          <w:sz w:val="24"/>
          <w:szCs w:val="24"/>
        </w:rPr>
        <w:t>= ½ ΜR</w:t>
      </w:r>
      <w:r w:rsidR="009B422F" w:rsidRPr="00411155">
        <w:rPr>
          <w:i/>
          <w:sz w:val="24"/>
          <w:szCs w:val="24"/>
          <w:vertAlign w:val="superscript"/>
        </w:rPr>
        <w:t>2</w:t>
      </w:r>
      <w:r w:rsidR="009B422F" w:rsidRPr="00411155">
        <w:rPr>
          <w:i/>
          <w:sz w:val="24"/>
          <w:szCs w:val="24"/>
        </w:rPr>
        <w:t>∙α</w:t>
      </w:r>
      <w:r w:rsidR="009B422F" w:rsidRPr="00411155">
        <w:rPr>
          <w:i/>
          <w:sz w:val="24"/>
          <w:szCs w:val="24"/>
          <w:vertAlign w:val="subscript"/>
        </w:rPr>
        <w:t>γων</w:t>
      </w:r>
      <w:r w:rsidR="009B422F">
        <w:t xml:space="preserve">  (2)</w:t>
      </w:r>
    </w:p>
    <w:p w:rsidR="009B422F" w:rsidRDefault="009B422F" w:rsidP="00411155">
      <w:pPr>
        <w:ind w:left="340"/>
      </w:pPr>
      <w:r>
        <w:t xml:space="preserve">Αλλά από την κύλιση έχουμε ακόμη </w:t>
      </w:r>
      <w:proofErr w:type="spellStart"/>
      <w:r w:rsidRPr="00570826">
        <w:rPr>
          <w:i/>
          <w:sz w:val="24"/>
          <w:szCs w:val="24"/>
        </w:rPr>
        <w:t>α</w:t>
      </w:r>
      <w:r w:rsidRPr="00570826">
        <w:rPr>
          <w:i/>
          <w:sz w:val="24"/>
          <w:szCs w:val="24"/>
          <w:vertAlign w:val="subscript"/>
        </w:rPr>
        <w:t>cm</w:t>
      </w:r>
      <w:r w:rsidRPr="00570826">
        <w:rPr>
          <w:i/>
          <w:sz w:val="24"/>
          <w:szCs w:val="24"/>
        </w:rPr>
        <w:t>=α</w:t>
      </w:r>
      <w:r w:rsidRPr="00570826">
        <w:rPr>
          <w:i/>
          <w:sz w:val="24"/>
          <w:szCs w:val="24"/>
          <w:vertAlign w:val="subscript"/>
        </w:rPr>
        <w:t>γων</w:t>
      </w:r>
      <w:r w:rsidRPr="00570826">
        <w:rPr>
          <w:i/>
          <w:sz w:val="24"/>
          <w:szCs w:val="24"/>
        </w:rPr>
        <w:t>∙R</w:t>
      </w:r>
      <w:proofErr w:type="spellEnd"/>
      <w:r>
        <w:t xml:space="preserve">  (3)</w:t>
      </w:r>
    </w:p>
    <w:p w:rsidR="009B422F" w:rsidRDefault="009B422F" w:rsidP="00411155">
      <w:pPr>
        <w:ind w:left="340"/>
      </w:pPr>
      <w:r>
        <w:t>Από τις παραπάνω εξισώσεις έχουμε:</w:t>
      </w:r>
    </w:p>
    <w:p w:rsidR="009B422F" w:rsidRDefault="00127445" w:rsidP="00411155">
      <w:pPr>
        <w:jc w:val="center"/>
      </w:pPr>
      <w:r w:rsidRPr="005A2FA2">
        <w:rPr>
          <w:position w:val="-28"/>
        </w:rPr>
        <w:object w:dxaOrig="4080" w:dyaOrig="680">
          <v:shape id="_x0000_i1039" type="#_x0000_t75" style="width:203.9pt;height:33.8pt" o:ole="">
            <v:imagedata r:id="rId35" o:title=""/>
          </v:shape>
          <o:OLEObject Type="Embed" ProgID="Equation.3" ShapeID="_x0000_i1039" DrawAspect="Content" ObjectID="_1519278667" r:id="rId36"/>
        </w:object>
      </w:r>
    </w:p>
    <w:p w:rsidR="00127445" w:rsidRDefault="00127445" w:rsidP="00411155">
      <w:pPr>
        <w:jc w:val="center"/>
      </w:pPr>
      <w:r w:rsidRPr="00127445">
        <w:rPr>
          <w:position w:val="-28"/>
        </w:rPr>
        <w:object w:dxaOrig="4959" w:dyaOrig="660">
          <v:shape id="_x0000_i1040" type="#_x0000_t75" style="width:247.95pt;height:33.05pt" o:ole="">
            <v:imagedata r:id="rId37" o:title=""/>
          </v:shape>
          <o:OLEObject Type="Embed" ProgID="Equation.3" ShapeID="_x0000_i1040" DrawAspect="Content" ObjectID="_1519278668" r:id="rId38"/>
        </w:object>
      </w:r>
    </w:p>
    <w:p w:rsidR="009E668B" w:rsidRDefault="009E668B" w:rsidP="009E668B">
      <w:pPr>
        <w:pStyle w:val="1"/>
      </w:pPr>
      <w:r>
        <w:t>Τη στιγμή t</w:t>
      </w:r>
      <w:r>
        <w:rPr>
          <w:vertAlign w:val="subscript"/>
        </w:rPr>
        <w:t>2</w:t>
      </w:r>
      <w:r>
        <w:t>=4s που ο κυλινδρικός φλοιός περνά στο λείο οριζόντιο επίπεδο έχει:</w:t>
      </w:r>
    </w:p>
    <w:p w:rsidR="009E668B" w:rsidRDefault="009E668B" w:rsidP="009E668B">
      <w:pPr>
        <w:ind w:left="397"/>
      </w:pPr>
      <w:r>
        <w:t xml:space="preserve">   ταχύτητα κέντρου μάζας:    </w:t>
      </w:r>
      <w:r w:rsidRPr="009E668B">
        <w:rPr>
          <w:i/>
          <w:sz w:val="24"/>
          <w:szCs w:val="24"/>
        </w:rPr>
        <w:t>υ</w:t>
      </w:r>
      <w:r w:rsidRPr="009E668B">
        <w:rPr>
          <w:i/>
          <w:sz w:val="24"/>
          <w:szCs w:val="24"/>
          <w:vertAlign w:val="subscript"/>
        </w:rPr>
        <w:t>2cm</w:t>
      </w:r>
      <w:r w:rsidRPr="009E668B">
        <w:rPr>
          <w:i/>
          <w:sz w:val="24"/>
          <w:szCs w:val="24"/>
        </w:rPr>
        <w:t>=α</w:t>
      </w:r>
      <w:r w:rsidRPr="009E668B">
        <w:rPr>
          <w:i/>
          <w:sz w:val="24"/>
          <w:szCs w:val="24"/>
          <w:vertAlign w:val="subscript"/>
        </w:rPr>
        <w:t>cm</w:t>
      </w:r>
      <w:r w:rsidRPr="009E668B">
        <w:rPr>
          <w:i/>
          <w:sz w:val="24"/>
          <w:szCs w:val="24"/>
        </w:rPr>
        <w:t>∙t</w:t>
      </w:r>
      <w:r w:rsidRPr="009E668B">
        <w:rPr>
          <w:i/>
          <w:sz w:val="24"/>
          <w:szCs w:val="24"/>
          <w:vertAlign w:val="subscript"/>
        </w:rPr>
        <w:t>2</w:t>
      </w:r>
      <w:r w:rsidRPr="009E668B">
        <w:rPr>
          <w:i/>
          <w:sz w:val="24"/>
          <w:szCs w:val="24"/>
        </w:rPr>
        <w:t>=0,5∙4m/s=2m/s</w:t>
      </w:r>
      <w:r>
        <w:t xml:space="preserve">  και</w:t>
      </w:r>
    </w:p>
    <w:p w:rsidR="009E668B" w:rsidRDefault="009E668B" w:rsidP="000D733A">
      <w:pPr>
        <w:ind w:left="567"/>
      </w:pPr>
      <w:r>
        <w:t>γωνιακή ταχύτητα</w:t>
      </w:r>
      <w:r w:rsidR="000D733A">
        <w:t xml:space="preserve">:           </w:t>
      </w:r>
      <w:r w:rsidR="003B6D5F">
        <w:t xml:space="preserve">  </w:t>
      </w:r>
      <w:r>
        <w:t xml:space="preserve"> </w:t>
      </w:r>
      <w:r w:rsidRPr="009E668B">
        <w:rPr>
          <w:i/>
          <w:sz w:val="24"/>
          <w:szCs w:val="24"/>
        </w:rPr>
        <w:t>ω</w:t>
      </w:r>
      <w:r w:rsidRPr="009E668B">
        <w:rPr>
          <w:i/>
          <w:sz w:val="24"/>
          <w:szCs w:val="24"/>
          <w:vertAlign w:val="subscript"/>
        </w:rPr>
        <w:t>2</w:t>
      </w:r>
      <w:r>
        <w:t>=</w:t>
      </w:r>
      <w:r w:rsidRPr="009E668B">
        <w:rPr>
          <w:position w:val="-26"/>
        </w:rPr>
        <w:object w:dxaOrig="2720" w:dyaOrig="639">
          <v:shape id="_x0000_i1041" type="#_x0000_t75" style="width:135.9pt;height:31.95pt" o:ole="">
            <v:imagedata r:id="rId39" o:title=""/>
          </v:shape>
          <o:OLEObject Type="Embed" ProgID="Equation.3" ShapeID="_x0000_i1041" DrawAspect="Content" ObjectID="_1519278669" r:id="rId40"/>
        </w:object>
      </w:r>
    </w:p>
    <w:p w:rsidR="009B422F" w:rsidRDefault="003B6D5F" w:rsidP="007E26CA">
      <w:pPr>
        <w:tabs>
          <w:tab w:val="clear" w:pos="397"/>
        </w:tabs>
        <w:ind w:left="567"/>
      </w:pPr>
      <w:r>
        <w:t>Για τη συνέχεια εφαρμόζουμε ξανά το 2</w:t>
      </w:r>
      <w:r w:rsidRPr="003B6D5F">
        <w:rPr>
          <w:vertAlign w:val="superscript"/>
        </w:rPr>
        <w:t>ο</w:t>
      </w:r>
      <w:r>
        <w:t xml:space="preserve"> νόμο του Νεύτωνα </w:t>
      </w:r>
      <w:r w:rsidR="00F14483">
        <w:t xml:space="preserve"> παίρνοντας:</w:t>
      </w:r>
    </w:p>
    <w:tbl>
      <w:tblPr>
        <w:tblpPr w:leftFromText="180" w:rightFromText="180" w:vertAnchor="text" w:tblpXSpec="right" w:tblpY="29"/>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4"/>
      </w:tblGrid>
      <w:tr w:rsidR="00A820AB" w:rsidTr="003B6D5F">
        <w:trPr>
          <w:trHeight w:val="1013"/>
          <w:jc w:val="right"/>
        </w:trPr>
        <w:tc>
          <w:tcPr>
            <w:tcW w:w="2279" w:type="dxa"/>
            <w:tcBorders>
              <w:top w:val="nil"/>
              <w:left w:val="nil"/>
              <w:bottom w:val="nil"/>
              <w:right w:val="nil"/>
            </w:tcBorders>
          </w:tcPr>
          <w:p w:rsidR="00A820AB" w:rsidRDefault="003B6D5F" w:rsidP="00A820AB">
            <w:r>
              <w:object w:dxaOrig="2188" w:dyaOrig="1717">
                <v:shape id="_x0000_i1042" type="#_x0000_t75" style="width:109.45pt;height:85.95pt" o:ole="" filled="t" fillcolor="#8db3e2 [1311]">
                  <v:fill color2="fill lighten(51)" focusposition=".5,.5" focussize="" method="linear sigma" focus="100%" type="gradientRadial"/>
                  <v:imagedata r:id="rId41" o:title=""/>
                </v:shape>
                <o:OLEObject Type="Embed" ProgID="Visio.Drawing.11" ShapeID="_x0000_i1042" DrawAspect="Content" ObjectID="_1519278670" r:id="rId42"/>
              </w:object>
            </w:r>
          </w:p>
        </w:tc>
      </w:tr>
    </w:tbl>
    <w:p w:rsidR="00A820AB" w:rsidRDefault="00A820AB" w:rsidP="007E26CA">
      <w:pPr>
        <w:tabs>
          <w:tab w:val="clear" w:pos="397"/>
        </w:tabs>
        <w:ind w:left="567"/>
      </w:pPr>
      <w:r>
        <w:t xml:space="preserve">Μεταφορική κίνηση: :  </w:t>
      </w:r>
      <w:r w:rsidR="003B6D5F" w:rsidRPr="006853C8">
        <w:rPr>
          <w:position w:val="-12"/>
        </w:rPr>
        <w:object w:dxaOrig="2640" w:dyaOrig="400">
          <v:shape id="_x0000_i1043" type="#_x0000_t75" style="width:132.25pt;height:19.85pt" o:ole="">
            <v:imagedata r:id="rId43" o:title=""/>
          </v:shape>
          <o:OLEObject Type="Embed" ProgID="Equation.3" ShapeID="_x0000_i1043" DrawAspect="Content" ObjectID="_1519278671" r:id="rId44"/>
        </w:object>
      </w:r>
      <w:r w:rsidR="003B6D5F">
        <w:t xml:space="preserve">  </w:t>
      </w:r>
      <w:r w:rsidR="00994B91">
        <w:t>→</w:t>
      </w:r>
    </w:p>
    <w:p w:rsidR="00994B91" w:rsidRDefault="00994B91" w:rsidP="007E26CA">
      <w:pPr>
        <w:tabs>
          <w:tab w:val="clear" w:pos="397"/>
        </w:tabs>
        <w:ind w:left="567"/>
        <w:jc w:val="center"/>
      </w:pPr>
      <w:r w:rsidRPr="003B6D5F">
        <w:rPr>
          <w:position w:val="-24"/>
        </w:rPr>
        <w:object w:dxaOrig="3560" w:dyaOrig="620">
          <v:shape id="_x0000_i1044" type="#_x0000_t75" style="width:178.15pt;height:30.85pt" o:ole="">
            <v:imagedata r:id="rId45" o:title=""/>
          </v:shape>
          <o:OLEObject Type="Embed" ProgID="Equation.3" ShapeID="_x0000_i1044" DrawAspect="Content" ObjectID="_1519278672" r:id="rId46"/>
        </w:object>
      </w:r>
    </w:p>
    <w:p w:rsidR="00A820AB" w:rsidRDefault="00A820AB" w:rsidP="007E26CA">
      <w:pPr>
        <w:tabs>
          <w:tab w:val="clear" w:pos="397"/>
        </w:tabs>
        <w:ind w:left="567"/>
      </w:pPr>
      <w:r>
        <w:t>Στροφική</w:t>
      </w:r>
      <w:r w:rsidR="00A61B38">
        <w:t xml:space="preserve"> κίνηση</w:t>
      </w:r>
      <w:r>
        <w:t>:</w:t>
      </w:r>
      <w:r w:rsidR="00E0302D">
        <w:t xml:space="preserve"> </w:t>
      </w:r>
      <w:proofErr w:type="spellStart"/>
      <w:r w:rsidRPr="009B422F">
        <w:rPr>
          <w:i/>
          <w:sz w:val="24"/>
          <w:szCs w:val="24"/>
        </w:rPr>
        <w:t>Στ</w:t>
      </w:r>
      <w:r w:rsidRPr="009B422F">
        <w:rPr>
          <w:i/>
          <w:sz w:val="24"/>
          <w:szCs w:val="24"/>
          <w:vertAlign w:val="subscript"/>
        </w:rPr>
        <w:t>ο</w:t>
      </w:r>
      <w:r w:rsidRPr="009B422F">
        <w:rPr>
          <w:i/>
          <w:sz w:val="24"/>
          <w:szCs w:val="24"/>
        </w:rPr>
        <w:t>=Ι</w:t>
      </w:r>
      <w:r w:rsidRPr="009B422F">
        <w:rPr>
          <w:i/>
          <w:sz w:val="24"/>
          <w:szCs w:val="24"/>
          <w:vertAlign w:val="subscript"/>
        </w:rPr>
        <w:t>cm</w:t>
      </w:r>
      <w:r w:rsidRPr="009B422F">
        <w:rPr>
          <w:i/>
          <w:sz w:val="24"/>
          <w:szCs w:val="24"/>
        </w:rPr>
        <w:t>∙α</w:t>
      </w:r>
      <w:r w:rsidRPr="009B422F">
        <w:rPr>
          <w:i/>
          <w:sz w:val="24"/>
          <w:szCs w:val="24"/>
          <w:vertAlign w:val="subscript"/>
        </w:rPr>
        <w:t>γων</w:t>
      </w:r>
      <w:proofErr w:type="spellEnd"/>
      <w:r w:rsidRPr="009B422F">
        <w:rPr>
          <w:i/>
          <w:sz w:val="24"/>
          <w:szCs w:val="24"/>
        </w:rPr>
        <w:t xml:space="preserve"> </w:t>
      </w:r>
      <w:r>
        <w:t xml:space="preserve">→ </w:t>
      </w:r>
      <w:proofErr w:type="spellStart"/>
      <w:r w:rsidRPr="00411155">
        <w:rPr>
          <w:i/>
          <w:sz w:val="24"/>
          <w:szCs w:val="24"/>
        </w:rPr>
        <w:t>F∙r</w:t>
      </w:r>
      <w:proofErr w:type="spellEnd"/>
      <w:r w:rsidRPr="00411155">
        <w:rPr>
          <w:i/>
          <w:sz w:val="24"/>
          <w:szCs w:val="24"/>
        </w:rPr>
        <w:t xml:space="preserve"> = ½ ΜR</w:t>
      </w:r>
      <w:r w:rsidRPr="00411155">
        <w:rPr>
          <w:i/>
          <w:sz w:val="24"/>
          <w:szCs w:val="24"/>
          <w:vertAlign w:val="superscript"/>
        </w:rPr>
        <w:t>2</w:t>
      </w:r>
      <w:r w:rsidRPr="00411155">
        <w:rPr>
          <w:i/>
          <w:sz w:val="24"/>
          <w:szCs w:val="24"/>
        </w:rPr>
        <w:t>∙α</w:t>
      </w:r>
      <w:r w:rsidRPr="00411155">
        <w:rPr>
          <w:i/>
          <w:sz w:val="24"/>
          <w:szCs w:val="24"/>
          <w:vertAlign w:val="subscript"/>
        </w:rPr>
        <w:t>γων</w:t>
      </w:r>
      <w:r>
        <w:rPr>
          <w:i/>
          <w:sz w:val="24"/>
          <w:szCs w:val="24"/>
          <w:vertAlign w:val="subscript"/>
        </w:rPr>
        <w:t>/1</w:t>
      </w:r>
      <w:r w:rsidR="00994B91">
        <w:t xml:space="preserve">  →</w:t>
      </w:r>
    </w:p>
    <w:p w:rsidR="00994B91" w:rsidRDefault="00994B91" w:rsidP="00994B91">
      <w:pPr>
        <w:ind w:left="340"/>
        <w:jc w:val="center"/>
      </w:pPr>
      <w:r w:rsidRPr="00994B91">
        <w:rPr>
          <w:position w:val="-26"/>
        </w:rPr>
        <w:object w:dxaOrig="4819" w:dyaOrig="780">
          <v:shape id="_x0000_i1045" type="#_x0000_t75" style="width:241pt;height:38.95pt" o:ole="">
            <v:imagedata r:id="rId47" o:title=""/>
          </v:shape>
          <o:OLEObject Type="Embed" ProgID="Equation.3" ShapeID="_x0000_i1045" DrawAspect="Content" ObjectID="_1519278673" r:id="rId48"/>
        </w:object>
      </w:r>
    </w:p>
    <w:p w:rsidR="00994B91" w:rsidRDefault="00994B91" w:rsidP="0035580F">
      <w:pPr>
        <w:ind w:left="340"/>
      </w:pPr>
      <w:r>
        <w:t>Έτσι τη στιγμή t</w:t>
      </w:r>
      <w:r>
        <w:rPr>
          <w:vertAlign w:val="subscript"/>
        </w:rPr>
        <w:t>3</w:t>
      </w:r>
      <w:r>
        <w:t xml:space="preserve"> η ταχύτητα του κέντρου Ο έχει μέτρο:</w:t>
      </w:r>
    </w:p>
    <w:p w:rsidR="00994B91" w:rsidRPr="00994B91" w:rsidRDefault="00994B91" w:rsidP="00994B91">
      <w:pPr>
        <w:ind w:left="340"/>
        <w:jc w:val="center"/>
        <w:rPr>
          <w:i/>
          <w:lang w:val="en-US"/>
        </w:rPr>
      </w:pPr>
      <w:r w:rsidRPr="00994B91">
        <w:rPr>
          <w:i/>
          <w:sz w:val="24"/>
          <w:szCs w:val="24"/>
        </w:rPr>
        <w:t>υ</w:t>
      </w:r>
      <w:r w:rsidRPr="00994B91">
        <w:rPr>
          <w:i/>
          <w:sz w:val="24"/>
          <w:szCs w:val="24"/>
          <w:vertAlign w:val="subscript"/>
          <w:lang w:val="en-US"/>
        </w:rPr>
        <w:t>cm/3</w:t>
      </w:r>
      <w:r w:rsidRPr="00994B91">
        <w:rPr>
          <w:i/>
          <w:sz w:val="24"/>
          <w:szCs w:val="24"/>
          <w:lang w:val="en-US"/>
        </w:rPr>
        <w:t xml:space="preserve">= </w:t>
      </w:r>
      <w:r w:rsidRPr="00994B91">
        <w:rPr>
          <w:i/>
          <w:sz w:val="24"/>
          <w:szCs w:val="24"/>
        </w:rPr>
        <w:t>υ</w:t>
      </w:r>
      <w:r w:rsidRPr="00994B91">
        <w:rPr>
          <w:i/>
          <w:sz w:val="24"/>
          <w:szCs w:val="24"/>
          <w:vertAlign w:val="subscript"/>
          <w:lang w:val="en-US"/>
        </w:rPr>
        <w:t>2</w:t>
      </w:r>
      <w:r w:rsidRPr="00994B91">
        <w:rPr>
          <w:i/>
          <w:sz w:val="24"/>
          <w:szCs w:val="24"/>
          <w:lang w:val="en-US"/>
        </w:rPr>
        <w:t>+</w:t>
      </w:r>
      <w:r w:rsidRPr="00994B91">
        <w:rPr>
          <w:i/>
          <w:sz w:val="24"/>
          <w:szCs w:val="24"/>
        </w:rPr>
        <w:t>α</w:t>
      </w:r>
      <w:r w:rsidRPr="00994B91">
        <w:rPr>
          <w:i/>
          <w:sz w:val="24"/>
          <w:szCs w:val="24"/>
          <w:vertAlign w:val="subscript"/>
          <w:lang w:val="en-US"/>
        </w:rPr>
        <w:t>cm/1</w:t>
      </w:r>
      <w:r w:rsidRPr="00994B91">
        <w:rPr>
          <w:i/>
          <w:sz w:val="24"/>
          <w:szCs w:val="24"/>
          <w:lang w:val="en-US"/>
        </w:rPr>
        <w:t>(t</w:t>
      </w:r>
      <w:r w:rsidRPr="00994B91">
        <w:rPr>
          <w:i/>
          <w:sz w:val="24"/>
          <w:szCs w:val="24"/>
          <w:vertAlign w:val="subscript"/>
          <w:lang w:val="en-US"/>
        </w:rPr>
        <w:t>3</w:t>
      </w:r>
      <w:r w:rsidRPr="00994B91">
        <w:rPr>
          <w:i/>
          <w:sz w:val="24"/>
          <w:szCs w:val="24"/>
          <w:lang w:val="en-US"/>
        </w:rPr>
        <w:t xml:space="preserve"> –t</w:t>
      </w:r>
      <w:r w:rsidRPr="00994B91">
        <w:rPr>
          <w:i/>
          <w:sz w:val="24"/>
          <w:szCs w:val="24"/>
          <w:vertAlign w:val="subscript"/>
          <w:lang w:val="en-US"/>
        </w:rPr>
        <w:t>2</w:t>
      </w:r>
      <w:r w:rsidRPr="00994B91">
        <w:rPr>
          <w:i/>
          <w:sz w:val="24"/>
          <w:szCs w:val="24"/>
          <w:lang w:val="en-US"/>
        </w:rPr>
        <w:t>)=2m/s+</w:t>
      </w:r>
      <w:r w:rsidRPr="00994B91">
        <w:rPr>
          <w:i/>
          <w:position w:val="-24"/>
          <w:sz w:val="24"/>
          <w:szCs w:val="24"/>
          <w:lang w:val="en-US"/>
        </w:rPr>
        <w:object w:dxaOrig="2620" w:dyaOrig="620">
          <v:shape id="_x0000_i1046" type="#_x0000_t75" style="width:131.15pt;height:30.85pt" o:ole="">
            <v:imagedata r:id="rId49" o:title=""/>
          </v:shape>
          <o:OLEObject Type="Embed" ProgID="Equation.3" ShapeID="_x0000_i1046" DrawAspect="Content" ObjectID="_1519278674" r:id="rId50"/>
        </w:object>
      </w:r>
    </w:p>
    <w:tbl>
      <w:tblPr>
        <w:tblpPr w:leftFromText="180" w:rightFromText="180" w:vertAnchor="text" w:tblpXSpec="right" w:tblpY="38"/>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9"/>
      </w:tblGrid>
      <w:tr w:rsidR="0090656F" w:rsidTr="0090656F">
        <w:trPr>
          <w:trHeight w:val="1095"/>
          <w:jc w:val="right"/>
        </w:trPr>
        <w:tc>
          <w:tcPr>
            <w:tcW w:w="1594" w:type="dxa"/>
            <w:tcBorders>
              <w:top w:val="nil"/>
              <w:left w:val="nil"/>
              <w:bottom w:val="nil"/>
              <w:right w:val="nil"/>
            </w:tcBorders>
          </w:tcPr>
          <w:p w:rsidR="0090656F" w:rsidRDefault="0090656F" w:rsidP="0090656F">
            <w:r>
              <w:object w:dxaOrig="1791" w:dyaOrig="1360">
                <v:shape id="_x0000_i1047" type="#_x0000_t75" style="width:89.65pt;height:67.95pt" o:ole="" filled="t" fillcolor="#8db3e2 [1311]">
                  <v:fill color2="fill lighten(51)" focusposition=".5,.5" focussize="" method="linear sigma" focus="100%" type="gradientRadial"/>
                  <v:imagedata r:id="rId51" o:title=""/>
                </v:shape>
                <o:OLEObject Type="Embed" ProgID="Visio.Drawing.11" ShapeID="_x0000_i1047" DrawAspect="Content" ObjectID="_1519278675" r:id="rId52"/>
              </w:object>
            </w:r>
          </w:p>
        </w:tc>
      </w:tr>
    </w:tbl>
    <w:p w:rsidR="00F14483" w:rsidRDefault="002E770D" w:rsidP="002E770D">
      <w:pPr>
        <w:ind w:left="397"/>
      </w:pPr>
      <w:r>
        <w:t xml:space="preserve">Ας </w:t>
      </w:r>
      <w:r w:rsidR="00A820AB">
        <w:t>έρθουμε</w:t>
      </w:r>
      <w:r>
        <w:t xml:space="preserve"> τώρα</w:t>
      </w:r>
      <w:r w:rsidR="00A820AB">
        <w:t xml:space="preserve"> στο σημείο επαφής του κυλίνδρου με το επίπεδο,</w:t>
      </w:r>
      <w:r>
        <w:t xml:space="preserve"> στο</w:t>
      </w:r>
      <w:r w:rsidR="00A820AB">
        <w:t xml:space="preserve"> σημείο Γ</w:t>
      </w:r>
      <w:r>
        <w:t>. Αυτό</w:t>
      </w:r>
      <w:r w:rsidR="00A820AB">
        <w:t xml:space="preserve"> θα έχει μια ταχύτητα υ</w:t>
      </w:r>
      <w:r w:rsidR="000731B0">
        <w:rPr>
          <w:vertAlign w:val="subscript"/>
        </w:rPr>
        <w:t>cm/</w:t>
      </w:r>
      <w:r w:rsidR="00A157A9">
        <w:rPr>
          <w:vertAlign w:val="subscript"/>
        </w:rPr>
        <w:t>3</w:t>
      </w:r>
      <w:r w:rsidR="000731B0">
        <w:t xml:space="preserve"> με φορά προς τα δ</w:t>
      </w:r>
      <w:r w:rsidR="000731B0">
        <w:t>ε</w:t>
      </w:r>
      <w:r w:rsidR="000731B0">
        <w:t>ξιά</w:t>
      </w:r>
      <w:r w:rsidR="00D52408">
        <w:t xml:space="preserve">, εξαιτίας της μεταφορικής κίνησης </w:t>
      </w:r>
      <w:r w:rsidR="000731B0">
        <w:t>και μια</w:t>
      </w:r>
      <w:r>
        <w:t xml:space="preserve"> υ</w:t>
      </w:r>
      <w:r>
        <w:rPr>
          <w:vertAlign w:val="subscript"/>
        </w:rPr>
        <w:t>γρ</w:t>
      </w:r>
      <w:r w:rsidR="00A157A9">
        <w:rPr>
          <w:vertAlign w:val="subscript"/>
        </w:rPr>
        <w:t>/3</w:t>
      </w:r>
      <w:r w:rsidR="000731B0">
        <w:t xml:space="preserve"> εξαιτίας της κ</w:t>
      </w:r>
      <w:r w:rsidR="000731B0">
        <w:t>υ</w:t>
      </w:r>
      <w:r w:rsidR="000731B0">
        <w:t>κλικής κίνησης γύρω από το Ο, με φορά προς τα αριστερά και μ</w:t>
      </w:r>
      <w:r w:rsidR="000731B0">
        <w:t>έ</w:t>
      </w:r>
      <w:r w:rsidR="000731B0">
        <w:t>τρο:</w:t>
      </w:r>
    </w:p>
    <w:p w:rsidR="000731B0" w:rsidRDefault="00A157A9" w:rsidP="002E770D">
      <w:pPr>
        <w:jc w:val="center"/>
        <w:rPr>
          <w:lang w:val="en-US"/>
        </w:rPr>
      </w:pPr>
      <w:r w:rsidRPr="0035580F">
        <w:rPr>
          <w:position w:val="-14"/>
        </w:rPr>
        <w:object w:dxaOrig="6160" w:dyaOrig="380">
          <v:shape id="_x0000_i1048" type="#_x0000_t75" style="width:307.85pt;height:19.1pt" o:ole="">
            <v:imagedata r:id="rId53" o:title=""/>
          </v:shape>
          <o:OLEObject Type="Embed" ProgID="Equation.3" ShapeID="_x0000_i1048" DrawAspect="Content" ObjectID="_1519278676" r:id="rId54"/>
        </w:object>
      </w:r>
    </w:p>
    <w:p w:rsidR="0035580F" w:rsidRPr="002E770D" w:rsidRDefault="00A157A9" w:rsidP="002E770D">
      <w:pPr>
        <w:jc w:val="center"/>
      </w:pPr>
      <w:r w:rsidRPr="00A157A9">
        <w:rPr>
          <w:position w:val="-24"/>
        </w:rPr>
        <w:object w:dxaOrig="4099" w:dyaOrig="620">
          <v:shape id="_x0000_i1049" type="#_x0000_t75" style="width:204.6pt;height:31.2pt" o:ole="">
            <v:imagedata r:id="rId55" o:title=""/>
          </v:shape>
          <o:OLEObject Type="Embed" ProgID="Equation.3" ShapeID="_x0000_i1049" DrawAspect="Content" ObjectID="_1519278677" r:id="rId56"/>
        </w:object>
      </w:r>
      <w:r>
        <w:t xml:space="preserve"> </w:t>
      </w:r>
    </w:p>
    <w:p w:rsidR="002E770D" w:rsidRDefault="00A157A9" w:rsidP="005E23C7">
      <w:pPr>
        <w:ind w:left="397"/>
      </w:pPr>
      <w:r>
        <w:t>Συνεπώς η ταχύτητα του σημείου Γ, έχει φορά προς τα αριστερά και μέτρο:</w:t>
      </w:r>
    </w:p>
    <w:p w:rsidR="00A157A9" w:rsidRDefault="0090656F" w:rsidP="00D52408">
      <w:pPr>
        <w:ind w:left="397"/>
        <w:jc w:val="center"/>
      </w:pPr>
      <w:r w:rsidRPr="0090656F">
        <w:rPr>
          <w:position w:val="-14"/>
        </w:rPr>
        <w:object w:dxaOrig="4200" w:dyaOrig="380">
          <v:shape id="_x0000_i1050" type="#_x0000_t75" style="width:210.1pt;height:19.1pt" o:ole="">
            <v:imagedata r:id="rId57" o:title=""/>
          </v:shape>
          <o:OLEObject Type="Embed" ProgID="Equation.3" ShapeID="_x0000_i1050" DrawAspect="Content" ObjectID="_1519278678" r:id="rId58"/>
        </w:object>
      </w:r>
    </w:p>
    <w:p w:rsidR="00D52408" w:rsidRPr="00A61B38" w:rsidRDefault="008F135C" w:rsidP="00D52408">
      <w:pPr>
        <w:rPr>
          <w:b/>
          <w:i/>
          <w:color w:val="FF0000"/>
          <w:sz w:val="24"/>
          <w:szCs w:val="24"/>
        </w:rPr>
      </w:pPr>
      <w:r>
        <w:rPr>
          <w:b/>
          <w:i/>
          <w:color w:val="FF0000"/>
          <w:sz w:val="24"/>
          <w:szCs w:val="24"/>
        </w:rPr>
        <w:t>Σχόλια</w:t>
      </w:r>
      <w:r w:rsidR="00D52408" w:rsidRPr="00A61B38">
        <w:rPr>
          <w:b/>
          <w:i/>
          <w:color w:val="FF0000"/>
          <w:sz w:val="24"/>
          <w:szCs w:val="24"/>
        </w:rPr>
        <w:t>:</w:t>
      </w:r>
    </w:p>
    <w:p w:rsidR="00D40588" w:rsidRPr="00D40588" w:rsidRDefault="0083285E" w:rsidP="00D40588">
      <w:pPr>
        <w:pStyle w:val="a"/>
        <w:numPr>
          <w:ilvl w:val="0"/>
          <w:numId w:val="5"/>
        </w:numPr>
      </w:pPr>
      <w:r>
        <w:t>Η κίνηση στο λείο επίπεδο απεδείχθη ότι δεν είναι κύλιση, αλλά το στερεό μας σπινάρει. Αυτό σημαίνει ότι η δράση μόνο της δύναμης F μέσω του νήματος, έχει σαν αποτέλεσμα να προκαλεί τέτοια γωνιακή επιτάχυνση, ώστε η γραμμική ταχύτητα του Γ, να είναι μεγαλύτ</w:t>
      </w:r>
      <w:r>
        <w:t>ε</w:t>
      </w:r>
      <w:r>
        <w:t>ρη από την ταχύτητα του κέντρου μάζας. Αν θα θέλαμε να μην σπινάρει αλλά να κυλίεται, θα πρέπει να ασκείτο πάνω του μια αντίθετης φοράς ροπή, από τη ροπή της F, ώστε να με</w:t>
      </w:r>
      <w:r>
        <w:t>ι</w:t>
      </w:r>
      <w:r>
        <w:t>ωθεί η γωνιακή επιτάχυνση.</w:t>
      </w:r>
      <w:r w:rsidR="003E27FD">
        <w:t xml:space="preserve"> </w:t>
      </w:r>
    </w:p>
    <w:p w:rsidR="00D52408" w:rsidRDefault="003E27FD" w:rsidP="00D40588">
      <w:pPr>
        <w:pStyle w:val="a"/>
        <w:numPr>
          <w:ilvl w:val="0"/>
          <w:numId w:val="5"/>
        </w:numPr>
      </w:pPr>
      <w:r>
        <w:t>Αλλά τότε πώς πετύχαμε κύλιση στο μη λείο οριζόντιο επίπεδο; Προφανώς ασκήθηκε και η τριβή η οποία «περιόρισε» την γωνιακή επιτάχυνση, έχοντας αντίθετη ροπή από την ροπή της F! Αλλά τότε στο σχήμα του iii) ερωτήματος έχουμε σχεδιάσει λάθος την τριβή!!!</w:t>
      </w:r>
    </w:p>
    <w:p w:rsidR="003E27FD" w:rsidRDefault="003E27FD" w:rsidP="00D40588">
      <w:pPr>
        <w:pStyle w:val="a"/>
      </w:pPr>
      <w:r>
        <w:t>Παρόλα αυτά, το αποτέλεσμα στο ερώτημα είναι σωστό. Πράγματι</w:t>
      </w:r>
      <w:r w:rsidR="00AD2EC0">
        <w:t xml:space="preserve"> αν παίρναμε</w:t>
      </w:r>
      <w:r>
        <w:t xml:space="preserve"> την τριβή προς τα δεξιά, θα είχαμε:</w:t>
      </w:r>
    </w:p>
    <w:p w:rsidR="003E27FD" w:rsidRPr="006853C8" w:rsidRDefault="003E27FD" w:rsidP="003E27FD">
      <w:pPr>
        <w:ind w:left="720"/>
      </w:pPr>
      <w:r w:rsidRPr="00E0302D">
        <w:rPr>
          <w:b/>
        </w:rPr>
        <w:t>Μεταφορική</w:t>
      </w:r>
      <w:r>
        <w:t xml:space="preserve">:  </w:t>
      </w:r>
      <w:r w:rsidRPr="006853C8">
        <w:rPr>
          <w:position w:val="-12"/>
        </w:rPr>
        <w:object w:dxaOrig="2740" w:dyaOrig="400">
          <v:shape id="_x0000_i1051" type="#_x0000_t75" style="width:137pt;height:19.85pt" o:ole="">
            <v:imagedata r:id="rId59" o:title=""/>
          </v:shape>
          <o:OLEObject Type="Embed" ProgID="Equation.3" ShapeID="_x0000_i1051" DrawAspect="Content" ObjectID="_1519278679" r:id="rId60"/>
        </w:object>
      </w:r>
      <w:r w:rsidRPr="006853C8">
        <w:t xml:space="preserve">  (1)</w:t>
      </w:r>
    </w:p>
    <w:p w:rsidR="003E27FD" w:rsidRDefault="003E27FD" w:rsidP="003E27FD">
      <w:pPr>
        <w:ind w:left="720"/>
      </w:pPr>
      <w:r w:rsidRPr="00E0302D">
        <w:rPr>
          <w:b/>
        </w:rPr>
        <w:t>Στροφική</w:t>
      </w:r>
      <w:r>
        <w:t xml:space="preserve">:  </w:t>
      </w:r>
      <w:r w:rsidRPr="009B422F">
        <w:t xml:space="preserve">     </w:t>
      </w:r>
      <w:r>
        <w:t xml:space="preserve"> </w:t>
      </w:r>
      <w:proofErr w:type="spellStart"/>
      <w:r w:rsidRPr="009B422F">
        <w:rPr>
          <w:i/>
          <w:sz w:val="24"/>
          <w:szCs w:val="24"/>
        </w:rPr>
        <w:t>Στ</w:t>
      </w:r>
      <w:r w:rsidRPr="009B422F">
        <w:rPr>
          <w:i/>
          <w:sz w:val="24"/>
          <w:szCs w:val="24"/>
          <w:vertAlign w:val="subscript"/>
        </w:rPr>
        <w:t>ο</w:t>
      </w:r>
      <w:r w:rsidRPr="009B422F">
        <w:rPr>
          <w:i/>
          <w:sz w:val="24"/>
          <w:szCs w:val="24"/>
        </w:rPr>
        <w:t>=Ι</w:t>
      </w:r>
      <w:r w:rsidRPr="009B422F">
        <w:rPr>
          <w:i/>
          <w:sz w:val="24"/>
          <w:szCs w:val="24"/>
          <w:vertAlign w:val="subscript"/>
        </w:rPr>
        <w:t>cm</w:t>
      </w:r>
      <w:r w:rsidRPr="009B422F">
        <w:rPr>
          <w:i/>
          <w:sz w:val="24"/>
          <w:szCs w:val="24"/>
        </w:rPr>
        <w:t>∙α</w:t>
      </w:r>
      <w:r w:rsidRPr="009B422F">
        <w:rPr>
          <w:i/>
          <w:sz w:val="24"/>
          <w:szCs w:val="24"/>
          <w:vertAlign w:val="subscript"/>
        </w:rPr>
        <w:t>γων</w:t>
      </w:r>
      <w:proofErr w:type="spellEnd"/>
      <w:r w:rsidRPr="009B422F">
        <w:rPr>
          <w:i/>
          <w:sz w:val="24"/>
          <w:szCs w:val="24"/>
        </w:rPr>
        <w:t xml:space="preserve"> </w:t>
      </w:r>
      <w:r>
        <w:t xml:space="preserve">→ </w:t>
      </w:r>
      <w:proofErr w:type="spellStart"/>
      <w:r w:rsidRPr="00411155">
        <w:rPr>
          <w:i/>
          <w:sz w:val="24"/>
          <w:szCs w:val="24"/>
        </w:rPr>
        <w:t>F∙r</w:t>
      </w:r>
      <w:proofErr w:type="spellEnd"/>
      <w:r w:rsidRPr="00411155">
        <w:rPr>
          <w:i/>
          <w:sz w:val="24"/>
          <w:szCs w:val="24"/>
        </w:rPr>
        <w:t xml:space="preserve"> </w:t>
      </w:r>
      <w:r>
        <w:rPr>
          <w:i/>
          <w:sz w:val="24"/>
          <w:szCs w:val="24"/>
        </w:rPr>
        <w:t>-Τ∙R</w:t>
      </w:r>
      <w:r w:rsidRPr="00411155">
        <w:rPr>
          <w:i/>
          <w:sz w:val="24"/>
          <w:szCs w:val="24"/>
        </w:rPr>
        <w:t>= ½ ΜR</w:t>
      </w:r>
      <w:r w:rsidRPr="00411155">
        <w:rPr>
          <w:i/>
          <w:sz w:val="24"/>
          <w:szCs w:val="24"/>
          <w:vertAlign w:val="superscript"/>
        </w:rPr>
        <w:t>2</w:t>
      </w:r>
      <w:r w:rsidRPr="00411155">
        <w:rPr>
          <w:i/>
          <w:sz w:val="24"/>
          <w:szCs w:val="24"/>
        </w:rPr>
        <w:t>∙α</w:t>
      </w:r>
      <w:r w:rsidRPr="00411155">
        <w:rPr>
          <w:i/>
          <w:sz w:val="24"/>
          <w:szCs w:val="24"/>
          <w:vertAlign w:val="subscript"/>
        </w:rPr>
        <w:t>γων</w:t>
      </w:r>
      <w:r>
        <w:t xml:space="preserve">  (2)</w:t>
      </w:r>
    </w:p>
    <w:p w:rsidR="003E27FD" w:rsidRDefault="003E27FD" w:rsidP="003E27FD">
      <w:pPr>
        <w:ind w:left="340"/>
      </w:pPr>
      <w:r>
        <w:t xml:space="preserve">Αλλά από την κύλιση έχουμε ακόμη </w:t>
      </w:r>
      <w:proofErr w:type="spellStart"/>
      <w:r w:rsidRPr="00570826">
        <w:rPr>
          <w:i/>
          <w:sz w:val="24"/>
          <w:szCs w:val="24"/>
        </w:rPr>
        <w:t>α</w:t>
      </w:r>
      <w:r w:rsidRPr="00570826">
        <w:rPr>
          <w:i/>
          <w:sz w:val="24"/>
          <w:szCs w:val="24"/>
          <w:vertAlign w:val="subscript"/>
        </w:rPr>
        <w:t>cm</w:t>
      </w:r>
      <w:r w:rsidRPr="00570826">
        <w:rPr>
          <w:i/>
          <w:sz w:val="24"/>
          <w:szCs w:val="24"/>
        </w:rPr>
        <w:t>=α</w:t>
      </w:r>
      <w:r w:rsidRPr="00570826">
        <w:rPr>
          <w:i/>
          <w:sz w:val="24"/>
          <w:szCs w:val="24"/>
          <w:vertAlign w:val="subscript"/>
        </w:rPr>
        <w:t>γων</w:t>
      </w:r>
      <w:r w:rsidRPr="00570826">
        <w:rPr>
          <w:i/>
          <w:sz w:val="24"/>
          <w:szCs w:val="24"/>
        </w:rPr>
        <w:t>∙R</w:t>
      </w:r>
      <w:proofErr w:type="spellEnd"/>
      <w:r>
        <w:t xml:space="preserve">  (3)</w:t>
      </w:r>
      <w:r w:rsidR="00C82F7E">
        <w:t xml:space="preserve"> → </w:t>
      </w:r>
    </w:p>
    <w:p w:rsidR="003E27FD" w:rsidRPr="00D40588" w:rsidRDefault="003E27FD" w:rsidP="00AD2EC0">
      <w:pPr>
        <w:jc w:val="center"/>
      </w:pPr>
      <w:r w:rsidRPr="005A2FA2">
        <w:rPr>
          <w:position w:val="-28"/>
        </w:rPr>
        <w:object w:dxaOrig="4080" w:dyaOrig="680">
          <v:shape id="_x0000_i1052" type="#_x0000_t75" style="width:203.9pt;height:33.8pt" o:ole="">
            <v:imagedata r:id="rId35" o:title=""/>
          </v:shape>
          <o:OLEObject Type="Embed" ProgID="Equation.3" ShapeID="_x0000_i1052" DrawAspect="Content" ObjectID="_1519278680" r:id="rId61"/>
        </w:object>
      </w:r>
      <w:r w:rsidR="00AD2EC0">
        <w:t>….</w:t>
      </w:r>
    </w:p>
    <w:p w:rsidR="00D40588" w:rsidRDefault="00D40588" w:rsidP="00CC6087">
      <w:pPr>
        <w:widowControl w:val="0"/>
        <w:ind w:left="397"/>
      </w:pPr>
      <w:r>
        <w:t xml:space="preserve">Πράγμα που σημαίνει ότι δεν επηρεάζει τη λύση μας ο αρχικός σχεδιασμός της τριβής. Η σωστή κατεύθυνσή της θα προκύψει, αν υπολογίσουμε την τιμή της από την εξίσωση (1). </w:t>
      </w:r>
      <w:r>
        <w:lastRenderedPageBreak/>
        <w:t>Έτσι με τον αρχικό σχεδιασμό, αν λύσουμε ως προς Τ, βρίσκουμε:</w:t>
      </w:r>
    </w:p>
    <w:p w:rsidR="00D40588" w:rsidRPr="00991EAA" w:rsidRDefault="00D40588" w:rsidP="00991EAA">
      <w:pPr>
        <w:jc w:val="center"/>
        <w:rPr>
          <w:i/>
          <w:sz w:val="24"/>
          <w:szCs w:val="24"/>
        </w:rPr>
      </w:pPr>
      <w:r w:rsidRPr="00991EAA">
        <w:rPr>
          <w:i/>
          <w:sz w:val="24"/>
          <w:szCs w:val="24"/>
        </w:rPr>
        <w:t>Τ=F-</w:t>
      </w:r>
      <w:proofErr w:type="spellStart"/>
      <w:r w:rsidRPr="00991EAA">
        <w:rPr>
          <w:i/>
          <w:sz w:val="24"/>
          <w:szCs w:val="24"/>
        </w:rPr>
        <w:t>Μα</w:t>
      </w:r>
      <w:r w:rsidRPr="00991EAA">
        <w:rPr>
          <w:i/>
          <w:sz w:val="24"/>
          <w:szCs w:val="24"/>
          <w:vertAlign w:val="subscript"/>
        </w:rPr>
        <w:t>cm</w:t>
      </w:r>
      <w:proofErr w:type="spellEnd"/>
      <w:r w:rsidRPr="00991EAA">
        <w:rPr>
          <w:i/>
          <w:sz w:val="24"/>
          <w:szCs w:val="24"/>
        </w:rPr>
        <w:t>=</w:t>
      </w:r>
      <w:r w:rsidR="00991EAA" w:rsidRPr="00991EAA">
        <w:rPr>
          <w:i/>
          <w:position w:val="-24"/>
          <w:sz w:val="24"/>
          <w:szCs w:val="24"/>
        </w:rPr>
        <w:object w:dxaOrig="2439" w:dyaOrig="620">
          <v:shape id="_x0000_i1053" type="#_x0000_t75" style="width:121.95pt;height:30.85pt" o:ole="">
            <v:imagedata r:id="rId62" o:title=""/>
          </v:shape>
          <o:OLEObject Type="Embed" ProgID="Equation.3" ShapeID="_x0000_i1053" DrawAspect="Content" ObjectID="_1519278681" r:id="rId63"/>
        </w:object>
      </w:r>
    </w:p>
    <w:p w:rsidR="00991EAA" w:rsidRPr="00D40588" w:rsidRDefault="00991EAA" w:rsidP="00991EAA">
      <w:pPr>
        <w:ind w:left="360"/>
      </w:pPr>
      <w:r>
        <w:t>Πράγμα που υποδεικνύει ότι έχει αντίθετη φορά, από αυτήν που είχαμε σχεδιάσει.</w:t>
      </w:r>
    </w:p>
    <w:tbl>
      <w:tblPr>
        <w:tblpPr w:leftFromText="180" w:rightFromText="180" w:vertAnchor="text" w:tblpXSpec="right" w:tblpY="163"/>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tblGrid>
      <w:tr w:rsidR="00C2403E" w:rsidTr="00C2403E">
        <w:trPr>
          <w:trHeight w:val="926"/>
          <w:jc w:val="right"/>
        </w:trPr>
        <w:tc>
          <w:tcPr>
            <w:tcW w:w="1519" w:type="dxa"/>
            <w:tcBorders>
              <w:top w:val="nil"/>
              <w:left w:val="nil"/>
              <w:bottom w:val="nil"/>
              <w:right w:val="nil"/>
            </w:tcBorders>
          </w:tcPr>
          <w:p w:rsidR="00C2403E" w:rsidRDefault="003236DE" w:rsidP="00C2403E">
            <w:pPr>
              <w:pStyle w:val="a"/>
              <w:numPr>
                <w:ilvl w:val="0"/>
                <w:numId w:val="0"/>
              </w:numPr>
            </w:pPr>
            <w:r>
              <w:object w:dxaOrig="1762" w:dyaOrig="1341">
                <v:shape id="_x0000_i1054" type="#_x0000_t75" style="width:88.15pt;height:67.2pt" o:ole="" filled="t" fillcolor="#8db3e2 [1311]">
                  <v:fill color2="fill lighten(51)" focusposition=".5,.5" focussize="" method="linear sigma" focus="100%" type="gradientRadial"/>
                  <v:imagedata r:id="rId64" o:title=""/>
                </v:shape>
                <o:OLEObject Type="Embed" ProgID="Visio.Drawing.11" ShapeID="_x0000_i1054" DrawAspect="Content" ObjectID="_1519278682" r:id="rId65"/>
              </w:object>
            </w:r>
          </w:p>
        </w:tc>
      </w:tr>
    </w:tbl>
    <w:p w:rsidR="00D40588" w:rsidRDefault="00991EAA" w:rsidP="00D40588">
      <w:pPr>
        <w:pStyle w:val="a"/>
      </w:pPr>
      <w:r>
        <w:t xml:space="preserve">Θα μπορούσαμε να </w:t>
      </w:r>
      <w:r w:rsidR="00B5722B">
        <w:t>προβλέψουμε εξαρχής την κατεύθυνση της τρ</w:t>
      </w:r>
      <w:r w:rsidR="00B5722B">
        <w:t>ι</w:t>
      </w:r>
      <w:r w:rsidR="00B5722B">
        <w:t>βής, με την επίδραση της δύναμης F (και μάλιστα ανεξάρτητα της τιμής της δύναμης…)</w:t>
      </w:r>
      <w:r w:rsidR="00E809A0">
        <w:t>. Έτσι με τη  δράση μόνο της δύναμης (χωρίς την άσκηση τριβής) θα είχαμε:</w:t>
      </w:r>
    </w:p>
    <w:p w:rsidR="00E809A0" w:rsidRPr="00801D6B" w:rsidRDefault="00E809A0" w:rsidP="00801D6B">
      <w:pPr>
        <w:jc w:val="center"/>
        <w:rPr>
          <w:i/>
          <w:sz w:val="24"/>
          <w:szCs w:val="24"/>
        </w:rPr>
      </w:pPr>
      <w:proofErr w:type="spellStart"/>
      <w:r w:rsidRPr="00801D6B">
        <w:rPr>
          <w:i/>
          <w:sz w:val="24"/>
          <w:szCs w:val="24"/>
        </w:rPr>
        <w:t>F=Μ∙α</w:t>
      </w:r>
      <w:r w:rsidRPr="00801D6B">
        <w:rPr>
          <w:i/>
          <w:sz w:val="24"/>
          <w:szCs w:val="24"/>
          <w:vertAlign w:val="subscript"/>
        </w:rPr>
        <w:t>cm</w:t>
      </w:r>
      <w:proofErr w:type="spellEnd"/>
      <w:r w:rsidRPr="00801D6B">
        <w:rPr>
          <w:i/>
          <w:sz w:val="24"/>
          <w:szCs w:val="24"/>
        </w:rPr>
        <w:t xml:space="preserve">  και </w:t>
      </w:r>
      <w:proofErr w:type="spellStart"/>
      <w:r w:rsidRPr="00801D6B">
        <w:rPr>
          <w:i/>
          <w:sz w:val="24"/>
          <w:szCs w:val="24"/>
        </w:rPr>
        <w:t>F∙r</w:t>
      </w:r>
      <w:proofErr w:type="spellEnd"/>
      <w:r w:rsidRPr="00801D6B">
        <w:rPr>
          <w:i/>
          <w:sz w:val="24"/>
          <w:szCs w:val="24"/>
        </w:rPr>
        <w:t xml:space="preserve"> = ½ ΜR</w:t>
      </w:r>
      <w:r w:rsidRPr="00801D6B">
        <w:rPr>
          <w:i/>
          <w:sz w:val="24"/>
          <w:szCs w:val="24"/>
          <w:vertAlign w:val="superscript"/>
        </w:rPr>
        <w:t>2</w:t>
      </w:r>
      <w:r w:rsidRPr="00801D6B">
        <w:rPr>
          <w:i/>
          <w:sz w:val="24"/>
          <w:szCs w:val="24"/>
        </w:rPr>
        <w:t>∙α</w:t>
      </w:r>
      <w:r w:rsidRPr="00801D6B">
        <w:rPr>
          <w:i/>
          <w:sz w:val="24"/>
          <w:szCs w:val="24"/>
          <w:vertAlign w:val="subscript"/>
        </w:rPr>
        <w:t>γων</w:t>
      </w:r>
      <w:r w:rsidRPr="00801D6B">
        <w:rPr>
          <w:i/>
          <w:sz w:val="24"/>
          <w:szCs w:val="24"/>
        </w:rPr>
        <w:t xml:space="preserve"> →</w:t>
      </w:r>
    </w:p>
    <w:p w:rsidR="00E809A0" w:rsidRPr="00801D6B" w:rsidRDefault="00E809A0" w:rsidP="00801D6B">
      <w:pPr>
        <w:jc w:val="center"/>
        <w:rPr>
          <w:i/>
          <w:sz w:val="24"/>
          <w:szCs w:val="24"/>
        </w:rPr>
      </w:pPr>
      <w:proofErr w:type="spellStart"/>
      <w:r w:rsidRPr="00801D6B">
        <w:rPr>
          <w:i/>
          <w:sz w:val="24"/>
          <w:szCs w:val="24"/>
        </w:rPr>
        <w:t>α</w:t>
      </w:r>
      <w:r w:rsidRPr="00801D6B">
        <w:rPr>
          <w:i/>
          <w:sz w:val="24"/>
          <w:szCs w:val="24"/>
          <w:vertAlign w:val="subscript"/>
        </w:rPr>
        <w:t>επ</w:t>
      </w:r>
      <w:proofErr w:type="spellEnd"/>
      <w:r w:rsidRPr="00801D6B">
        <w:rPr>
          <w:i/>
          <w:sz w:val="24"/>
          <w:szCs w:val="24"/>
          <w:vertAlign w:val="subscript"/>
        </w:rPr>
        <w:t>/</w:t>
      </w:r>
      <w:proofErr w:type="spellStart"/>
      <w:r w:rsidRPr="00801D6B">
        <w:rPr>
          <w:i/>
          <w:sz w:val="24"/>
          <w:szCs w:val="24"/>
          <w:vertAlign w:val="subscript"/>
        </w:rPr>
        <w:t>Γ</w:t>
      </w:r>
      <w:r w:rsidRPr="00801D6B">
        <w:rPr>
          <w:i/>
          <w:sz w:val="24"/>
          <w:szCs w:val="24"/>
        </w:rPr>
        <w:t>=α</w:t>
      </w:r>
      <w:r w:rsidRPr="00801D6B">
        <w:rPr>
          <w:i/>
          <w:sz w:val="24"/>
          <w:szCs w:val="24"/>
          <w:vertAlign w:val="subscript"/>
        </w:rPr>
        <w:t>γων</w:t>
      </w:r>
      <w:r w:rsidRPr="00801D6B">
        <w:rPr>
          <w:i/>
          <w:sz w:val="24"/>
          <w:szCs w:val="24"/>
        </w:rPr>
        <w:t>R</w:t>
      </w:r>
      <w:proofErr w:type="spellEnd"/>
      <w:r w:rsidRPr="00801D6B">
        <w:rPr>
          <w:i/>
          <w:sz w:val="24"/>
          <w:szCs w:val="24"/>
        </w:rPr>
        <w:t>=</w:t>
      </w:r>
      <w:r w:rsidRPr="00801D6B">
        <w:rPr>
          <w:i/>
          <w:position w:val="-24"/>
          <w:sz w:val="24"/>
          <w:szCs w:val="24"/>
        </w:rPr>
        <w:object w:dxaOrig="1719" w:dyaOrig="620">
          <v:shape id="_x0000_i1055" type="#_x0000_t75" style="width:85.95pt;height:30.85pt" o:ole="">
            <v:imagedata r:id="rId66" o:title=""/>
          </v:shape>
          <o:OLEObject Type="Embed" ProgID="Equation.3" ShapeID="_x0000_i1055" DrawAspect="Content" ObjectID="_1519278683" r:id="rId67"/>
        </w:object>
      </w:r>
    </w:p>
    <w:p w:rsidR="00E809A0" w:rsidRPr="00E809A0" w:rsidRDefault="00801D6B" w:rsidP="00801D6B">
      <w:pPr>
        <w:ind w:left="397"/>
      </w:pPr>
      <w:r>
        <w:t>Βλέπουμε ότι τ</w:t>
      </w:r>
      <w:r w:rsidR="00E809A0">
        <w:t>ο σημείο Γ επαφής του φλοιού με το έδαφος, με την επίδραση μόνο της δ</w:t>
      </w:r>
      <w:r w:rsidR="00E809A0">
        <w:t>ύ</w:t>
      </w:r>
      <w:r w:rsidR="00E809A0">
        <w:t>ναμης F, τείνει να επιταχυνθεί προς τα αριστερά</w:t>
      </w:r>
      <w:r>
        <w:t>, συνεπώς θα εμφανιστεί δύναμη τριβής με φορά προς τα δεξιά.</w:t>
      </w:r>
    </w:p>
    <w:p w:rsidR="009E5D4B" w:rsidRPr="009E3BAC" w:rsidRDefault="009E5D4B" w:rsidP="0055299A">
      <w:pPr>
        <w:jc w:val="right"/>
        <w:rPr>
          <w:b/>
          <w:color w:val="0000FF"/>
        </w:rPr>
      </w:pPr>
      <w:r>
        <w:rPr>
          <w:b/>
          <w:color w:val="0000FF"/>
        </w:rPr>
        <w:t>dmargaris@gmail.com</w:t>
      </w:r>
    </w:p>
    <w:p w:rsidR="000731B0" w:rsidRPr="00C82F7E" w:rsidRDefault="000731B0" w:rsidP="00C82F7E">
      <w:pPr>
        <w:shd w:val="clear" w:color="auto" w:fill="FFFFFF" w:themeFill="background1"/>
        <w:ind w:left="4678"/>
        <w:jc w:val="center"/>
        <w:rPr>
          <w:b/>
          <w:i/>
          <w:color w:val="0000FF"/>
          <w:szCs w:val="24"/>
        </w:rPr>
      </w:pPr>
    </w:p>
    <w:sectPr w:rsidR="000731B0" w:rsidRPr="00C82F7E" w:rsidSect="00F87121">
      <w:headerReference w:type="default" r:id="rId68"/>
      <w:footerReference w:type="default" r:id="rId69"/>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898" w:rsidRDefault="005E2898" w:rsidP="00A3406C">
      <w:pPr>
        <w:spacing w:line="240" w:lineRule="auto"/>
      </w:pPr>
      <w:r>
        <w:separator/>
      </w:r>
    </w:p>
  </w:endnote>
  <w:endnote w:type="continuationSeparator" w:id="0">
    <w:p w:rsidR="005E2898" w:rsidRDefault="005E2898" w:rsidP="00A340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21" w:rsidRDefault="000F3E7E" w:rsidP="00F87121">
    <w:pPr>
      <w:pStyle w:val="a5"/>
      <w:framePr w:wrap="around" w:vAnchor="text" w:hAnchor="page" w:x="9971" w:y="202"/>
      <w:rPr>
        <w:rStyle w:val="a6"/>
      </w:rPr>
    </w:pPr>
    <w:r>
      <w:rPr>
        <w:rStyle w:val="a6"/>
      </w:rPr>
      <w:fldChar w:fldCharType="begin"/>
    </w:r>
    <w:r w:rsidR="00F87121">
      <w:rPr>
        <w:rStyle w:val="a6"/>
      </w:rPr>
      <w:instrText xml:space="preserve">PAGE  </w:instrText>
    </w:r>
    <w:r>
      <w:rPr>
        <w:rStyle w:val="a6"/>
      </w:rPr>
      <w:fldChar w:fldCharType="separate"/>
    </w:r>
    <w:r w:rsidR="00400B46">
      <w:rPr>
        <w:rStyle w:val="a6"/>
        <w:noProof/>
      </w:rPr>
      <w:t>4</w:t>
    </w:r>
    <w:r>
      <w:rPr>
        <w:rStyle w:val="a6"/>
      </w:rPr>
      <w:fldChar w:fldCharType="end"/>
    </w:r>
  </w:p>
  <w:p w:rsidR="00F87121" w:rsidRPr="00D56705" w:rsidRDefault="00F87121" w:rsidP="00F87121">
    <w:pPr>
      <w:pStyle w:val="a5"/>
      <w:pBdr>
        <w:top w:val="single" w:sz="4" w:space="1" w:color="auto"/>
      </w:pBdr>
      <w:tabs>
        <w:tab w:val="clear" w:pos="4153"/>
        <w:tab w:val="left" w:pos="3956"/>
        <w:tab w:val="center" w:pos="4819"/>
        <w:tab w:val="center" w:pos="4862"/>
      </w:tabs>
      <w:spacing w:before="120"/>
      <w:jc w:val="left"/>
      <w:rPr>
        <w:i/>
        <w:color w:val="0000FF"/>
        <w:lang w:val="en-US"/>
      </w:rPr>
    </w:pPr>
    <w:r>
      <w:rPr>
        <w:i/>
        <w:color w:val="0000FF"/>
        <w:lang w:val="en-US"/>
      </w:rPr>
      <w:tab/>
    </w:r>
    <w:r>
      <w:rPr>
        <w:i/>
        <w:color w:val="0000FF"/>
        <w:lang w:val="en-US"/>
      </w:rPr>
      <w:tab/>
    </w:r>
    <w:r>
      <w:rPr>
        <w:i/>
        <w:color w:val="0000FF"/>
        <w:lang w:val="en-US"/>
      </w:rPr>
      <w:tab/>
    </w:r>
    <w:r w:rsidRPr="00D56705">
      <w:rPr>
        <w:i/>
        <w:color w:val="0000FF"/>
        <w:lang w:val="en-US"/>
      </w:rPr>
      <w:t>www.ylikonet.gr</w:t>
    </w:r>
  </w:p>
  <w:p w:rsidR="00F87121" w:rsidRDefault="00F87121" w:rsidP="00F87121">
    <w:pPr>
      <w:pStyle w:val="a5"/>
    </w:pPr>
  </w:p>
  <w:p w:rsidR="00F87121" w:rsidRDefault="00F871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898" w:rsidRDefault="005E2898" w:rsidP="00A3406C">
      <w:pPr>
        <w:spacing w:line="240" w:lineRule="auto"/>
      </w:pPr>
      <w:r>
        <w:separator/>
      </w:r>
    </w:p>
  </w:footnote>
  <w:footnote w:type="continuationSeparator" w:id="0">
    <w:p w:rsidR="005E2898" w:rsidRDefault="005E2898" w:rsidP="00A340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21" w:rsidRPr="003B487C" w:rsidRDefault="00F87121" w:rsidP="00F87121">
    <w:pPr>
      <w:pStyle w:val="a4"/>
      <w:pBdr>
        <w:bottom w:val="single" w:sz="4" w:space="1" w:color="auto"/>
      </w:pBdr>
      <w:tabs>
        <w:tab w:val="clear" w:pos="4153"/>
        <w:tab w:val="clear" w:pos="8306"/>
        <w:tab w:val="right" w:pos="8505"/>
      </w:tabs>
      <w:rPr>
        <w:i/>
      </w:rPr>
    </w:pPr>
    <w:r w:rsidRPr="003B487C">
      <w:rPr>
        <w:i/>
      </w:rPr>
      <w:t>Υλικό Φυσικής-Χημείας</w:t>
    </w:r>
    <w:r w:rsidRPr="003B487C">
      <w:rPr>
        <w:i/>
      </w:rPr>
      <w:tab/>
      <w:t xml:space="preserve">  Μηχανική στερεού</w:t>
    </w:r>
  </w:p>
  <w:p w:rsidR="00F87121" w:rsidRDefault="00F871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2DB3"/>
    <w:multiLevelType w:val="hybridMultilevel"/>
    <w:tmpl w:val="C9E84C9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495C24B4"/>
    <w:multiLevelType w:val="multilevel"/>
    <w:tmpl w:val="BD74856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4"/>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2A07"/>
    <w:rsid w:val="00010B75"/>
    <w:rsid w:val="00013E18"/>
    <w:rsid w:val="00037BAE"/>
    <w:rsid w:val="0004429B"/>
    <w:rsid w:val="000530BC"/>
    <w:rsid w:val="0005545C"/>
    <w:rsid w:val="00057EC7"/>
    <w:rsid w:val="0006516E"/>
    <w:rsid w:val="000670E2"/>
    <w:rsid w:val="000731B0"/>
    <w:rsid w:val="00075596"/>
    <w:rsid w:val="00083518"/>
    <w:rsid w:val="000943ED"/>
    <w:rsid w:val="000A044E"/>
    <w:rsid w:val="000B26BE"/>
    <w:rsid w:val="000B7A3F"/>
    <w:rsid w:val="000C1790"/>
    <w:rsid w:val="000C6D09"/>
    <w:rsid w:val="000D4FEE"/>
    <w:rsid w:val="000D5B06"/>
    <w:rsid w:val="000D6470"/>
    <w:rsid w:val="000D733A"/>
    <w:rsid w:val="000E0A95"/>
    <w:rsid w:val="000E0F17"/>
    <w:rsid w:val="000E6863"/>
    <w:rsid w:val="000E729C"/>
    <w:rsid w:val="000F3E7E"/>
    <w:rsid w:val="000F5028"/>
    <w:rsid w:val="000F61D0"/>
    <w:rsid w:val="00101526"/>
    <w:rsid w:val="00120866"/>
    <w:rsid w:val="00122424"/>
    <w:rsid w:val="00122AA8"/>
    <w:rsid w:val="00123591"/>
    <w:rsid w:val="00127445"/>
    <w:rsid w:val="0013017D"/>
    <w:rsid w:val="001306AB"/>
    <w:rsid w:val="001309CF"/>
    <w:rsid w:val="00135ABF"/>
    <w:rsid w:val="00136AC0"/>
    <w:rsid w:val="001406C8"/>
    <w:rsid w:val="0014108C"/>
    <w:rsid w:val="00160682"/>
    <w:rsid w:val="00160833"/>
    <w:rsid w:val="00162CBE"/>
    <w:rsid w:val="0016411D"/>
    <w:rsid w:val="001650E0"/>
    <w:rsid w:val="001711EE"/>
    <w:rsid w:val="001719EC"/>
    <w:rsid w:val="00171B66"/>
    <w:rsid w:val="001750CD"/>
    <w:rsid w:val="00177B93"/>
    <w:rsid w:val="00180567"/>
    <w:rsid w:val="00183C90"/>
    <w:rsid w:val="001846D4"/>
    <w:rsid w:val="00192A6C"/>
    <w:rsid w:val="00192AB6"/>
    <w:rsid w:val="0019310D"/>
    <w:rsid w:val="00195923"/>
    <w:rsid w:val="0019671B"/>
    <w:rsid w:val="001B02B8"/>
    <w:rsid w:val="001B4E29"/>
    <w:rsid w:val="001D3E66"/>
    <w:rsid w:val="001D7365"/>
    <w:rsid w:val="001E5CE4"/>
    <w:rsid w:val="001F7EC9"/>
    <w:rsid w:val="002015A4"/>
    <w:rsid w:val="00202909"/>
    <w:rsid w:val="00202A7C"/>
    <w:rsid w:val="00206F61"/>
    <w:rsid w:val="00207C27"/>
    <w:rsid w:val="00223ECA"/>
    <w:rsid w:val="00224940"/>
    <w:rsid w:val="00227C2D"/>
    <w:rsid w:val="002348B6"/>
    <w:rsid w:val="0024560B"/>
    <w:rsid w:val="00245A37"/>
    <w:rsid w:val="002504CE"/>
    <w:rsid w:val="00253B4A"/>
    <w:rsid w:val="00253C15"/>
    <w:rsid w:val="002618F5"/>
    <w:rsid w:val="002643F3"/>
    <w:rsid w:val="002716E8"/>
    <w:rsid w:val="0027213A"/>
    <w:rsid w:val="002736A1"/>
    <w:rsid w:val="00285C09"/>
    <w:rsid w:val="00294F3E"/>
    <w:rsid w:val="002A1167"/>
    <w:rsid w:val="002B1811"/>
    <w:rsid w:val="002B64F5"/>
    <w:rsid w:val="002D216D"/>
    <w:rsid w:val="002D696D"/>
    <w:rsid w:val="002E0E77"/>
    <w:rsid w:val="002E63E6"/>
    <w:rsid w:val="002E770D"/>
    <w:rsid w:val="002F2AD7"/>
    <w:rsid w:val="002F3FCA"/>
    <w:rsid w:val="002F4DAF"/>
    <w:rsid w:val="002F5A07"/>
    <w:rsid w:val="00303BEB"/>
    <w:rsid w:val="003066DC"/>
    <w:rsid w:val="0030770D"/>
    <w:rsid w:val="003236DE"/>
    <w:rsid w:val="0034384C"/>
    <w:rsid w:val="0035580F"/>
    <w:rsid w:val="003619FE"/>
    <w:rsid w:val="0037402A"/>
    <w:rsid w:val="00380970"/>
    <w:rsid w:val="0038597E"/>
    <w:rsid w:val="003A2168"/>
    <w:rsid w:val="003A78FC"/>
    <w:rsid w:val="003B6D5F"/>
    <w:rsid w:val="003C1969"/>
    <w:rsid w:val="003C462A"/>
    <w:rsid w:val="003D547E"/>
    <w:rsid w:val="003E0693"/>
    <w:rsid w:val="003E0B28"/>
    <w:rsid w:val="003E0E28"/>
    <w:rsid w:val="003E27FD"/>
    <w:rsid w:val="003E3D7B"/>
    <w:rsid w:val="003E6543"/>
    <w:rsid w:val="00400B46"/>
    <w:rsid w:val="00411155"/>
    <w:rsid w:val="0042272A"/>
    <w:rsid w:val="00443157"/>
    <w:rsid w:val="004453FB"/>
    <w:rsid w:val="00446CCA"/>
    <w:rsid w:val="00447009"/>
    <w:rsid w:val="00450DF4"/>
    <w:rsid w:val="00451076"/>
    <w:rsid w:val="0045667B"/>
    <w:rsid w:val="00470180"/>
    <w:rsid w:val="0047335A"/>
    <w:rsid w:val="00496325"/>
    <w:rsid w:val="004B446C"/>
    <w:rsid w:val="004C2C5B"/>
    <w:rsid w:val="004C2D9E"/>
    <w:rsid w:val="004C31ED"/>
    <w:rsid w:val="004F208A"/>
    <w:rsid w:val="004F36DA"/>
    <w:rsid w:val="004F3753"/>
    <w:rsid w:val="00501D0C"/>
    <w:rsid w:val="00504818"/>
    <w:rsid w:val="0052086B"/>
    <w:rsid w:val="00523638"/>
    <w:rsid w:val="0053027D"/>
    <w:rsid w:val="00531962"/>
    <w:rsid w:val="00532104"/>
    <w:rsid w:val="00534199"/>
    <w:rsid w:val="00534AD5"/>
    <w:rsid w:val="005438C7"/>
    <w:rsid w:val="00555476"/>
    <w:rsid w:val="00556308"/>
    <w:rsid w:val="00570826"/>
    <w:rsid w:val="00573CD9"/>
    <w:rsid w:val="00574CF6"/>
    <w:rsid w:val="00575B54"/>
    <w:rsid w:val="00575CFA"/>
    <w:rsid w:val="005776E1"/>
    <w:rsid w:val="00583B3A"/>
    <w:rsid w:val="005907E5"/>
    <w:rsid w:val="00594C3F"/>
    <w:rsid w:val="00595B17"/>
    <w:rsid w:val="00596405"/>
    <w:rsid w:val="005A2FA2"/>
    <w:rsid w:val="005A4DA3"/>
    <w:rsid w:val="005B2078"/>
    <w:rsid w:val="005B77BE"/>
    <w:rsid w:val="005D037A"/>
    <w:rsid w:val="005D13BC"/>
    <w:rsid w:val="005D6D21"/>
    <w:rsid w:val="005E23C7"/>
    <w:rsid w:val="005E2898"/>
    <w:rsid w:val="005E3E2E"/>
    <w:rsid w:val="005E6EE4"/>
    <w:rsid w:val="005F73A0"/>
    <w:rsid w:val="00607949"/>
    <w:rsid w:val="00611D2B"/>
    <w:rsid w:val="00616F7E"/>
    <w:rsid w:val="006229D9"/>
    <w:rsid w:val="006252AB"/>
    <w:rsid w:val="00627F86"/>
    <w:rsid w:val="0063075C"/>
    <w:rsid w:val="00632B45"/>
    <w:rsid w:val="00634668"/>
    <w:rsid w:val="00635F6D"/>
    <w:rsid w:val="00636FAB"/>
    <w:rsid w:val="00644385"/>
    <w:rsid w:val="00644C99"/>
    <w:rsid w:val="00647A96"/>
    <w:rsid w:val="006809D3"/>
    <w:rsid w:val="00683284"/>
    <w:rsid w:val="00683797"/>
    <w:rsid w:val="006853C8"/>
    <w:rsid w:val="00685D22"/>
    <w:rsid w:val="0069267E"/>
    <w:rsid w:val="00692D94"/>
    <w:rsid w:val="0069777F"/>
    <w:rsid w:val="00697FED"/>
    <w:rsid w:val="006A319D"/>
    <w:rsid w:val="006A6FD9"/>
    <w:rsid w:val="006B5BC4"/>
    <w:rsid w:val="006B60EC"/>
    <w:rsid w:val="006C0D6E"/>
    <w:rsid w:val="006C603A"/>
    <w:rsid w:val="006D7284"/>
    <w:rsid w:val="006E4078"/>
    <w:rsid w:val="006E5F95"/>
    <w:rsid w:val="006E6B6A"/>
    <w:rsid w:val="006F1DC3"/>
    <w:rsid w:val="006F5A13"/>
    <w:rsid w:val="00702603"/>
    <w:rsid w:val="00712D77"/>
    <w:rsid w:val="007178FE"/>
    <w:rsid w:val="00734E06"/>
    <w:rsid w:val="007415F1"/>
    <w:rsid w:val="00742E2F"/>
    <w:rsid w:val="00744C40"/>
    <w:rsid w:val="0074700F"/>
    <w:rsid w:val="00747613"/>
    <w:rsid w:val="007547E2"/>
    <w:rsid w:val="00760FEB"/>
    <w:rsid w:val="00767A80"/>
    <w:rsid w:val="00782024"/>
    <w:rsid w:val="0078525D"/>
    <w:rsid w:val="00790CB4"/>
    <w:rsid w:val="007916AF"/>
    <w:rsid w:val="00792071"/>
    <w:rsid w:val="007A04D2"/>
    <w:rsid w:val="007A1602"/>
    <w:rsid w:val="007A7D9E"/>
    <w:rsid w:val="007B3361"/>
    <w:rsid w:val="007B5C7B"/>
    <w:rsid w:val="007C1292"/>
    <w:rsid w:val="007D56F1"/>
    <w:rsid w:val="007E26CA"/>
    <w:rsid w:val="007E3522"/>
    <w:rsid w:val="007F18A1"/>
    <w:rsid w:val="007F18B4"/>
    <w:rsid w:val="007F1BBD"/>
    <w:rsid w:val="00801D6B"/>
    <w:rsid w:val="00801DFD"/>
    <w:rsid w:val="008055C1"/>
    <w:rsid w:val="00807767"/>
    <w:rsid w:val="008133D8"/>
    <w:rsid w:val="0081351B"/>
    <w:rsid w:val="0081766E"/>
    <w:rsid w:val="00817823"/>
    <w:rsid w:val="0081793F"/>
    <w:rsid w:val="00824A6A"/>
    <w:rsid w:val="00827F19"/>
    <w:rsid w:val="00831D6F"/>
    <w:rsid w:val="0083285E"/>
    <w:rsid w:val="00836A1A"/>
    <w:rsid w:val="00845CBA"/>
    <w:rsid w:val="008539AD"/>
    <w:rsid w:val="008553C2"/>
    <w:rsid w:val="00864212"/>
    <w:rsid w:val="00874732"/>
    <w:rsid w:val="00874EE1"/>
    <w:rsid w:val="00884D3E"/>
    <w:rsid w:val="0088708D"/>
    <w:rsid w:val="00892425"/>
    <w:rsid w:val="008A1AEC"/>
    <w:rsid w:val="008B2BD9"/>
    <w:rsid w:val="008B46D5"/>
    <w:rsid w:val="008B4F46"/>
    <w:rsid w:val="008B665E"/>
    <w:rsid w:val="008E1EDE"/>
    <w:rsid w:val="008F096C"/>
    <w:rsid w:val="008F135C"/>
    <w:rsid w:val="008F3201"/>
    <w:rsid w:val="008F6B0C"/>
    <w:rsid w:val="008F7C18"/>
    <w:rsid w:val="00904260"/>
    <w:rsid w:val="009064CC"/>
    <w:rsid w:val="0090656F"/>
    <w:rsid w:val="009103FF"/>
    <w:rsid w:val="00920DE2"/>
    <w:rsid w:val="00921264"/>
    <w:rsid w:val="0092138B"/>
    <w:rsid w:val="009222EC"/>
    <w:rsid w:val="009238AC"/>
    <w:rsid w:val="0092530A"/>
    <w:rsid w:val="00932743"/>
    <w:rsid w:val="009365C5"/>
    <w:rsid w:val="00947BDA"/>
    <w:rsid w:val="009569C2"/>
    <w:rsid w:val="00967493"/>
    <w:rsid w:val="00987F5F"/>
    <w:rsid w:val="00990A31"/>
    <w:rsid w:val="00990A72"/>
    <w:rsid w:val="00991EAA"/>
    <w:rsid w:val="00993BC1"/>
    <w:rsid w:val="00993C01"/>
    <w:rsid w:val="00994B91"/>
    <w:rsid w:val="009A07FB"/>
    <w:rsid w:val="009A263A"/>
    <w:rsid w:val="009A3224"/>
    <w:rsid w:val="009A4967"/>
    <w:rsid w:val="009B422F"/>
    <w:rsid w:val="009B6180"/>
    <w:rsid w:val="009B6BF8"/>
    <w:rsid w:val="009C155F"/>
    <w:rsid w:val="009C1C79"/>
    <w:rsid w:val="009C4B11"/>
    <w:rsid w:val="009D32EE"/>
    <w:rsid w:val="009D77B3"/>
    <w:rsid w:val="009D7D9F"/>
    <w:rsid w:val="009E5D4B"/>
    <w:rsid w:val="009E668B"/>
    <w:rsid w:val="00A0191C"/>
    <w:rsid w:val="00A052D2"/>
    <w:rsid w:val="00A157A9"/>
    <w:rsid w:val="00A2244B"/>
    <w:rsid w:val="00A2517B"/>
    <w:rsid w:val="00A3406C"/>
    <w:rsid w:val="00A341B3"/>
    <w:rsid w:val="00A417E4"/>
    <w:rsid w:val="00A560D4"/>
    <w:rsid w:val="00A61B38"/>
    <w:rsid w:val="00A62B10"/>
    <w:rsid w:val="00A67B01"/>
    <w:rsid w:val="00A77132"/>
    <w:rsid w:val="00A7766F"/>
    <w:rsid w:val="00A820AB"/>
    <w:rsid w:val="00A84356"/>
    <w:rsid w:val="00A84635"/>
    <w:rsid w:val="00A87968"/>
    <w:rsid w:val="00A91A1A"/>
    <w:rsid w:val="00A91A85"/>
    <w:rsid w:val="00A92E18"/>
    <w:rsid w:val="00A95C9C"/>
    <w:rsid w:val="00A96423"/>
    <w:rsid w:val="00AA5B2A"/>
    <w:rsid w:val="00AB5706"/>
    <w:rsid w:val="00AD1BE5"/>
    <w:rsid w:val="00AD2EC0"/>
    <w:rsid w:val="00AD3BE9"/>
    <w:rsid w:val="00AF12B6"/>
    <w:rsid w:val="00B00093"/>
    <w:rsid w:val="00B02384"/>
    <w:rsid w:val="00B04520"/>
    <w:rsid w:val="00B047EC"/>
    <w:rsid w:val="00B05F1A"/>
    <w:rsid w:val="00B22C0A"/>
    <w:rsid w:val="00B27A2C"/>
    <w:rsid w:val="00B315D8"/>
    <w:rsid w:val="00B33024"/>
    <w:rsid w:val="00B34D91"/>
    <w:rsid w:val="00B35726"/>
    <w:rsid w:val="00B4365A"/>
    <w:rsid w:val="00B5448F"/>
    <w:rsid w:val="00B5722B"/>
    <w:rsid w:val="00B61CAE"/>
    <w:rsid w:val="00B6460A"/>
    <w:rsid w:val="00B65EB3"/>
    <w:rsid w:val="00B71099"/>
    <w:rsid w:val="00B71658"/>
    <w:rsid w:val="00B7332E"/>
    <w:rsid w:val="00B778EB"/>
    <w:rsid w:val="00B845A5"/>
    <w:rsid w:val="00B93AFD"/>
    <w:rsid w:val="00B93D77"/>
    <w:rsid w:val="00B949F1"/>
    <w:rsid w:val="00BB6C83"/>
    <w:rsid w:val="00BC2AA8"/>
    <w:rsid w:val="00BC437A"/>
    <w:rsid w:val="00BC7D45"/>
    <w:rsid w:val="00BD3974"/>
    <w:rsid w:val="00BD4AD9"/>
    <w:rsid w:val="00BD69F3"/>
    <w:rsid w:val="00BE4E2A"/>
    <w:rsid w:val="00BE69D7"/>
    <w:rsid w:val="00BF603C"/>
    <w:rsid w:val="00C042B9"/>
    <w:rsid w:val="00C14A12"/>
    <w:rsid w:val="00C14EDB"/>
    <w:rsid w:val="00C2112A"/>
    <w:rsid w:val="00C222EB"/>
    <w:rsid w:val="00C2403E"/>
    <w:rsid w:val="00C2721A"/>
    <w:rsid w:val="00C31335"/>
    <w:rsid w:val="00C41288"/>
    <w:rsid w:val="00C4201C"/>
    <w:rsid w:val="00C45239"/>
    <w:rsid w:val="00C51240"/>
    <w:rsid w:val="00C663B9"/>
    <w:rsid w:val="00C75D87"/>
    <w:rsid w:val="00C82A19"/>
    <w:rsid w:val="00C82F7E"/>
    <w:rsid w:val="00C91E5A"/>
    <w:rsid w:val="00C91EEE"/>
    <w:rsid w:val="00CA311C"/>
    <w:rsid w:val="00CB28D6"/>
    <w:rsid w:val="00CC2E8D"/>
    <w:rsid w:val="00CC6087"/>
    <w:rsid w:val="00CD05BF"/>
    <w:rsid w:val="00CD6371"/>
    <w:rsid w:val="00CE014C"/>
    <w:rsid w:val="00CE173A"/>
    <w:rsid w:val="00CE26F8"/>
    <w:rsid w:val="00CE36DE"/>
    <w:rsid w:val="00CE6AE0"/>
    <w:rsid w:val="00D00392"/>
    <w:rsid w:val="00D035A2"/>
    <w:rsid w:val="00D05EA7"/>
    <w:rsid w:val="00D060F3"/>
    <w:rsid w:val="00D075CC"/>
    <w:rsid w:val="00D10BAC"/>
    <w:rsid w:val="00D14864"/>
    <w:rsid w:val="00D22EB5"/>
    <w:rsid w:val="00D25E9D"/>
    <w:rsid w:val="00D26DEA"/>
    <w:rsid w:val="00D40588"/>
    <w:rsid w:val="00D458B2"/>
    <w:rsid w:val="00D4596C"/>
    <w:rsid w:val="00D51085"/>
    <w:rsid w:val="00D52408"/>
    <w:rsid w:val="00D6094C"/>
    <w:rsid w:val="00D736CF"/>
    <w:rsid w:val="00D82BC8"/>
    <w:rsid w:val="00DA0916"/>
    <w:rsid w:val="00DA3575"/>
    <w:rsid w:val="00DA3F17"/>
    <w:rsid w:val="00DB6B3E"/>
    <w:rsid w:val="00DC36A9"/>
    <w:rsid w:val="00DC4B74"/>
    <w:rsid w:val="00DD0A92"/>
    <w:rsid w:val="00DD0E36"/>
    <w:rsid w:val="00DE0681"/>
    <w:rsid w:val="00DE1CE3"/>
    <w:rsid w:val="00DE7B58"/>
    <w:rsid w:val="00DF16AC"/>
    <w:rsid w:val="00E00421"/>
    <w:rsid w:val="00E0043F"/>
    <w:rsid w:val="00E0302D"/>
    <w:rsid w:val="00E05CF5"/>
    <w:rsid w:val="00E14C7D"/>
    <w:rsid w:val="00E46309"/>
    <w:rsid w:val="00E53756"/>
    <w:rsid w:val="00E57CA1"/>
    <w:rsid w:val="00E61086"/>
    <w:rsid w:val="00E72F58"/>
    <w:rsid w:val="00E809A0"/>
    <w:rsid w:val="00E82AFF"/>
    <w:rsid w:val="00E93FFD"/>
    <w:rsid w:val="00E970BF"/>
    <w:rsid w:val="00EA05BB"/>
    <w:rsid w:val="00EA664E"/>
    <w:rsid w:val="00EA72B9"/>
    <w:rsid w:val="00EB0704"/>
    <w:rsid w:val="00EC0699"/>
    <w:rsid w:val="00EC18CC"/>
    <w:rsid w:val="00EC6052"/>
    <w:rsid w:val="00ED5252"/>
    <w:rsid w:val="00ED7CDA"/>
    <w:rsid w:val="00ED7EB6"/>
    <w:rsid w:val="00EE11CA"/>
    <w:rsid w:val="00EE1B6C"/>
    <w:rsid w:val="00EE40B5"/>
    <w:rsid w:val="00EE52E2"/>
    <w:rsid w:val="00EF2814"/>
    <w:rsid w:val="00F00ACD"/>
    <w:rsid w:val="00F1021E"/>
    <w:rsid w:val="00F130CC"/>
    <w:rsid w:val="00F14483"/>
    <w:rsid w:val="00F20458"/>
    <w:rsid w:val="00F218BB"/>
    <w:rsid w:val="00F267BC"/>
    <w:rsid w:val="00F27A5C"/>
    <w:rsid w:val="00F41A3B"/>
    <w:rsid w:val="00F42A07"/>
    <w:rsid w:val="00F44F17"/>
    <w:rsid w:val="00F50D14"/>
    <w:rsid w:val="00F5134D"/>
    <w:rsid w:val="00F52269"/>
    <w:rsid w:val="00F53F4E"/>
    <w:rsid w:val="00F63625"/>
    <w:rsid w:val="00F652CA"/>
    <w:rsid w:val="00F74B53"/>
    <w:rsid w:val="00F76C8A"/>
    <w:rsid w:val="00F77407"/>
    <w:rsid w:val="00F80130"/>
    <w:rsid w:val="00F82FD7"/>
    <w:rsid w:val="00F84D7B"/>
    <w:rsid w:val="00F87121"/>
    <w:rsid w:val="00F87617"/>
    <w:rsid w:val="00F87930"/>
    <w:rsid w:val="00F87B2C"/>
    <w:rsid w:val="00F92903"/>
    <w:rsid w:val="00F93394"/>
    <w:rsid w:val="00F969D9"/>
    <w:rsid w:val="00FA0EFF"/>
    <w:rsid w:val="00FB19CD"/>
    <w:rsid w:val="00FB7EE2"/>
    <w:rsid w:val="00FC3B05"/>
    <w:rsid w:val="00FD49D0"/>
    <w:rsid w:val="00FE1C52"/>
    <w:rsid w:val="00FE3208"/>
    <w:rsid w:val="00FE382E"/>
    <w:rsid w:val="00FF1F9F"/>
    <w:rsid w:val="00FF744A"/>
    <w:rsid w:val="00FF77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635"/>
    <w:pPr>
      <w:tabs>
        <w:tab w:val="left" w:pos="397"/>
      </w:tabs>
      <w:spacing w:line="360" w:lineRule="auto"/>
      <w:jc w:val="both"/>
    </w:pPr>
    <w:rPr>
      <w:rFonts w:ascii="Times New Roman" w:hAnsi="Times New Roman"/>
      <w:sz w:val="22"/>
      <w:szCs w:val="22"/>
      <w:lang w:eastAsia="en-US"/>
    </w:rPr>
  </w:style>
  <w:style w:type="paragraph" w:styleId="10">
    <w:name w:val="heading 1"/>
    <w:basedOn w:val="a0"/>
    <w:next w:val="a0"/>
    <w:link w:val="1Char"/>
    <w:qFormat/>
    <w:rsid w:val="00555476"/>
    <w:pPr>
      <w:keepNext/>
      <w:pBdr>
        <w:bottom w:val="double" w:sz="6" w:space="1" w:color="FF0000"/>
      </w:pBdr>
      <w:shd w:val="clear" w:color="auto" w:fill="FFFF00"/>
      <w:tabs>
        <w:tab w:val="left" w:pos="567"/>
      </w:tabs>
      <w:spacing w:before="120" w:after="120"/>
      <w:ind w:left="1701" w:right="1701"/>
      <w:jc w:val="center"/>
      <w:outlineLvl w:val="0"/>
    </w:pPr>
    <w:rPr>
      <w:rFonts w:ascii="Cambria" w:eastAsia="Times New Roman" w:hAnsi="Cambria" w:cs="Arial"/>
      <w:b/>
      <w:bCs/>
      <w:i/>
      <w:color w:val="548DD4"/>
      <w:kern w:val="32"/>
      <w:sz w:val="28"/>
      <w:szCs w:val="28"/>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Αριθμός"/>
    <w:basedOn w:val="a0"/>
    <w:rsid w:val="00555476"/>
    <w:pPr>
      <w:numPr>
        <w:numId w:val="2"/>
      </w:numPr>
      <w:tabs>
        <w:tab w:val="left" w:pos="567"/>
      </w:tabs>
      <w:spacing w:before="120"/>
    </w:pPr>
    <w:rPr>
      <w:rFonts w:eastAsia="Times New Roman"/>
      <w:szCs w:val="24"/>
      <w:shd w:val="clear" w:color="auto" w:fill="FFFFFF"/>
      <w:lang w:eastAsia="el-GR"/>
    </w:rPr>
  </w:style>
  <w:style w:type="character" w:customStyle="1" w:styleId="1Char">
    <w:name w:val="Επικεφαλίδα 1 Char"/>
    <w:basedOn w:val="a1"/>
    <w:link w:val="10"/>
    <w:rsid w:val="00555476"/>
    <w:rPr>
      <w:rFonts w:ascii="Cambria" w:eastAsia="Times New Roman" w:hAnsi="Cambria" w:cs="Arial"/>
      <w:b/>
      <w:bCs/>
      <w:i/>
      <w:color w:val="548DD4"/>
      <w:kern w:val="32"/>
      <w:sz w:val="28"/>
      <w:szCs w:val="28"/>
      <w:shd w:val="clear" w:color="auto" w:fill="FFFF00"/>
      <w:lang w:eastAsia="el-GR"/>
    </w:rPr>
  </w:style>
  <w:style w:type="paragraph" w:customStyle="1" w:styleId="1">
    <w:name w:val="Αριθμός 1"/>
    <w:basedOn w:val="a0"/>
    <w:qFormat/>
    <w:rsid w:val="001D3E66"/>
    <w:pPr>
      <w:widowControl w:val="0"/>
      <w:numPr>
        <w:ilvl w:val="1"/>
        <w:numId w:val="2"/>
      </w:numPr>
      <w:tabs>
        <w:tab w:val="clear" w:pos="397"/>
        <w:tab w:val="clear" w:pos="680"/>
        <w:tab w:val="left" w:pos="340"/>
      </w:tabs>
      <w:ind w:left="340" w:hanging="340"/>
    </w:pPr>
    <w:rPr>
      <w:rFonts w:eastAsia="Times New Roman"/>
      <w:szCs w:val="20"/>
      <w:lang w:eastAsia="el-GR"/>
    </w:rPr>
  </w:style>
  <w:style w:type="paragraph" w:styleId="a4">
    <w:name w:val="header"/>
    <w:basedOn w:val="a0"/>
    <w:link w:val="Char"/>
    <w:uiPriority w:val="99"/>
    <w:semiHidden/>
    <w:unhideWhenUsed/>
    <w:rsid w:val="00F42A07"/>
    <w:pPr>
      <w:widowControl w:val="0"/>
      <w:tabs>
        <w:tab w:val="center" w:pos="4153"/>
        <w:tab w:val="right" w:pos="8306"/>
      </w:tabs>
      <w:spacing w:line="240" w:lineRule="auto"/>
    </w:pPr>
    <w:rPr>
      <w:rFonts w:eastAsia="Times New Roman"/>
      <w:szCs w:val="20"/>
      <w:lang w:eastAsia="el-GR"/>
    </w:rPr>
  </w:style>
  <w:style w:type="character" w:customStyle="1" w:styleId="Char">
    <w:name w:val="Κεφαλίδα Char"/>
    <w:basedOn w:val="a1"/>
    <w:link w:val="a4"/>
    <w:uiPriority w:val="99"/>
    <w:semiHidden/>
    <w:rsid w:val="00F42A07"/>
    <w:rPr>
      <w:rFonts w:ascii="Times New Roman" w:eastAsia="Times New Roman" w:hAnsi="Times New Roman" w:cs="Times New Roman"/>
      <w:szCs w:val="20"/>
      <w:lang w:eastAsia="el-GR"/>
    </w:rPr>
  </w:style>
  <w:style w:type="paragraph" w:styleId="a5">
    <w:name w:val="footer"/>
    <w:basedOn w:val="a0"/>
    <w:link w:val="Char0"/>
    <w:unhideWhenUsed/>
    <w:rsid w:val="00F42A07"/>
    <w:pPr>
      <w:widowControl w:val="0"/>
      <w:tabs>
        <w:tab w:val="center" w:pos="4153"/>
        <w:tab w:val="right" w:pos="8306"/>
      </w:tabs>
      <w:spacing w:line="240" w:lineRule="auto"/>
    </w:pPr>
    <w:rPr>
      <w:rFonts w:eastAsia="Times New Roman"/>
      <w:szCs w:val="20"/>
      <w:lang w:eastAsia="el-GR"/>
    </w:rPr>
  </w:style>
  <w:style w:type="character" w:customStyle="1" w:styleId="Char0">
    <w:name w:val="Υποσέλιδο Char"/>
    <w:basedOn w:val="a1"/>
    <w:link w:val="a5"/>
    <w:rsid w:val="00F42A07"/>
    <w:rPr>
      <w:rFonts w:ascii="Times New Roman" w:eastAsia="Times New Roman" w:hAnsi="Times New Roman" w:cs="Times New Roman"/>
      <w:szCs w:val="20"/>
      <w:lang w:eastAsia="el-GR"/>
    </w:rPr>
  </w:style>
  <w:style w:type="character" w:styleId="a6">
    <w:name w:val="page number"/>
    <w:basedOn w:val="a1"/>
    <w:rsid w:val="00F42A07"/>
  </w:style>
  <w:style w:type="paragraph" w:styleId="a7">
    <w:name w:val="Balloon Text"/>
    <w:basedOn w:val="a0"/>
    <w:link w:val="Char1"/>
    <w:uiPriority w:val="99"/>
    <w:semiHidden/>
    <w:unhideWhenUsed/>
    <w:rsid w:val="00FA0EFF"/>
    <w:pPr>
      <w:spacing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FA0EFF"/>
    <w:rPr>
      <w:rFonts w:ascii="Tahoma" w:hAnsi="Tahoma" w:cs="Tahoma"/>
      <w:sz w:val="16"/>
      <w:szCs w:val="16"/>
    </w:rPr>
  </w:style>
  <w:style w:type="paragraph" w:styleId="a8">
    <w:name w:val="List Paragraph"/>
    <w:basedOn w:val="a0"/>
    <w:uiPriority w:val="34"/>
    <w:qFormat/>
    <w:rsid w:val="00A95C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oleObject" Target="embeddings/oleObject29.bin"/><Relationship Id="rId68" Type="http://schemas.openxmlformats.org/officeDocument/2006/relationships/header" Target="header1.xml"/><Relationship Id="rId7" Type="http://schemas.openxmlformats.org/officeDocument/2006/relationships/image" Target="media/image1.e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image" Target="media/image30.w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e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emf"/><Relationship Id="rId69"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e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5051</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Διονύσης</dc:creator>
  <cp:lastModifiedBy>Διονύσης</cp:lastModifiedBy>
  <cp:revision>2</cp:revision>
  <cp:lastPrinted>2016-03-11T16:49:00Z</cp:lastPrinted>
  <dcterms:created xsi:type="dcterms:W3CDTF">2016-03-12T06:58:00Z</dcterms:created>
  <dcterms:modified xsi:type="dcterms:W3CDTF">2016-03-12T06:58:00Z</dcterms:modified>
</cp:coreProperties>
</file>