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32" w:rsidRDefault="00FC4651" w:rsidP="00FC4651">
      <w:pPr>
        <w:jc w:val="center"/>
        <w:rPr>
          <w:b/>
          <w:bCs/>
          <w:sz w:val="28"/>
          <w:szCs w:val="28"/>
        </w:rPr>
      </w:pPr>
      <w:r w:rsidRPr="00FC4651">
        <w:rPr>
          <w:b/>
          <w:bCs/>
          <w:sz w:val="28"/>
          <w:szCs w:val="28"/>
        </w:rPr>
        <w:t>ΑΓΩΓΟΣ ΕΝΤΟΣ ΚΥΚΛΙΚΟΥ ΜΑΓΝΗΤΙΚΟΥ ΠΕΔΙΟΥ</w:t>
      </w:r>
    </w:p>
    <w:p w:rsidR="00FC4651" w:rsidRDefault="00FC4651" w:rsidP="00FC4651">
      <w:pPr>
        <w:rPr>
          <w:sz w:val="24"/>
          <w:szCs w:val="24"/>
        </w:rPr>
      </w:pPr>
      <w:r>
        <w:rPr>
          <w:sz w:val="24"/>
          <w:szCs w:val="24"/>
        </w:rPr>
        <w:t xml:space="preserve">Ο ευθύγραμμος αγωγός του σχήματος μπορεί να κινείται </w:t>
      </w:r>
      <w:r w:rsidR="007443F3">
        <w:rPr>
          <w:sz w:val="24"/>
          <w:szCs w:val="24"/>
        </w:rPr>
        <w:t xml:space="preserve">με σταθερή ταχύτητα </w:t>
      </w:r>
      <w:r>
        <w:rPr>
          <w:sz w:val="24"/>
          <w:szCs w:val="24"/>
        </w:rPr>
        <w:t xml:space="preserve">προς τα δεξιά μέσα σε κυκλικό μαγνητικό πεδίο (ακτίνας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) έντασης Β με φορά μαγνητικών γραμμών από τον αναγνώστη προς τη σελίδα. Τη χρονική στιγμή </w:t>
      </w:r>
      <w:r>
        <w:rPr>
          <w:sz w:val="24"/>
          <w:szCs w:val="24"/>
          <w:lang w:val="en-US"/>
        </w:rPr>
        <w:t>t</w:t>
      </w:r>
      <w:r w:rsidRPr="00FC4651">
        <w:rPr>
          <w:sz w:val="24"/>
          <w:szCs w:val="24"/>
        </w:rPr>
        <w:t xml:space="preserve">=0 </w:t>
      </w:r>
      <w:r>
        <w:rPr>
          <w:sz w:val="24"/>
          <w:szCs w:val="24"/>
        </w:rPr>
        <w:t xml:space="preserve">ξεκινά να κινείται εντός του πεδίου. </w:t>
      </w:r>
    </w:p>
    <w:p w:rsidR="00FC4651" w:rsidRDefault="00FC4651" w:rsidP="00FC4651">
      <w:pPr>
        <w:rPr>
          <w:sz w:val="24"/>
          <w:szCs w:val="24"/>
        </w:rPr>
      </w:pPr>
      <w:r>
        <w:rPr>
          <w:sz w:val="24"/>
          <w:szCs w:val="24"/>
        </w:rPr>
        <w:t>Να εκφραστεί η ΗΕΔ από επαγωγή στον αγωγό συναρτήσει του χρόνου.</w:t>
      </w:r>
    </w:p>
    <w:p w:rsidR="00FC4651" w:rsidRDefault="00FC4651" w:rsidP="00FC4651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13760" cy="2722048"/>
            <wp:effectExtent l="0" t="0" r="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306" cy="27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51" w:rsidRDefault="00FC4651" w:rsidP="00FC4651">
      <w:pPr>
        <w:jc w:val="center"/>
        <w:rPr>
          <w:sz w:val="24"/>
          <w:szCs w:val="24"/>
        </w:rPr>
      </w:pPr>
    </w:p>
    <w:p w:rsidR="00FC4651" w:rsidRDefault="00EF3225" w:rsidP="00FC46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</w:t>
      </w:r>
      <w:r w:rsidR="00FC4651" w:rsidRPr="00FC4651">
        <w:rPr>
          <w:b/>
          <w:bCs/>
          <w:sz w:val="24"/>
          <w:szCs w:val="24"/>
        </w:rPr>
        <w:t xml:space="preserve">πάντηση </w:t>
      </w:r>
    </w:p>
    <w:p w:rsidR="00EF3225" w:rsidRDefault="00EF3225" w:rsidP="00FC4651">
      <w:pPr>
        <w:rPr>
          <w:sz w:val="24"/>
          <w:szCs w:val="24"/>
        </w:rPr>
      </w:pPr>
      <w:r>
        <w:rPr>
          <w:sz w:val="24"/>
          <w:szCs w:val="24"/>
        </w:rPr>
        <w:t xml:space="preserve">Τη στιγμή που ο αγωγός ξεκινά να κινείται εντός του μαγνητικού πεδίου αναπτύσσεται ΗΕΔ από επαγωγή στον αγωγό, λόγω μεταβολής της μαγνητικής ροής. Για το τμήμα του αγωγού που βρίσκεται </w:t>
      </w:r>
      <w:r w:rsidR="007443F3">
        <w:rPr>
          <w:sz w:val="24"/>
          <w:szCs w:val="24"/>
        </w:rPr>
        <w:t>μια χρονική</w:t>
      </w:r>
      <w:r>
        <w:rPr>
          <w:sz w:val="24"/>
          <w:szCs w:val="24"/>
        </w:rPr>
        <w:t xml:space="preserve"> στιγμή </w:t>
      </w:r>
      <w:r w:rsidR="007443F3">
        <w:rPr>
          <w:sz w:val="24"/>
          <w:szCs w:val="24"/>
          <w:lang w:val="en-US"/>
        </w:rPr>
        <w:t>t</w:t>
      </w:r>
      <w:r w:rsidR="007443F3" w:rsidRPr="007443F3">
        <w:rPr>
          <w:sz w:val="24"/>
          <w:szCs w:val="24"/>
        </w:rPr>
        <w:t xml:space="preserve"> </w:t>
      </w:r>
      <w:r>
        <w:rPr>
          <w:sz w:val="24"/>
          <w:szCs w:val="24"/>
        </w:rPr>
        <w:t>εντός του μαγνητικού πεδίου (έστω ΚΛ) έχουμε ότι:</w:t>
      </w:r>
    </w:p>
    <w:p w:rsidR="00EF3225" w:rsidRPr="00EF3225" w:rsidRDefault="00EF3225" w:rsidP="00FC4651">
      <w:pPr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Εεπ=Β</m:t>
          </m:r>
          <m:r>
            <w:rPr>
              <w:rFonts w:ascii="Cambria Math" w:hAnsi="Cambria Math"/>
              <w:sz w:val="24"/>
              <w:szCs w:val="24"/>
              <w:lang w:val="en-US"/>
            </w:rPr>
            <m:t>u(K</m:t>
          </m:r>
          <m:r>
            <w:rPr>
              <w:rFonts w:ascii="Cambria Math" w:hAnsi="Cambria Math"/>
              <w:sz w:val="24"/>
              <w:szCs w:val="24"/>
            </w:rPr>
            <m:t>Λ)</m:t>
          </m:r>
        </m:oMath>
      </m:oMathPara>
    </w:p>
    <w:p w:rsidR="007443F3" w:rsidRDefault="00EF3225" w:rsidP="00FC4651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Αλλά από το παρακάτω σχήμα συμπεραίνουμε ότι το τρίγωνο ΚΟΛ είναι ισοσκελές και κατά συνέπεια το ύψος από το Ο στη βάση ΚΛ είναι και διάμεσος.</w:t>
      </w:r>
    </w:p>
    <w:p w:rsidR="007443F3" w:rsidRDefault="007443F3" w:rsidP="007443F3">
      <w:pPr>
        <w:jc w:val="center"/>
        <w:rPr>
          <w:rFonts w:eastAsiaTheme="minorEastAsia"/>
          <w:iCs/>
          <w:sz w:val="24"/>
          <w:szCs w:val="24"/>
        </w:rPr>
      </w:pPr>
      <w:r>
        <w:rPr>
          <w:noProof/>
        </w:rPr>
        <w:drawing>
          <wp:inline distT="0" distB="0" distL="0" distR="0" wp14:anchorId="6DCE7AC8" wp14:editId="254949F6">
            <wp:extent cx="3518279" cy="2156460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906" cy="219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3F3" w:rsidRDefault="00EF3225" w:rsidP="00FC4651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lastRenderedPageBreak/>
        <w:t xml:space="preserve"> Έστω Μ το σημείο τομής της διαμέσου με την πλευρά ΚΛ και φ η γωνία που σχηματίζεται από την ΟΛ και ΟΜ ή ΟΚ και ΟΜ αντίστοιχα (ίσες αφού </w:t>
      </w:r>
      <w:r w:rsidR="007443F3">
        <w:rPr>
          <w:rFonts w:eastAsiaTheme="minorEastAsia"/>
          <w:iCs/>
          <w:sz w:val="24"/>
          <w:szCs w:val="24"/>
        </w:rPr>
        <w:t xml:space="preserve">η </w:t>
      </w:r>
      <w:r>
        <w:rPr>
          <w:rFonts w:eastAsiaTheme="minorEastAsia"/>
          <w:iCs/>
          <w:sz w:val="24"/>
          <w:szCs w:val="24"/>
        </w:rPr>
        <w:t>διάμεσος</w:t>
      </w:r>
      <w:r w:rsidR="007443F3">
        <w:rPr>
          <w:rFonts w:eastAsiaTheme="minorEastAsia"/>
          <w:iCs/>
          <w:sz w:val="24"/>
          <w:szCs w:val="24"/>
        </w:rPr>
        <w:t xml:space="preserve"> είναι</w:t>
      </w:r>
      <w:r>
        <w:rPr>
          <w:rFonts w:eastAsiaTheme="minorEastAsia"/>
          <w:iCs/>
          <w:sz w:val="24"/>
          <w:szCs w:val="24"/>
        </w:rPr>
        <w:t xml:space="preserve"> και διχοτόμος</w:t>
      </w:r>
      <w:r w:rsidR="007443F3">
        <w:rPr>
          <w:rFonts w:eastAsiaTheme="minorEastAsia"/>
          <w:iCs/>
          <w:sz w:val="24"/>
          <w:szCs w:val="24"/>
        </w:rPr>
        <w:t xml:space="preserve">). </w:t>
      </w:r>
    </w:p>
    <w:p w:rsidR="007443F3" w:rsidRPr="007443F3" w:rsidRDefault="007443F3" w:rsidP="00FC4651">
      <w:pPr>
        <w:rPr>
          <w:rFonts w:eastAsiaTheme="minorEastAsia"/>
          <w:i/>
          <w:iCs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ΚΜ=ΛΜ=ΟΛημφ=ΟΛ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συν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φ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R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US"/>
                            </w:rPr>
                            <m:t>R-x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R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=R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2Rx-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7443F3" w:rsidRDefault="007443F3" w:rsidP="00FC465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Όμως ο αγωγός κινείται σταθερά άρα </w:t>
      </w:r>
      <w:r>
        <w:rPr>
          <w:rFonts w:eastAsiaTheme="minorEastAsia"/>
          <w:sz w:val="24"/>
          <w:szCs w:val="24"/>
          <w:lang w:val="en-US"/>
        </w:rPr>
        <w:t>x</w:t>
      </w:r>
      <w:r w:rsidRPr="007443F3">
        <w:rPr>
          <w:rFonts w:eastAsiaTheme="minorEastAsia"/>
          <w:sz w:val="24"/>
          <w:szCs w:val="24"/>
        </w:rPr>
        <w:t>=</w:t>
      </w:r>
      <w:proofErr w:type="spellStart"/>
      <w:r>
        <w:rPr>
          <w:rFonts w:eastAsiaTheme="minorEastAsia"/>
          <w:sz w:val="24"/>
          <w:szCs w:val="24"/>
          <w:lang w:val="en-US"/>
        </w:rPr>
        <w:t>ut</w:t>
      </w:r>
      <w:proofErr w:type="spellEnd"/>
      <w:r w:rsidRPr="007443F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και αντικαθιστώντας στην πρώτη σχέση έχουμε το εξής για την ΗΕΔ</w:t>
      </w:r>
    </w:p>
    <w:p w:rsidR="007443F3" w:rsidRDefault="007443F3" w:rsidP="00FC4651">
      <w:pPr>
        <w:rPr>
          <w:rFonts w:eastAsiaTheme="minorEastAsia"/>
          <w:sz w:val="24"/>
          <w:szCs w:val="24"/>
        </w:rPr>
      </w:pPr>
    </w:p>
    <w:p w:rsidR="007443F3" w:rsidRPr="007443F3" w:rsidRDefault="007443F3" w:rsidP="00FC4651">
      <w:pPr>
        <w:rPr>
          <w:rFonts w:eastAsiaTheme="minorEastAsia"/>
          <w:i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Εεπ=2Β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u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2Rut-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(ut)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</m:oMath>
      </m:oMathPara>
      <w:bookmarkStart w:id="0" w:name="_GoBack"/>
      <w:bookmarkEnd w:id="0"/>
    </w:p>
    <w:p w:rsidR="007443F3" w:rsidRDefault="007443F3" w:rsidP="00FC4651">
      <w:pPr>
        <w:rPr>
          <w:rFonts w:eastAsiaTheme="minorEastAsia"/>
          <w:i/>
          <w:sz w:val="24"/>
          <w:szCs w:val="24"/>
          <w:lang w:val="en-US"/>
        </w:rPr>
      </w:pPr>
    </w:p>
    <w:p w:rsidR="007443F3" w:rsidRPr="007443F3" w:rsidRDefault="007443F3" w:rsidP="007443F3">
      <w:pPr>
        <w:jc w:val="right"/>
        <w:rPr>
          <w:rFonts w:eastAsiaTheme="minorEastAsia"/>
          <w:b/>
          <w:bCs/>
          <w:iCs/>
          <w:sz w:val="24"/>
          <w:szCs w:val="24"/>
        </w:rPr>
      </w:pPr>
      <w:r w:rsidRPr="007443F3">
        <w:rPr>
          <w:rFonts w:eastAsiaTheme="minorEastAsia"/>
          <w:b/>
          <w:bCs/>
          <w:iCs/>
          <w:sz w:val="24"/>
          <w:szCs w:val="24"/>
        </w:rPr>
        <w:t xml:space="preserve">Επιμέλεια </w:t>
      </w:r>
      <w:proofErr w:type="spellStart"/>
      <w:r w:rsidRPr="007443F3">
        <w:rPr>
          <w:rFonts w:eastAsiaTheme="minorEastAsia"/>
          <w:b/>
          <w:bCs/>
          <w:iCs/>
          <w:sz w:val="24"/>
          <w:szCs w:val="24"/>
        </w:rPr>
        <w:t>Τερλεμές</w:t>
      </w:r>
      <w:proofErr w:type="spellEnd"/>
      <w:r w:rsidRPr="007443F3">
        <w:rPr>
          <w:rFonts w:eastAsiaTheme="minorEastAsia"/>
          <w:b/>
          <w:bCs/>
          <w:iCs/>
          <w:sz w:val="24"/>
          <w:szCs w:val="24"/>
        </w:rPr>
        <w:t xml:space="preserve"> Σπύρος</w:t>
      </w:r>
    </w:p>
    <w:p w:rsidR="00EF3225" w:rsidRDefault="00EF3225" w:rsidP="00FC4651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 xml:space="preserve"> </w:t>
      </w:r>
    </w:p>
    <w:p w:rsidR="00EF3225" w:rsidRPr="00EF3225" w:rsidRDefault="00EF3225" w:rsidP="007443F3">
      <w:pPr>
        <w:jc w:val="center"/>
        <w:rPr>
          <w:iCs/>
          <w:sz w:val="24"/>
          <w:szCs w:val="24"/>
        </w:rPr>
      </w:pPr>
    </w:p>
    <w:p w:rsidR="00FC4651" w:rsidRPr="00EF3225" w:rsidRDefault="00FC4651" w:rsidP="00FC4651">
      <w:pPr>
        <w:rPr>
          <w:sz w:val="24"/>
          <w:szCs w:val="24"/>
        </w:rPr>
      </w:pPr>
    </w:p>
    <w:sectPr w:rsidR="00FC4651" w:rsidRPr="00EF32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51"/>
    <w:rsid w:val="00194110"/>
    <w:rsid w:val="007443F3"/>
    <w:rsid w:val="00E60B15"/>
    <w:rsid w:val="00EF3225"/>
    <w:rsid w:val="00FC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1F5B"/>
  <w15:chartTrackingRefBased/>
  <w15:docId w15:val="{1C3D7B1F-041D-4172-9913-A3041F2C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32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FirstAidShop</dc:creator>
  <cp:keywords/>
  <dc:description/>
  <cp:lastModifiedBy>FirstAidShop</cp:lastModifiedBy>
  <cp:revision>1</cp:revision>
  <dcterms:created xsi:type="dcterms:W3CDTF">2019-11-07T18:34:00Z</dcterms:created>
  <dcterms:modified xsi:type="dcterms:W3CDTF">2019-11-07T19:04:00Z</dcterms:modified>
</cp:coreProperties>
</file>