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7AD3" w14:textId="0377CC4D" w:rsidR="00D533FC" w:rsidRPr="00744F8C" w:rsidRDefault="00744F8C" w:rsidP="00744F8C">
      <w:pPr>
        <w:pStyle w:val="11"/>
      </w:pPr>
      <w:r>
        <w:t>Δυο σώματα στο άκρο νήματος ταλαντώνονται.</w:t>
      </w:r>
    </w:p>
    <w:p w14:paraId="5524D654" w14:textId="3DE69461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0256F8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0.6pt;margin-top:3.35pt;width:201.2pt;height:122.3pt;z-index:251659264;mso-position-horizontal-relative:text;mso-position-vertical-relative:text" filled="t" fillcolor="#e6f2de">
            <v:imagedata r:id="rId8" o:title=""/>
            <w10:wrap type="square"/>
          </v:shape>
          <o:OLEObject Type="Embed" ProgID="Visio.Drawing.11" ShapeID="_x0000_s1026" DrawAspect="Content" ObjectID="_1822833202" r:id="rId9"/>
        </w:object>
      </w:r>
      <w:r w:rsidR="006660AD">
        <w:t>Δύο σώματα Α και Β με μάζες m</w:t>
      </w:r>
      <w:r w:rsidR="006660AD">
        <w:rPr>
          <w:vertAlign w:val="subscript"/>
        </w:rPr>
        <w:t>1</w:t>
      </w:r>
      <w:r w:rsidR="006660AD">
        <w:t>=1kg και m</w:t>
      </w:r>
      <w:r w:rsidR="006660AD">
        <w:rPr>
          <w:vertAlign w:val="subscript"/>
        </w:rPr>
        <w:t>2</w:t>
      </w:r>
      <w:r w:rsidR="006660AD">
        <w:t>=3kg ηρεμού</w:t>
      </w:r>
      <w:r w:rsidR="006B55A1">
        <w:t>ν</w:t>
      </w:r>
      <w:r w:rsidR="006660AD">
        <w:t xml:space="preserve"> σε λείο οριζόντιο επίπεδο, δεμένα στο άκρο μη εκτατού νήματος μήκους l</w:t>
      </w:r>
      <w:r w:rsidR="006660AD">
        <w:rPr>
          <w:vertAlign w:val="subscript"/>
        </w:rPr>
        <w:t>1</w:t>
      </w:r>
      <w:r w:rsidR="006660AD">
        <w:t xml:space="preserve">, ενώ το </w:t>
      </w:r>
      <w:r w:rsidR="00EA57D0">
        <w:t xml:space="preserve">σώμα </w:t>
      </w:r>
      <w:r w:rsidR="006660AD">
        <w:t xml:space="preserve">Α είναι δεμένο και στο άκρο </w:t>
      </w:r>
      <w:r w:rsidR="006B55A1">
        <w:t>ιδανικού ελατηρίου σταθεράς k=40Ν/m. Ασκώντας κατάλληλη οριζόντια δύναμη στο σώμα Β, επιμηκύνουμε το ελατήριο κατά d=(</w:t>
      </w:r>
      <w:r w:rsidR="00384151">
        <w:t>2</w:t>
      </w:r>
      <w:r w:rsidR="006B55A1">
        <w:t>/π)</w:t>
      </w:r>
      <w:r w:rsidR="00BC2DE5">
        <w:t xml:space="preserve"> </w:t>
      </w:r>
      <w:r w:rsidR="006B55A1">
        <w:t xml:space="preserve">m, όπως στο δεύτερο σχήμα και τη στιγμή t=0 το αφήνουμε να κινηθεί, οπότε το σύστημα των  δύο σωμάτων, κινούμενο σαν ένα σώμα, εκτελεί </w:t>
      </w:r>
      <w:proofErr w:type="spellStart"/>
      <w:r w:rsidR="006B55A1">
        <w:t>αατ</w:t>
      </w:r>
      <w:proofErr w:type="spellEnd"/>
      <w:r w:rsidR="006B55A1">
        <w:t xml:space="preserve"> με σταθερά επαναφοράς D=k.</w:t>
      </w:r>
    </w:p>
    <w:p w14:paraId="6700DF21" w14:textId="48AFD123" w:rsidR="006B55A1" w:rsidRDefault="001163F5" w:rsidP="006B55A1">
      <w:pPr>
        <w:pStyle w:val="10"/>
      </w:pPr>
      <w:r>
        <w:t xml:space="preserve"> </w:t>
      </w:r>
      <w:r w:rsidR="00AE1C65">
        <w:t>Να υπολογιστεί το αρχικό μέτρο της τάσης  του νήματος, μόλις αφεθεί το σώμα Β να κινηθεί.</w:t>
      </w:r>
    </w:p>
    <w:p w14:paraId="49EA787A" w14:textId="5736A2C3" w:rsidR="00AE1C65" w:rsidRDefault="00AE1C65" w:rsidP="006B55A1">
      <w:pPr>
        <w:pStyle w:val="10"/>
      </w:pPr>
      <w:r>
        <w:t>Να βρεθεί η τάση του νήματος και η ταχύτητα των δύο σωμάτων τη χρονική στιγμή t</w:t>
      </w:r>
      <w:r>
        <w:rPr>
          <w:vertAlign w:val="subscript"/>
        </w:rPr>
        <w:t>1</w:t>
      </w:r>
      <w:r>
        <w:t>=0,5s.</w:t>
      </w:r>
    </w:p>
    <w:p w14:paraId="66A6F901" w14:textId="690AFB34" w:rsidR="00AE1C65" w:rsidRDefault="00AE1C65" w:rsidP="006B55A1">
      <w:pPr>
        <w:pStyle w:val="10"/>
      </w:pPr>
      <w:r>
        <w:t>Αν τα δύο σώματα συγκρούονται κεντρικά και ελαστικά τη χρονική στιγμή t</w:t>
      </w:r>
      <w:r>
        <w:rPr>
          <w:vertAlign w:val="subscript"/>
        </w:rPr>
        <w:t>2</w:t>
      </w:r>
      <w:r>
        <w:t>=</w:t>
      </w:r>
      <w:r w:rsidR="00960D9C">
        <w:t>0,75s, να βρεθούν:</w:t>
      </w:r>
    </w:p>
    <w:p w14:paraId="5FD6D199" w14:textId="7B1C0696" w:rsidR="00960D9C" w:rsidRDefault="00960D9C" w:rsidP="00960D9C">
      <w:pPr>
        <w:pStyle w:val="abc"/>
      </w:pPr>
      <w:r>
        <w:t>α)  το μήκος του νήματος που συνδέει τα δύο σώματα.</w:t>
      </w:r>
    </w:p>
    <w:p w14:paraId="0B652B25" w14:textId="34AB4E34" w:rsidR="00960D9C" w:rsidRDefault="00960D9C" w:rsidP="00960D9C">
      <w:pPr>
        <w:pStyle w:val="abc"/>
      </w:pPr>
      <w:r>
        <w:t>β) Οι ταχύτητες των δύο σωμάτων, αμέσως μετά την κρούση.</w:t>
      </w:r>
    </w:p>
    <w:p w14:paraId="0CE7C24E" w14:textId="7E8FA0BA" w:rsidR="00960D9C" w:rsidRDefault="00960D9C" w:rsidP="00960D9C">
      <w:pPr>
        <w:pStyle w:val="abc"/>
      </w:pPr>
      <w:r>
        <w:t>Δίνε</w:t>
      </w:r>
      <w:r w:rsidR="001163F5">
        <w:t>ται (1/π)=0,3 και π</w:t>
      </w:r>
      <w:r w:rsidR="001163F5">
        <w:rPr>
          <w:vertAlign w:val="superscript"/>
        </w:rPr>
        <w:t>2</w:t>
      </w:r>
      <w:r w:rsidR="001163F5">
        <w:t>=10.</w:t>
      </w:r>
    </w:p>
    <w:p w14:paraId="51BA43FC" w14:textId="5CCACCFF" w:rsidR="001163F5" w:rsidRDefault="001163F5" w:rsidP="001163F5">
      <w:pPr>
        <w:pStyle w:val="a9"/>
      </w:pPr>
      <w:r>
        <w:t>Απάντηση:</w:t>
      </w:r>
    </w:p>
    <w:p w14:paraId="18B5D3CD" w14:textId="77777777" w:rsidR="00A829E7" w:rsidRDefault="009E211B" w:rsidP="00A829E7">
      <w:pPr>
        <w:pStyle w:val="i"/>
      </w:pPr>
      <w:r>
        <w:t xml:space="preserve">Αφού το σύστημα των δύο σωμάτων εκτελεί </w:t>
      </w:r>
      <w:proofErr w:type="spellStart"/>
      <w:r>
        <w:t>αατ</w:t>
      </w:r>
      <w:proofErr w:type="spellEnd"/>
      <w:r>
        <w:t xml:space="preserve">, με σταθερά D=k, κινείται με γωνιακή συχνότητα </w:t>
      </w:r>
    </w:p>
    <w:p w14:paraId="5D76E13A" w14:textId="76C91DAF" w:rsidR="001163F5" w:rsidRDefault="00E42233" w:rsidP="00A829E7">
      <w:pPr>
        <w:jc w:val="center"/>
      </w:pPr>
      <w:r w:rsidRPr="009E211B">
        <w:rPr>
          <w:position w:val="-32"/>
        </w:rPr>
        <w:object w:dxaOrig="4900" w:dyaOrig="760" w14:anchorId="4D7F32E6">
          <v:shape id="_x0000_i1026" type="#_x0000_t75" style="width:245.15pt;height:37.85pt" o:ole="">
            <v:imagedata r:id="rId10" o:title=""/>
          </v:shape>
          <o:OLEObject Type="Embed" ProgID="Equation.DSMT4" ShapeID="_x0000_i1026" DrawAspect="Content" ObjectID="_1822833188" r:id="rId11"/>
        </w:object>
      </w:r>
    </w:p>
    <w:p w14:paraId="1CEBA6CD" w14:textId="060CA459" w:rsidR="009E211B" w:rsidRDefault="00000000" w:rsidP="00A829E7">
      <w:pPr>
        <w:ind w:left="34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F2D6A45">
          <v:shape id="_x0000_s1029" type="#_x0000_t75" style="position:absolute;left:0;text-align:left;margin-left:387.75pt;margin-top:3.05pt;width:93.45pt;height:83.55pt;z-index:251661312;mso-position-horizontal-relative:text;mso-position-vertical-relative:text" filled="t" fillcolor="#e6f2de">
            <v:imagedata r:id="rId12" o:title=""/>
            <w10:wrap type="square"/>
          </v:shape>
          <o:OLEObject Type="Embed" ProgID="Visio.Drawing.11" ShapeID="_x0000_s1029" DrawAspect="Content" ObjectID="_1822833203" r:id="rId13"/>
        </w:object>
      </w:r>
      <w:r w:rsidR="009E211B">
        <w:t xml:space="preserve">Αλλά τότε τα δυο σώματα αποκτούν </w:t>
      </w:r>
      <w:r w:rsidR="00A829E7">
        <w:t>αρχική επιτάχυνση α</w:t>
      </w:r>
      <w:r w:rsidR="00A829E7">
        <w:rPr>
          <w:vertAlign w:val="subscript"/>
        </w:rPr>
        <w:t>0</w:t>
      </w:r>
      <w:r w:rsidR="00A829E7">
        <w:t>=-ω</w:t>
      </w:r>
      <w:r w:rsidR="00A829E7">
        <w:rPr>
          <w:vertAlign w:val="superscript"/>
        </w:rPr>
        <w:t>2</w:t>
      </w:r>
      <w:r w:rsidR="00F911B7">
        <w:t>x</w:t>
      </w:r>
      <w:r w:rsidR="00A829E7">
        <w:rPr>
          <w:vertAlign w:val="subscript"/>
        </w:rPr>
        <w:t>1</w:t>
      </w:r>
      <w:r w:rsidR="00A829E7">
        <w:t>, όπου</w:t>
      </w:r>
      <w:r w:rsidR="00F911B7">
        <w:t xml:space="preserve"> x</w:t>
      </w:r>
      <w:r w:rsidR="00F911B7">
        <w:rPr>
          <w:vertAlign w:val="subscript"/>
        </w:rPr>
        <w:t>1</w:t>
      </w:r>
      <w:r w:rsidR="00F911B7">
        <w:t>=</w:t>
      </w:r>
      <w:r w:rsidR="00A829E7">
        <w:t xml:space="preserve"> </w:t>
      </w:r>
      <w:r w:rsidR="00384151" w:rsidRPr="00F911B7">
        <w:rPr>
          <w:position w:val="-24"/>
        </w:rPr>
        <w:object w:dxaOrig="2079" w:dyaOrig="620" w14:anchorId="3975A8D1">
          <v:shape id="_x0000_i1028" type="#_x0000_t75" style="width:103.8pt;height:31.15pt" o:ole="">
            <v:imagedata r:id="rId14" o:title=""/>
          </v:shape>
          <o:OLEObject Type="Embed" ProgID="Equation.DSMT4" ShapeID="_x0000_i1028" DrawAspect="Content" ObjectID="_1822833189" r:id="rId15"/>
        </w:object>
      </w:r>
      <w:r w:rsidR="00384151">
        <w:t>,</w:t>
      </w:r>
      <w:r w:rsidR="00A829E7">
        <w:t xml:space="preserve"> οπότε</w:t>
      </w:r>
      <w:r w:rsidR="00384151">
        <w:t xml:space="preserve"> λαμβάνοντας την προς τα δεξιά κατεύθυνση ως θετική, θα έχουμε</w:t>
      </w:r>
      <w:r w:rsidR="00A829E7">
        <w:t>:</w:t>
      </w:r>
    </w:p>
    <w:p w14:paraId="7FEFCF50" w14:textId="4A20645F" w:rsidR="00A829E7" w:rsidRDefault="00384151" w:rsidP="00F911B7">
      <w:pPr>
        <w:ind w:left="720"/>
        <w:jc w:val="center"/>
      </w:pPr>
      <w:r w:rsidRPr="00F911B7">
        <w:rPr>
          <w:position w:val="-24"/>
        </w:rPr>
        <w:object w:dxaOrig="5460" w:dyaOrig="620" w14:anchorId="2ADC2FBD">
          <v:shape id="_x0000_i1029" type="#_x0000_t75" style="width:272.95pt;height:31.15pt" o:ole="">
            <v:imagedata r:id="rId16" o:title=""/>
          </v:shape>
          <o:OLEObject Type="Embed" ProgID="Equation.DSMT4" ShapeID="_x0000_i1029" DrawAspect="Content" ObjectID="_1822833190" r:id="rId17"/>
        </w:object>
      </w:r>
    </w:p>
    <w:p w14:paraId="1F22DC7F" w14:textId="318326DE" w:rsidR="006800DD" w:rsidRDefault="006800DD" w:rsidP="006800DD">
      <w:pPr>
        <w:ind w:left="340"/>
      </w:pPr>
      <w:r>
        <w:t>Συνεπώς η τάση του νήματος έχει μέτρο:</w:t>
      </w:r>
    </w:p>
    <w:p w14:paraId="604A09DB" w14:textId="5C0B64E1" w:rsidR="006800DD" w:rsidRDefault="00384151" w:rsidP="006800DD">
      <w:pPr>
        <w:ind w:left="340"/>
        <w:jc w:val="center"/>
      </w:pPr>
      <w:r w:rsidRPr="006800DD">
        <w:rPr>
          <w:position w:val="-12"/>
        </w:rPr>
        <w:object w:dxaOrig="2940" w:dyaOrig="360" w14:anchorId="52CE191F">
          <v:shape id="_x0000_i1030" type="#_x0000_t75" style="width:147pt;height:18.1pt" o:ole="">
            <v:imagedata r:id="rId18" o:title=""/>
          </v:shape>
          <o:OLEObject Type="Embed" ProgID="Equation.DSMT4" ShapeID="_x0000_i1030" DrawAspect="Content" ObjectID="_1822833191" r:id="rId19"/>
        </w:object>
      </w:r>
    </w:p>
    <w:p w14:paraId="40E7E40C" w14:textId="71CF506C" w:rsidR="003D3263" w:rsidRDefault="003D3263" w:rsidP="003D3263">
      <w:pPr>
        <w:pStyle w:val="i"/>
      </w:pPr>
      <w:r>
        <w:t>Αφού το σύστημα αρχίζει την ταλάντωσή του από θέση x=+Α, η απομάκρυνσ</w:t>
      </w:r>
      <w:r w:rsidR="007C2881">
        <w:t>η, κάθε σώματος από την θέση ισορροπίας του,</w:t>
      </w:r>
      <w:r>
        <w:t xml:space="preserve"> έχει αρχική φάση π/2, οπότε η εξίσωσή της παίρνει τη μορφή:</w:t>
      </w:r>
    </w:p>
    <w:p w14:paraId="760653CA" w14:textId="4D26F8BE" w:rsidR="006800DD" w:rsidRDefault="00384151" w:rsidP="007C2881">
      <w:pPr>
        <w:jc w:val="center"/>
      </w:pPr>
      <w:r w:rsidRPr="003D3263">
        <w:rPr>
          <w:position w:val="-28"/>
        </w:rPr>
        <w:object w:dxaOrig="4440" w:dyaOrig="680" w14:anchorId="162E4719">
          <v:shape id="_x0000_i1031" type="#_x0000_t75" style="width:222.05pt;height:34.15pt" o:ole="">
            <v:imagedata r:id="rId20" o:title=""/>
          </v:shape>
          <o:OLEObject Type="Embed" ProgID="Equation.DSMT4" ShapeID="_x0000_i1031" DrawAspect="Content" ObjectID="_1822833192" r:id="rId21"/>
        </w:object>
      </w:r>
    </w:p>
    <w:p w14:paraId="6398BCA8" w14:textId="2ED86CBB" w:rsidR="007C2881" w:rsidRDefault="007C2881" w:rsidP="007C2881">
      <w:pPr>
        <w:ind w:left="340"/>
      </w:pPr>
      <w:r>
        <w:t>Αλλά τότε για την ταχύτητα και την επιτάχυνση, κάθε σώματος, τη στιγμή t</w:t>
      </w:r>
      <w:r>
        <w:rPr>
          <w:vertAlign w:val="subscript"/>
        </w:rPr>
        <w:t>1</w:t>
      </w:r>
      <w:r>
        <w:t>, έχουμε:</w:t>
      </w:r>
    </w:p>
    <w:p w14:paraId="24E39B06" w14:textId="74AC5896" w:rsidR="007C2881" w:rsidRDefault="00E055E7" w:rsidP="00E055E7">
      <w:pPr>
        <w:ind w:left="340"/>
        <w:jc w:val="center"/>
      </w:pPr>
      <w:r w:rsidRPr="003D3263">
        <w:rPr>
          <w:position w:val="-28"/>
        </w:rPr>
        <w:object w:dxaOrig="5820" w:dyaOrig="680" w14:anchorId="7A31FEA6">
          <v:shape id="_x0000_i1032" type="#_x0000_t75" style="width:291pt;height:34.15pt" o:ole="">
            <v:imagedata r:id="rId22" o:title=""/>
          </v:shape>
          <o:OLEObject Type="Embed" ProgID="Equation.DSMT4" ShapeID="_x0000_i1032" DrawAspect="Content" ObjectID="_1822833193" r:id="rId23"/>
        </w:object>
      </w:r>
    </w:p>
    <w:p w14:paraId="37069BBE" w14:textId="13EAB808" w:rsidR="00E055E7" w:rsidRDefault="00D135F3" w:rsidP="00E055E7">
      <w:pPr>
        <w:ind w:left="340"/>
        <w:jc w:val="center"/>
      </w:pPr>
      <w:r w:rsidRPr="003D3263">
        <w:rPr>
          <w:position w:val="-28"/>
        </w:rPr>
        <w:object w:dxaOrig="4520" w:dyaOrig="680" w14:anchorId="1391AB28">
          <v:shape id="_x0000_i1033" type="#_x0000_t75" style="width:226.05pt;height:34.15pt" o:ole="">
            <v:imagedata r:id="rId24" o:title=""/>
          </v:shape>
          <o:OLEObject Type="Embed" ProgID="Equation.DSMT4" ShapeID="_x0000_i1033" DrawAspect="Content" ObjectID="_1822833194" r:id="rId25"/>
        </w:object>
      </w:r>
    </w:p>
    <w:p w14:paraId="3895C943" w14:textId="66A85992" w:rsidR="00E055E7" w:rsidRDefault="00E055E7" w:rsidP="00D135F3">
      <w:pPr>
        <w:ind w:left="340"/>
      </w:pPr>
      <w:r>
        <w:t>Το αρνητικό πρόσημο</w:t>
      </w:r>
      <w:r w:rsidR="00D135F3">
        <w:t xml:space="preserve"> της ταχύτητας</w:t>
      </w:r>
      <w:r>
        <w:t xml:space="preserve"> μας δείχνει ότι και τα δυο σώματα κινούνται προς την αρνητική κατεύθυνση (προς τα αριστερά) με μέγιστη κατά μέτρο ταχύτητα, αφού περνούν από την θέση ισορροπίας τους</w:t>
      </w:r>
      <w:r w:rsidR="00D135F3">
        <w:t>, πράγμα που επιβεβαιώνεται και από την μηδενική επιτάχυνσή τους. Αλλά τότε και η τάση του νήματος, θα είναι επίσης μηδενική, αφού για το σώμα Β θα έχουμε:   Τ=m</w:t>
      </w:r>
      <w:r w:rsidR="00D135F3">
        <w:rPr>
          <w:vertAlign w:val="subscript"/>
        </w:rPr>
        <w:t>2</w:t>
      </w:r>
      <w:r w:rsidR="00D135F3">
        <w:t>α</w:t>
      </w:r>
      <w:r w:rsidR="00D135F3">
        <w:rPr>
          <w:vertAlign w:val="subscript"/>
        </w:rPr>
        <w:t>1</w:t>
      </w:r>
      <w:r w:rsidR="00D135F3">
        <w:t>=0.</w:t>
      </w:r>
    </w:p>
    <w:p w14:paraId="4706250F" w14:textId="7F746F8A" w:rsidR="00721B54" w:rsidRDefault="00721B54" w:rsidP="00D135F3">
      <w:pPr>
        <w:ind w:left="340"/>
      </w:pPr>
      <w:r>
        <w:t xml:space="preserve">Αξίζει να προσθέσουμε εδώ ότι μηδενισμός της τάσης του νήματος σημαίνει ότι </w:t>
      </w:r>
      <w:r w:rsidR="00B96156">
        <w:t>το νήμα χαλαρώνει και αυτή η χαλάρωση θα διατηρηθεί και το επόμενο χρονικό  διάστημα, όπου το σώμα Α θα ξεκινήσει μια νέα ταλάντωση γύρω από την ίδια θέση ισορροπίας, τη θέση φυσικού μήκους του ελατηρίου, επιβραδυνόμενο, ενώ το Β θα συνεχίσει την κίνησή του με σταθερή ταχύτητα, εκτελώντας ευθύγραμμη ομαλή κίνηση, μέχρι να συγκρουστεί με το Α σώμα.</w:t>
      </w:r>
    </w:p>
    <w:p w14:paraId="5DF193F4" w14:textId="1A58122E" w:rsidR="00D135F3" w:rsidRDefault="00D135F3" w:rsidP="00D135F3">
      <w:pPr>
        <w:ind w:left="340"/>
      </w:pPr>
      <w:r w:rsidRPr="006842F9">
        <w:rPr>
          <w:b/>
          <w:bCs/>
          <w:color w:val="EE0000"/>
        </w:rPr>
        <w:t>Σημείωση</w:t>
      </w:r>
      <w:r>
        <w:t>: Προφανώς κάποιος θα μπορούσε να παρατηρήσει ότι ο χρόνος που δόθηκε t</w:t>
      </w:r>
      <w:r>
        <w:rPr>
          <w:vertAlign w:val="subscript"/>
        </w:rPr>
        <w:t>1</w:t>
      </w:r>
      <w:r>
        <w:t xml:space="preserve">=0,5s αντιστοιχεί στο ¼ της περιόδου, αφού Τ=2π/ω=2s, οπότε να υπολογίσει την ταχύτητα και την επιτάχυνση άμεσα, χωρίς χρήση χρονοεξισώσεων. Αλλά να μην ξεχνάμε ότι αυτή είναι μια μερική λύση που </w:t>
      </w:r>
      <w:r w:rsidR="006842F9">
        <w:t>δεν θα βρίσκει εφαρμογή κάποια άλλη χρονική στιγμή…</w:t>
      </w:r>
    </w:p>
    <w:p w14:paraId="7BA2A393" w14:textId="38C35FFC" w:rsidR="006842F9" w:rsidRDefault="00721B54" w:rsidP="00721B54">
      <w:pPr>
        <w:pStyle w:val="i"/>
      </w:pPr>
      <w:r>
        <w:t>Και τώρα ας δοκιμάσουμε</w:t>
      </w:r>
      <w:r w:rsidR="009E69CC">
        <w:t xml:space="preserve"> να βρούμε,</w:t>
      </w:r>
      <w:r>
        <w:t xml:space="preserve"> πού θα μπορ</w:t>
      </w:r>
      <w:r w:rsidR="00B96156">
        <w:t>ο</w:t>
      </w:r>
      <w:r>
        <w:t xml:space="preserve">ύσε να βρίσκεται </w:t>
      </w:r>
      <w:r w:rsidR="00B96156">
        <w:t>το Α σώμα, δοκιμάζοντας την τύχη μας!!!  Η νέα περίοδος ταλάντωσης του Α σώματος είναι ίση:</w:t>
      </w:r>
    </w:p>
    <w:p w14:paraId="6F7D9DE9" w14:textId="1962BABC" w:rsidR="00B96156" w:rsidRDefault="007002AB" w:rsidP="007002AB">
      <w:pPr>
        <w:jc w:val="center"/>
      </w:pPr>
      <w:r w:rsidRPr="007002AB">
        <w:rPr>
          <w:position w:val="-28"/>
        </w:rPr>
        <w:object w:dxaOrig="4099" w:dyaOrig="720" w14:anchorId="3EF2D977">
          <v:shape id="_x0000_i1034" type="#_x0000_t75" style="width:204.95pt;height:36.15pt" o:ole="">
            <v:imagedata r:id="rId26" o:title=""/>
          </v:shape>
          <o:OLEObject Type="Embed" ProgID="Equation.DSMT4" ShapeID="_x0000_i1034" DrawAspect="Content" ObjectID="_1822833195" r:id="rId27"/>
        </w:object>
      </w:r>
    </w:p>
    <w:p w14:paraId="0170F67F" w14:textId="57772435" w:rsidR="00B02B0F" w:rsidRDefault="00B02B0F" w:rsidP="00B02B0F">
      <w:pPr>
        <w:ind w:left="340"/>
      </w:pPr>
      <w:r>
        <w:t>Οπότε για την χρονική στιγμή t</w:t>
      </w:r>
      <w:r>
        <w:rPr>
          <w:vertAlign w:val="subscript"/>
        </w:rPr>
        <w:t>2</w:t>
      </w:r>
      <w:r>
        <w:t xml:space="preserve"> έχουμε:</w:t>
      </w:r>
    </w:p>
    <w:p w14:paraId="08075490" w14:textId="61D49176" w:rsidR="00B02B0F" w:rsidRDefault="001A7F0F" w:rsidP="001A7F0F">
      <w:pPr>
        <w:ind w:left="340"/>
        <w:jc w:val="center"/>
      </w:pPr>
      <w:r w:rsidRPr="001A7F0F">
        <w:rPr>
          <w:position w:val="-24"/>
        </w:rPr>
        <w:object w:dxaOrig="3260" w:dyaOrig="620" w14:anchorId="19CB4F1E">
          <v:shape id="_x0000_i1035" type="#_x0000_t75" style="width:163.1pt;height:31.15pt" o:ole="">
            <v:imagedata r:id="rId28" o:title=""/>
          </v:shape>
          <o:OLEObject Type="Embed" ProgID="Equation.DSMT4" ShapeID="_x0000_i1035" DrawAspect="Content" ObjectID="_1822833196" r:id="rId29"/>
        </w:object>
      </w:r>
    </w:p>
    <w:p w14:paraId="6B84B0DF" w14:textId="02EC65F8" w:rsidR="001A7F0F" w:rsidRDefault="001A7F0F" w:rsidP="001A7F0F">
      <w:pPr>
        <w:ind w:left="340"/>
      </w:pPr>
      <w:r>
        <w:t>Δηλαδή η σύγκρουση πραγματοποιείται στην αριστερή ακραία θέση της ταλάντωσης του σώματος Α, το οποίο έχει μηδενική ταχύτητα (είμαστε τυχεροί!!!)</w:t>
      </w:r>
    </w:p>
    <w:p w14:paraId="43724404" w14:textId="77777777" w:rsidR="00EF660B" w:rsidRDefault="00EF660B" w:rsidP="00707E1D">
      <w:pPr>
        <w:pStyle w:val="abc"/>
      </w:pPr>
      <w:r w:rsidRPr="00EF660B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2468C3C1">
          <v:shape id="_x0000_s1041" type="#_x0000_t75" style="position:absolute;left:0;text-align:left;margin-left:308.8pt;margin-top:4.7pt;width:173.15pt;height:117.15pt;z-index:251663360;mso-position-horizontal-relative:text;mso-position-vertical-relative:text" filled="t" fillcolor="#e6f2de">
            <v:imagedata r:id="rId30" o:title=""/>
            <w10:wrap type="square"/>
          </v:shape>
          <o:OLEObject Type="Embed" ProgID="Visio.Drawing.11" ShapeID="_x0000_s1041" DrawAspect="Content" ObjectID="_1822833204" r:id="rId31"/>
        </w:object>
      </w:r>
      <w:r w:rsidR="00707E1D">
        <w:t>α) Η ταχύτητα υ</w:t>
      </w:r>
      <w:r w:rsidR="00707E1D">
        <w:rPr>
          <w:vertAlign w:val="subscript"/>
        </w:rPr>
        <w:t>1</w:t>
      </w:r>
      <w:r w:rsidR="00707E1D">
        <w:t xml:space="preserve"> του ερωτήματος ii) είναι και η μέγιστη ταχύτητα για την νέα ταλάντωση του σώματος Α με γωνιακή συχνότητα:</w:t>
      </w:r>
      <w:r w:rsidR="00036DB7">
        <w:t xml:space="preserve"> </w:t>
      </w:r>
      <w:r w:rsidR="00036DB7" w:rsidRPr="00036DB7">
        <w:rPr>
          <w:position w:val="-30"/>
        </w:rPr>
        <w:object w:dxaOrig="1980" w:dyaOrig="680" w14:anchorId="22D8A7AC">
          <v:shape id="_x0000_i1036" type="#_x0000_t75" style="width:99.15pt;height:34.15pt" o:ole="">
            <v:imagedata r:id="rId32" o:title=""/>
          </v:shape>
          <o:OLEObject Type="Embed" ProgID="Equation.DSMT4" ShapeID="_x0000_i1036" DrawAspect="Content" ObjectID="_1822833197" r:id="rId33"/>
        </w:object>
      </w:r>
      <w:r w:rsidR="00036DB7">
        <w:t xml:space="preserve">. </w:t>
      </w:r>
    </w:p>
    <w:p w14:paraId="086EEF22" w14:textId="4A052BE8" w:rsidR="00707E1D" w:rsidRDefault="00036DB7" w:rsidP="00EF660B">
      <w:pPr>
        <w:pStyle w:val="abc"/>
        <w:ind w:left="908"/>
      </w:pPr>
      <w:r>
        <w:t>Οπότε για το νέο πλάτος ταλάντωσης έχουμε:</w:t>
      </w:r>
    </w:p>
    <w:p w14:paraId="4F4FA57D" w14:textId="44909258" w:rsidR="00036DB7" w:rsidRPr="00707E1D" w:rsidRDefault="00DD3B60" w:rsidP="00DD3B60">
      <w:pPr>
        <w:pStyle w:val="abc"/>
        <w:jc w:val="center"/>
      </w:pPr>
      <w:r w:rsidRPr="00036DB7">
        <w:rPr>
          <w:position w:val="-30"/>
        </w:rPr>
        <w:object w:dxaOrig="4260" w:dyaOrig="680" w14:anchorId="027EED4E">
          <v:shape id="_x0000_i1037" type="#_x0000_t75" style="width:213pt;height:34.15pt" o:ole="">
            <v:imagedata r:id="rId34" o:title=""/>
          </v:shape>
          <o:OLEObject Type="Embed" ProgID="Equation.DSMT4" ShapeID="_x0000_i1037" DrawAspect="Content" ObjectID="_1822833198" r:id="rId35"/>
        </w:object>
      </w:r>
    </w:p>
    <w:p w14:paraId="661FB918" w14:textId="7185FF0F" w:rsidR="001A7F0F" w:rsidRDefault="00EF660B" w:rsidP="00EF660B">
      <w:pPr>
        <w:ind w:left="624"/>
      </w:pPr>
      <w:r>
        <w:t>Αλλά με βάση το διπλανό σχήμα από t</w:t>
      </w:r>
      <w:r>
        <w:rPr>
          <w:vertAlign w:val="subscript"/>
        </w:rPr>
        <w:t>1</w:t>
      </w:r>
      <w:r>
        <w:t xml:space="preserve"> μέχρι t</w:t>
      </w:r>
      <w:r>
        <w:rPr>
          <w:vertAlign w:val="subscript"/>
        </w:rPr>
        <w:t>2</w:t>
      </w:r>
      <w:r>
        <w:t xml:space="preserve"> το σώμα Β διανύει απόσταση s</w:t>
      </w:r>
      <w:r>
        <w:rPr>
          <w:vertAlign w:val="subscript"/>
        </w:rPr>
        <w:t>2</w:t>
      </w:r>
      <w:r>
        <w:t>=l</w:t>
      </w:r>
      <w:r>
        <w:rPr>
          <w:vertAlign w:val="subscript"/>
        </w:rPr>
        <w:t>1</w:t>
      </w:r>
      <w:r>
        <w:t>+Α</w:t>
      </w:r>
      <w:r>
        <w:rPr>
          <w:vertAlign w:val="subscript"/>
        </w:rPr>
        <w:t>2</w:t>
      </w:r>
      <w:r>
        <w:t xml:space="preserve">, κινούμενο με  </w:t>
      </w:r>
      <w:r>
        <w:lastRenderedPageBreak/>
        <w:t>σταθερή ταχύτητα υ</w:t>
      </w:r>
      <w:r>
        <w:rPr>
          <w:vertAlign w:val="subscript"/>
        </w:rPr>
        <w:t>1</w:t>
      </w:r>
      <w:r>
        <w:t>, οπότε:</w:t>
      </w:r>
    </w:p>
    <w:p w14:paraId="02D57A2E" w14:textId="21AE777C" w:rsidR="00EF660B" w:rsidRDefault="003A47CF" w:rsidP="003A47CF">
      <w:pPr>
        <w:ind w:left="624"/>
        <w:jc w:val="center"/>
      </w:pPr>
      <w:r w:rsidRPr="003A47CF">
        <w:rPr>
          <w:position w:val="-34"/>
        </w:rPr>
        <w:object w:dxaOrig="5179" w:dyaOrig="800" w14:anchorId="3730DA78">
          <v:shape id="_x0000_i1046" type="#_x0000_t75" style="width:258.85pt;height:40.2pt" o:ole="">
            <v:imagedata r:id="rId36" o:title=""/>
          </v:shape>
          <o:OLEObject Type="Embed" ProgID="Equation.DSMT4" ShapeID="_x0000_i1046" DrawAspect="Content" ObjectID="_1822833199" r:id="rId37"/>
        </w:object>
      </w:r>
    </w:p>
    <w:p w14:paraId="489AD2ED" w14:textId="4AC6917E" w:rsidR="00763629" w:rsidRDefault="000B2816" w:rsidP="000B2816">
      <w:pPr>
        <w:pStyle w:val="abc"/>
      </w:pPr>
      <w:r>
        <w:t xml:space="preserve">β) Για τις ταχύτητες των δύο σωμάτων μετά την κρούση, γνωρίζοντας ότι πριν την κρούση τα σώματα έχουν ταχύτητες </w:t>
      </w:r>
      <w:proofErr w:type="spellStart"/>
      <w:r>
        <w:t>υ</w:t>
      </w:r>
      <w:r>
        <w:rPr>
          <w:vertAlign w:val="subscript"/>
        </w:rPr>
        <w:t>Α</w:t>
      </w:r>
      <w:proofErr w:type="spellEnd"/>
      <w:r>
        <w:t xml:space="preserve">=0 και </w:t>
      </w:r>
      <w:proofErr w:type="spellStart"/>
      <w:r>
        <w:t>υ</w:t>
      </w:r>
      <w:r>
        <w:rPr>
          <w:vertAlign w:val="subscript"/>
        </w:rPr>
        <w:t>Β</w:t>
      </w:r>
      <w:proofErr w:type="spellEnd"/>
      <w:r>
        <w:t>=υ</w:t>
      </w:r>
      <w:r>
        <w:rPr>
          <w:vertAlign w:val="subscript"/>
        </w:rPr>
        <w:t>1</w:t>
      </w:r>
      <w:r>
        <w:t>, θα έχουμε:</w:t>
      </w:r>
    </w:p>
    <w:p w14:paraId="5EF72801" w14:textId="5EFB5F16" w:rsidR="000B2816" w:rsidRDefault="001804D1" w:rsidP="000B2816">
      <w:pPr>
        <w:pStyle w:val="abc"/>
        <w:jc w:val="center"/>
      </w:pPr>
      <w:r w:rsidRPr="000B2816">
        <w:rPr>
          <w:position w:val="-30"/>
        </w:rPr>
        <w:object w:dxaOrig="4260" w:dyaOrig="680" w14:anchorId="3C0EA58B">
          <v:shape id="_x0000_i1058" type="#_x0000_t75" style="width:213pt;height:34.15pt" o:ole="">
            <v:imagedata r:id="rId38" o:title=""/>
          </v:shape>
          <o:OLEObject Type="Embed" ProgID="Equation.DSMT4" ShapeID="_x0000_i1058" DrawAspect="Content" ObjectID="_1822833200" r:id="rId39"/>
        </w:object>
      </w:r>
      <w:r w:rsidR="000B2816">
        <w:t xml:space="preserve"> και</w:t>
      </w:r>
    </w:p>
    <w:p w14:paraId="7641FF17" w14:textId="61D834D7" w:rsidR="001804D1" w:rsidRDefault="001804D1" w:rsidP="000B2816">
      <w:pPr>
        <w:pStyle w:val="abc"/>
        <w:jc w:val="center"/>
      </w:pPr>
      <w:r w:rsidRPr="000B2816">
        <w:rPr>
          <w:position w:val="-30"/>
        </w:rPr>
        <w:object w:dxaOrig="4260" w:dyaOrig="680" w14:anchorId="5CE418DB">
          <v:shape id="_x0000_i1056" type="#_x0000_t75" style="width:213pt;height:34.15pt" o:ole="">
            <v:imagedata r:id="rId40" o:title=""/>
          </v:shape>
          <o:OLEObject Type="Embed" ProgID="Equation.DSMT4" ShapeID="_x0000_i1056" DrawAspect="Content" ObjectID="_1822833201" r:id="rId41"/>
        </w:object>
      </w:r>
    </w:p>
    <w:p w14:paraId="6072F4C1" w14:textId="36BD289F" w:rsidR="001804D1" w:rsidRDefault="00AD1AE3" w:rsidP="00AD1AE3">
      <w:pPr>
        <w:ind w:left="624"/>
      </w:pPr>
      <w:r>
        <w:t>Οι αρνητικές τιμές υποδηλώνουν  ότι και τα δυο σώματα κινούνται προς τα αριστερά μετά την κρούση.</w:t>
      </w:r>
    </w:p>
    <w:p w14:paraId="78293432" w14:textId="77777777" w:rsidR="00AD1AE3" w:rsidRDefault="00AD1AE3" w:rsidP="00AD1AE3">
      <w:pPr>
        <w:ind w:left="624"/>
      </w:pPr>
    </w:p>
    <w:p w14:paraId="5E2C14EA" w14:textId="4806CFA1" w:rsidR="00AD1AE3" w:rsidRDefault="00AD1AE3" w:rsidP="00AD1AE3">
      <w:pPr>
        <w:pStyle w:val="a9"/>
        <w:jc w:val="right"/>
      </w:pPr>
      <w:r>
        <w:t>dmargaris@gmail.com</w:t>
      </w:r>
    </w:p>
    <w:p w14:paraId="1B021300" w14:textId="77777777" w:rsidR="000B2816" w:rsidRPr="000B2816" w:rsidRDefault="000B2816" w:rsidP="000B2816">
      <w:pPr>
        <w:pStyle w:val="abc"/>
        <w:jc w:val="center"/>
      </w:pPr>
    </w:p>
    <w:p w14:paraId="6CE2D306" w14:textId="77777777" w:rsidR="00D135F3" w:rsidRPr="00D135F3" w:rsidRDefault="00D135F3" w:rsidP="00D135F3">
      <w:pPr>
        <w:ind w:left="340"/>
      </w:pPr>
    </w:p>
    <w:p w14:paraId="681CDEB8" w14:textId="77777777" w:rsidR="00E055E7" w:rsidRPr="00A829E7" w:rsidRDefault="00E055E7" w:rsidP="00E055E7">
      <w:pPr>
        <w:ind w:left="340"/>
        <w:jc w:val="center"/>
      </w:pPr>
    </w:p>
    <w:sectPr w:rsidR="00E055E7" w:rsidRPr="00A829E7">
      <w:headerReference w:type="default" r:id="rId42"/>
      <w:footerReference w:type="default" r:id="rId4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8F78" w14:textId="77777777" w:rsidR="000F46C5" w:rsidRDefault="000F46C5">
      <w:pPr>
        <w:spacing w:line="240" w:lineRule="auto"/>
      </w:pPr>
      <w:r>
        <w:separator/>
      </w:r>
    </w:p>
  </w:endnote>
  <w:endnote w:type="continuationSeparator" w:id="0">
    <w:p w14:paraId="51F6BEA8" w14:textId="77777777" w:rsidR="000F46C5" w:rsidRDefault="000F4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39D5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5156841C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7F16F704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33DD" w14:textId="77777777" w:rsidR="000F46C5" w:rsidRDefault="000F46C5">
      <w:pPr>
        <w:spacing w:after="0"/>
      </w:pPr>
      <w:r>
        <w:separator/>
      </w:r>
    </w:p>
  </w:footnote>
  <w:footnote w:type="continuationSeparator" w:id="0">
    <w:p w14:paraId="02A443DE" w14:textId="77777777" w:rsidR="000F46C5" w:rsidRDefault="000F46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335A" w14:textId="4260A7F3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744F8C">
      <w:rPr>
        <w:i/>
      </w:rPr>
      <w:t>Τα</w:t>
    </w:r>
    <w:r w:rsidR="006660AD">
      <w:rPr>
        <w:i/>
      </w:rPr>
      <w:t>λα</w:t>
    </w:r>
    <w:r w:rsidR="00744F8C">
      <w:rPr>
        <w:i/>
      </w:rPr>
      <w:t>ντώσεις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8C"/>
    <w:rsid w:val="00023972"/>
    <w:rsid w:val="00026D66"/>
    <w:rsid w:val="00036DB7"/>
    <w:rsid w:val="00053396"/>
    <w:rsid w:val="0005670B"/>
    <w:rsid w:val="00060EF4"/>
    <w:rsid w:val="0006732F"/>
    <w:rsid w:val="000679A2"/>
    <w:rsid w:val="000912E3"/>
    <w:rsid w:val="00091E43"/>
    <w:rsid w:val="000A5A2D"/>
    <w:rsid w:val="000B2816"/>
    <w:rsid w:val="000B48D3"/>
    <w:rsid w:val="000C397A"/>
    <w:rsid w:val="000C3E70"/>
    <w:rsid w:val="000D78E0"/>
    <w:rsid w:val="000F46C5"/>
    <w:rsid w:val="001163F5"/>
    <w:rsid w:val="00157DCF"/>
    <w:rsid w:val="001664A5"/>
    <w:rsid w:val="00174704"/>
    <w:rsid w:val="001764F7"/>
    <w:rsid w:val="001804D1"/>
    <w:rsid w:val="00191C12"/>
    <w:rsid w:val="001A5AF9"/>
    <w:rsid w:val="001A7F0F"/>
    <w:rsid w:val="001B25B2"/>
    <w:rsid w:val="001B45D6"/>
    <w:rsid w:val="001C5136"/>
    <w:rsid w:val="001D46AC"/>
    <w:rsid w:val="001D7FC9"/>
    <w:rsid w:val="002805FC"/>
    <w:rsid w:val="0029377E"/>
    <w:rsid w:val="002B340C"/>
    <w:rsid w:val="002C4684"/>
    <w:rsid w:val="002D32C2"/>
    <w:rsid w:val="003034D4"/>
    <w:rsid w:val="00305BAA"/>
    <w:rsid w:val="00311D4A"/>
    <w:rsid w:val="00325EE1"/>
    <w:rsid w:val="003272C2"/>
    <w:rsid w:val="00334BD8"/>
    <w:rsid w:val="00342B66"/>
    <w:rsid w:val="00384151"/>
    <w:rsid w:val="0039013D"/>
    <w:rsid w:val="003959A8"/>
    <w:rsid w:val="003A47CF"/>
    <w:rsid w:val="003A6C4E"/>
    <w:rsid w:val="003A77A4"/>
    <w:rsid w:val="003B4900"/>
    <w:rsid w:val="003D2058"/>
    <w:rsid w:val="003D3263"/>
    <w:rsid w:val="003E1678"/>
    <w:rsid w:val="003E2B70"/>
    <w:rsid w:val="003E37CA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A3466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63679"/>
    <w:rsid w:val="00572886"/>
    <w:rsid w:val="005763D5"/>
    <w:rsid w:val="00585132"/>
    <w:rsid w:val="005C059F"/>
    <w:rsid w:val="0064168E"/>
    <w:rsid w:val="006660AD"/>
    <w:rsid w:val="00667E23"/>
    <w:rsid w:val="006800DD"/>
    <w:rsid w:val="006842F9"/>
    <w:rsid w:val="00687B49"/>
    <w:rsid w:val="006A4B3B"/>
    <w:rsid w:val="006B55A1"/>
    <w:rsid w:val="006C290F"/>
    <w:rsid w:val="006C3491"/>
    <w:rsid w:val="006E4ABE"/>
    <w:rsid w:val="006E4CBF"/>
    <w:rsid w:val="006F5F92"/>
    <w:rsid w:val="007002AB"/>
    <w:rsid w:val="00707E1D"/>
    <w:rsid w:val="00714A90"/>
    <w:rsid w:val="00717932"/>
    <w:rsid w:val="00721B54"/>
    <w:rsid w:val="00736498"/>
    <w:rsid w:val="00744C3F"/>
    <w:rsid w:val="00744F8C"/>
    <w:rsid w:val="00757BF7"/>
    <w:rsid w:val="00763629"/>
    <w:rsid w:val="00767BD2"/>
    <w:rsid w:val="00774F6B"/>
    <w:rsid w:val="007A19A4"/>
    <w:rsid w:val="007B35C2"/>
    <w:rsid w:val="007B36AF"/>
    <w:rsid w:val="007C2881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3AB1"/>
    <w:rsid w:val="00960D9C"/>
    <w:rsid w:val="009675D3"/>
    <w:rsid w:val="00986BE8"/>
    <w:rsid w:val="009A1C4D"/>
    <w:rsid w:val="009D218C"/>
    <w:rsid w:val="009E211B"/>
    <w:rsid w:val="009E69CC"/>
    <w:rsid w:val="009F636C"/>
    <w:rsid w:val="00A15C87"/>
    <w:rsid w:val="00A829E7"/>
    <w:rsid w:val="00AA662C"/>
    <w:rsid w:val="00AA7C21"/>
    <w:rsid w:val="00AB5DFB"/>
    <w:rsid w:val="00AC5AC3"/>
    <w:rsid w:val="00AD1AE3"/>
    <w:rsid w:val="00AD72BF"/>
    <w:rsid w:val="00AE1C65"/>
    <w:rsid w:val="00B02B0F"/>
    <w:rsid w:val="00B042C9"/>
    <w:rsid w:val="00B11C3D"/>
    <w:rsid w:val="00B32221"/>
    <w:rsid w:val="00B344E9"/>
    <w:rsid w:val="00B43F62"/>
    <w:rsid w:val="00B47762"/>
    <w:rsid w:val="00B820C2"/>
    <w:rsid w:val="00B96156"/>
    <w:rsid w:val="00BB3001"/>
    <w:rsid w:val="00BC2DE5"/>
    <w:rsid w:val="00BD7B74"/>
    <w:rsid w:val="00BF370D"/>
    <w:rsid w:val="00BF7EE1"/>
    <w:rsid w:val="00C0299B"/>
    <w:rsid w:val="00C61BD4"/>
    <w:rsid w:val="00CA7A43"/>
    <w:rsid w:val="00CF4B1F"/>
    <w:rsid w:val="00D045EF"/>
    <w:rsid w:val="00D135F3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D3B60"/>
    <w:rsid w:val="00DE1D3D"/>
    <w:rsid w:val="00DE49E1"/>
    <w:rsid w:val="00DF4F17"/>
    <w:rsid w:val="00E02630"/>
    <w:rsid w:val="00E055E7"/>
    <w:rsid w:val="00E210D0"/>
    <w:rsid w:val="00E33570"/>
    <w:rsid w:val="00E36598"/>
    <w:rsid w:val="00E37CC9"/>
    <w:rsid w:val="00E42233"/>
    <w:rsid w:val="00E82C53"/>
    <w:rsid w:val="00EA57D0"/>
    <w:rsid w:val="00EA64C4"/>
    <w:rsid w:val="00EB2362"/>
    <w:rsid w:val="00EB6640"/>
    <w:rsid w:val="00EC647B"/>
    <w:rsid w:val="00EE1786"/>
    <w:rsid w:val="00EE7957"/>
    <w:rsid w:val="00EF660B"/>
    <w:rsid w:val="00F15F4B"/>
    <w:rsid w:val="00F6515A"/>
    <w:rsid w:val="00F66882"/>
    <w:rsid w:val="00F71F26"/>
    <w:rsid w:val="00F73155"/>
    <w:rsid w:val="00F911B7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ru v:ext="edit" colors="#e6f2de"/>
    </o:shapedefaults>
    <o:shapelayout v:ext="edit">
      <o:idmap v:ext="edit" data="1"/>
    </o:shapelayout>
  </w:shapeDefaults>
  <w:decimalSymbol w:val=","/>
  <w:listSeparator w:val=";"/>
  <w14:docId w14:val="2E2465CD"/>
  <w15:docId w15:val="{B179F04D-03A5-4650-8DE2-E824CB95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744F8C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63679"/>
    <w:pPr>
      <w:numPr>
        <w:ilvl w:val="1"/>
        <w:numId w:val="22"/>
      </w:numPr>
      <w:tabs>
        <w:tab w:val="clear" w:pos="680"/>
      </w:tabs>
      <w:spacing w:after="0"/>
      <w:ind w:left="397" w:hanging="284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1163F5"/>
    <w:pPr>
      <w:ind w:left="624" w:hanging="284"/>
    </w:pPr>
  </w:style>
  <w:style w:type="character" w:customStyle="1" w:styleId="1Char">
    <w:name w:val="Επικεφαλίδα 1 Char"/>
    <w:basedOn w:val="a2"/>
    <w:link w:val="11"/>
    <w:qFormat/>
    <w:rsid w:val="00744F8C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4.bin"/><Relationship Id="rId43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245</TotalTime>
  <Pages>3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22</cp:revision>
  <dcterms:created xsi:type="dcterms:W3CDTF">2025-10-24T07:39:00Z</dcterms:created>
  <dcterms:modified xsi:type="dcterms:W3CDTF">2025-10-24T14:45:00Z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