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28DF0" w14:textId="532BBAE2" w:rsidR="00D533FC" w:rsidRPr="008163F2" w:rsidRDefault="008163F2" w:rsidP="00311D4A">
      <w:pPr>
        <w:pStyle w:val="11"/>
        <w:pBdr>
          <w:top w:val="single" w:sz="4" w:space="1" w:color="0070C0"/>
          <w:left w:val="single" w:sz="4" w:space="4" w:color="0070C0"/>
          <w:bottom w:val="single" w:sz="4" w:space="1" w:color="0070C0"/>
          <w:right w:val="single" w:sz="4" w:space="4" w:color="0070C0"/>
        </w:pBdr>
      </w:pPr>
      <w:r>
        <w:t>Επιτάχυνση και δυναμική ενέργεια</w:t>
      </w:r>
    </w:p>
    <w:p w14:paraId="4D5C15DD" w14:textId="4E7E805C" w:rsidR="007C3D0B" w:rsidRDefault="00000000" w:rsidP="0064168E">
      <w:r>
        <w:rPr>
          <w:rFonts w:asciiTheme="minorHAnsi" w:eastAsiaTheme="minorEastAsia" w:hAnsiTheme="minorHAnsi" w:cstheme="minorBidi"/>
          <w:noProof/>
          <w:kern w:val="2"/>
          <w:sz w:val="24"/>
          <w:szCs w:val="24"/>
          <w:lang w:eastAsia="el-GR"/>
          <w14:ligatures w14:val="standardContextual"/>
        </w:rPr>
        <w:object w:dxaOrig="1440" w:dyaOrig="1440" w14:anchorId="5AA75A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86.15pt;margin-top:3.05pt;width:95.85pt;height:129.85pt;z-index:251659264;mso-position-horizontal-relative:text;mso-position-vertical-relative:text" filled="t" fillcolor="#fff5d9">
            <v:imagedata r:id="rId8" o:title=""/>
            <w10:wrap type="square"/>
          </v:shape>
          <o:OLEObject Type="Embed" ProgID="Visio.Drawing.11" ShapeID="_x0000_s1026" DrawAspect="Content" ObjectID="_1821968230" r:id="rId9"/>
        </w:object>
      </w:r>
      <w:r w:rsidR="008163F2">
        <w:t>Ένα σώμα ισορροπεί, όπως στο σχήμα, στο κάτω άκρο κατακόρυφου ιδανικού ελατηρίου, ενώ ταυτόχρονα συνδέεται με το έδαφος με νήμα η τάση του οποίου είναι ίση με το μισό του βάρους του σώματος. Σε μια στιγμή κόβουμε το νήμα, με αποτέλεσμα το σώμα να κινηθεί προς τα πάνω εκτελώντας μια κατακόρυφη αατ.</w:t>
      </w:r>
    </w:p>
    <w:p w14:paraId="6E4CCD0F" w14:textId="5AED0F4C" w:rsidR="008163F2" w:rsidRDefault="009A10EE" w:rsidP="009A10EE">
      <w:pPr>
        <w:pStyle w:val="10"/>
      </w:pPr>
      <w:r>
        <w:t>Αν g η επιτάχυνση της βαρύτητας, τότε τ</w:t>
      </w:r>
      <w:r w:rsidR="00360914">
        <w:t>ο</w:t>
      </w:r>
      <w:r>
        <w:t xml:space="preserve"> μέγιστο μέτρο της επιτάχυνσης που αποκτά το σώμα είναι:</w:t>
      </w:r>
    </w:p>
    <w:p w14:paraId="3A98ECB6" w14:textId="7BBA0D7D" w:rsidR="009A10EE" w:rsidRDefault="009A10EE" w:rsidP="009A10EE">
      <w:pPr>
        <w:jc w:val="center"/>
      </w:pPr>
      <w:r>
        <w:t>α) α &lt; 0,5g,         β) α = 0,5g</w:t>
      </w:r>
      <w:r w:rsidR="00AC2AE2">
        <w:t>,</w:t>
      </w:r>
      <w:r>
        <w:t xml:space="preserve">       γ) α &gt; 0,5g</w:t>
      </w:r>
      <w:r w:rsidR="00AC2AE2">
        <w:t>.</w:t>
      </w:r>
    </w:p>
    <w:p w14:paraId="1301E241" w14:textId="1E9B460D" w:rsidR="009A10EE" w:rsidRDefault="009A10EE" w:rsidP="009A10EE">
      <w:pPr>
        <w:pStyle w:val="10"/>
      </w:pPr>
      <w:r>
        <w:t>Αν U</w:t>
      </w:r>
      <w:r>
        <w:rPr>
          <w:vertAlign w:val="subscript"/>
        </w:rPr>
        <w:t>1</w:t>
      </w:r>
      <w:r>
        <w:t xml:space="preserve"> η μέγιστη δυναμική ενέργεια ταλάντωσης και U</w:t>
      </w:r>
      <w:r>
        <w:rPr>
          <w:vertAlign w:val="subscript"/>
        </w:rPr>
        <w:t>2</w:t>
      </w:r>
      <w:r>
        <w:t xml:space="preserve"> η αντίστοιχη μέγιστη δυναμική του ελατηρίου ισχ</w:t>
      </w:r>
      <w:r w:rsidR="00B63186">
        <w:t>ύει:</w:t>
      </w:r>
    </w:p>
    <w:p w14:paraId="0163518A" w14:textId="6D031BA6" w:rsidR="00B63186" w:rsidRDefault="00B63186" w:rsidP="00B63186">
      <w:pPr>
        <w:jc w:val="center"/>
      </w:pPr>
      <w:r>
        <w:t>α) U</w:t>
      </w:r>
      <w:r>
        <w:rPr>
          <w:vertAlign w:val="subscript"/>
        </w:rPr>
        <w:t>2</w:t>
      </w:r>
      <w:r>
        <w:t xml:space="preserve"> =U</w:t>
      </w:r>
      <w:r>
        <w:rPr>
          <w:vertAlign w:val="subscript"/>
        </w:rPr>
        <w:t>1</w:t>
      </w:r>
      <w:r>
        <w:t>,     β) U</w:t>
      </w:r>
      <w:r>
        <w:rPr>
          <w:vertAlign w:val="subscript"/>
        </w:rPr>
        <w:t>2</w:t>
      </w:r>
      <w:r>
        <w:t xml:space="preserve"> =3U</w:t>
      </w:r>
      <w:r>
        <w:rPr>
          <w:vertAlign w:val="subscript"/>
        </w:rPr>
        <w:t>1</w:t>
      </w:r>
      <w:r>
        <w:t xml:space="preserve">,     </w:t>
      </w:r>
      <w:r w:rsidR="002E6432">
        <w:t>γ</w:t>
      </w:r>
      <w:r>
        <w:t>) U</w:t>
      </w:r>
      <w:r>
        <w:rPr>
          <w:vertAlign w:val="subscript"/>
        </w:rPr>
        <w:t>2</w:t>
      </w:r>
      <w:r>
        <w:t xml:space="preserve"> =6U</w:t>
      </w:r>
      <w:r>
        <w:rPr>
          <w:vertAlign w:val="subscript"/>
        </w:rPr>
        <w:t>1</w:t>
      </w:r>
      <w:r>
        <w:t xml:space="preserve">,     </w:t>
      </w:r>
      <w:r w:rsidR="002E6432">
        <w:t>δ</w:t>
      </w:r>
      <w:r>
        <w:t>) U</w:t>
      </w:r>
      <w:r>
        <w:rPr>
          <w:vertAlign w:val="subscript"/>
        </w:rPr>
        <w:t>2</w:t>
      </w:r>
      <w:r>
        <w:t xml:space="preserve"> =9U</w:t>
      </w:r>
      <w:r>
        <w:rPr>
          <w:vertAlign w:val="subscript"/>
        </w:rPr>
        <w:t>1</w:t>
      </w:r>
      <w:r>
        <w:t>.</w:t>
      </w:r>
    </w:p>
    <w:p w14:paraId="24E7B449" w14:textId="2E9D5FFA" w:rsidR="00B63186" w:rsidRDefault="00B63186" w:rsidP="00B63186">
      <w:r>
        <w:t>Να δικαιολογήσετε τις απαντήσεις σας.</w:t>
      </w:r>
    </w:p>
    <w:p w14:paraId="28D1F2EF" w14:textId="1C12189F" w:rsidR="0055238B" w:rsidRDefault="00000000" w:rsidP="0055238B">
      <w:pPr>
        <w:pStyle w:val="a9"/>
      </w:pPr>
      <w:r>
        <w:rPr>
          <w:rFonts w:asciiTheme="minorHAnsi" w:eastAsiaTheme="minorEastAsia" w:hAnsiTheme="minorHAnsi" w:cstheme="minorBidi"/>
          <w:noProof/>
          <w:kern w:val="2"/>
          <w14:ligatures w14:val="standardContextual"/>
        </w:rPr>
        <w:object w:dxaOrig="1440" w:dyaOrig="1440" w14:anchorId="0CF380E8">
          <v:shape id="_x0000_s1027" type="#_x0000_t75" style="position:absolute;left:0;text-align:left;margin-left:426.55pt;margin-top:23.35pt;width:55.45pt;height:135.05pt;z-index:251661312;mso-position-horizontal-relative:text;mso-position-vertical-relative:text" filled="t" fillcolor="#fff5d9">
            <v:imagedata r:id="rId10" o:title=""/>
            <w10:wrap type="square"/>
          </v:shape>
          <o:OLEObject Type="Embed" ProgID="Visio.Drawing.11" ShapeID="_x0000_s1027" DrawAspect="Content" ObjectID="_1821968231" r:id="rId11"/>
        </w:object>
      </w:r>
      <w:r w:rsidR="0055238B">
        <w:t>Απάντηση:</w:t>
      </w:r>
    </w:p>
    <w:p w14:paraId="6A39C9A1" w14:textId="03FE97BC" w:rsidR="0055238B" w:rsidRDefault="00F4653E" w:rsidP="00F4653E">
      <w:pPr>
        <w:pStyle w:val="i"/>
      </w:pPr>
      <w:r>
        <w:t>Στην αρχική θέση ισορροπίας το σώματος, πριν κοπεί το νήμα, ασκούνται στο σώμα οι δυνάμεις όπως στο διπλανό σχήμα. Από την ισορροπίας το σώματος, παίρνουμε:</w:t>
      </w:r>
    </w:p>
    <w:p w14:paraId="4A241F1F" w14:textId="187D584F" w:rsidR="00F4653E" w:rsidRDefault="00360914" w:rsidP="00360914">
      <w:pPr>
        <w:jc w:val="center"/>
      </w:pPr>
      <w:r w:rsidRPr="009C121D">
        <w:rPr>
          <w:position w:val="-10"/>
        </w:rPr>
        <w:object w:dxaOrig="3340" w:dyaOrig="360" w14:anchorId="1AF776C7">
          <v:shape id="_x0000_i1027" type="#_x0000_t75" style="width:167.1pt;height:18.1pt" o:ole="">
            <v:imagedata r:id="rId12" o:title=""/>
          </v:shape>
          <o:OLEObject Type="Embed" ProgID="Equation.DSMT4" ShapeID="_x0000_i1027" DrawAspect="Content" ObjectID="_1821968224" r:id="rId13"/>
        </w:object>
      </w:r>
      <w:r w:rsidR="004057FA">
        <w:t xml:space="preserve"> (1)</w:t>
      </w:r>
    </w:p>
    <w:p w14:paraId="1ED65B3C" w14:textId="2AF92205" w:rsidR="00360914" w:rsidRDefault="00360914" w:rsidP="00360914">
      <w:pPr>
        <w:ind w:left="340"/>
      </w:pPr>
      <w:r>
        <w:t>Τη στιγμή που κόβεται το νήμα, το σώμα ξεκινά να ταλαντώνεται από θέση πλάτους όπου έχουμε και μέγιστη κατά μέτρο επιτάχυνση, αφού α=-ω</w:t>
      </w:r>
      <w:r>
        <w:rPr>
          <w:vertAlign w:val="superscript"/>
        </w:rPr>
        <w:t>2</w:t>
      </w:r>
      <w:r>
        <w:t xml:space="preserve">x. Αλλά </w:t>
      </w:r>
      <w:r w:rsidR="000B485A">
        <w:t>με θετική την προς τα πάνω κατεύθυνση, έχουμε για την επιτάχυνση</w:t>
      </w:r>
      <w:r>
        <w:t>:</w:t>
      </w:r>
    </w:p>
    <w:p w14:paraId="702661B7" w14:textId="7A43599F" w:rsidR="00360914" w:rsidRDefault="00360914" w:rsidP="00360914">
      <w:pPr>
        <w:ind w:left="340"/>
        <w:jc w:val="center"/>
      </w:pPr>
      <w:r w:rsidRPr="009C121D">
        <w:rPr>
          <w:position w:val="-10"/>
        </w:rPr>
        <w:object w:dxaOrig="5740" w:dyaOrig="360" w14:anchorId="0B7F8F3D">
          <v:shape id="_x0000_i1028" type="#_x0000_t75" style="width:287pt;height:18.1pt" o:ole="">
            <v:imagedata r:id="rId14" o:title=""/>
          </v:shape>
          <o:OLEObject Type="Embed" ProgID="Equation.DSMT4" ShapeID="_x0000_i1028" DrawAspect="Content" ObjectID="_1821968225" r:id="rId15"/>
        </w:object>
      </w:r>
    </w:p>
    <w:p w14:paraId="0D5D9EC6" w14:textId="466D9E45" w:rsidR="00360914" w:rsidRDefault="00360914" w:rsidP="00360914">
      <w:pPr>
        <w:ind w:left="340"/>
      </w:pPr>
      <w:r>
        <w:t>Σωστό το β)</w:t>
      </w:r>
    </w:p>
    <w:p w14:paraId="0087078B" w14:textId="4B0237D9" w:rsidR="00360914" w:rsidRDefault="00000000" w:rsidP="00606246">
      <w:pPr>
        <w:pStyle w:val="i"/>
      </w:pPr>
      <w:r>
        <w:rPr>
          <w:rFonts w:asciiTheme="minorHAnsi" w:eastAsiaTheme="minorEastAsia" w:hAnsiTheme="minorHAnsi" w:cstheme="minorBidi"/>
          <w:noProof/>
          <w:kern w:val="2"/>
          <w:sz w:val="24"/>
          <w:szCs w:val="24"/>
          <w14:ligatures w14:val="standardContextual"/>
        </w:rPr>
        <w:object w:dxaOrig="1440" w:dyaOrig="1440" w14:anchorId="47499B11">
          <v:shape id="_x0000_s1030" type="#_x0000_t75" style="position:absolute;left:0;text-align:left;margin-left:328.55pt;margin-top:3.05pt;width:151.15pt;height:134.1pt;z-index:251665408;mso-position-horizontal-relative:text;mso-position-vertical-relative:text" filled="t" fillcolor="#fff5d9">
            <v:imagedata r:id="rId16" o:title=""/>
            <w10:wrap type="square"/>
          </v:shape>
          <o:OLEObject Type="Embed" ProgID="Visio.Drawing.11" ShapeID="_x0000_s1030" DrawAspect="Content" ObjectID="_1821968232" r:id="rId17"/>
        </w:object>
      </w:r>
      <w:r w:rsidR="00606246">
        <w:t>Η θέση που ξεκινά η ταλάντωση, η κάτω ακραία θέση, είναι ταυτόχρονα θέση μέγιστης δυναμικής ενέργειας ταλάντωσης, αλλά και θέση μέγιστης δυναμικής ενέργειας του ελατηρίου, αφού</w:t>
      </w:r>
      <w:r w:rsidR="00AC2AE2">
        <w:t xml:space="preserve"> </w:t>
      </w:r>
      <w:r w:rsidR="00AC2AE2">
        <w:t>στην θέση αυτή το ελατήριο, έχει την μέγιστη επιμήκυνση</w:t>
      </w:r>
      <w:r w:rsidR="00AC2AE2">
        <w:t>, ενώ καθώς κινείται προς τα πάνω η παραμόρφωσή του μειώνεται</w:t>
      </w:r>
      <w:r w:rsidR="00606246">
        <w:t>. Η παραμόρφωση του ελατηρίου, στην πάνω ακραία θέση είναι μικρότερη, αφού</w:t>
      </w:r>
      <w:r w:rsidR="003E5E76">
        <w:t>, με βάση το διπλανό σχήμα</w:t>
      </w:r>
      <w:r w:rsidR="00384E7B">
        <w:t xml:space="preserve"> έχουμε</w:t>
      </w:r>
      <w:r w:rsidR="00AC2AE2">
        <w:t>:</w:t>
      </w:r>
    </w:p>
    <w:p w14:paraId="4EFAF27C" w14:textId="77777777" w:rsidR="003E5E76" w:rsidRDefault="003E5E76" w:rsidP="003E5E76">
      <w:pPr>
        <w:ind w:left="340"/>
      </w:pPr>
      <w:r>
        <w:t>Στην θέση ισορροπίας της ταλάντωσης το ελατήριο έχει μια επιμήκυνση d, όπου:</w:t>
      </w:r>
    </w:p>
    <w:p w14:paraId="1E15BE42" w14:textId="4BC41DCE" w:rsidR="003E5E76" w:rsidRDefault="004057FA" w:rsidP="003E5E76">
      <w:pPr>
        <w:ind w:left="340"/>
        <w:jc w:val="center"/>
      </w:pPr>
      <w:r w:rsidRPr="003E5E76">
        <w:rPr>
          <w:position w:val="-22"/>
        </w:rPr>
        <w:object w:dxaOrig="3739" w:dyaOrig="580" w14:anchorId="63A3D7F6">
          <v:shape id="_x0000_i1030" type="#_x0000_t75" style="width:186.85pt;height:29.15pt" o:ole="">
            <v:imagedata r:id="rId18" o:title=""/>
          </v:shape>
          <o:OLEObject Type="Embed" ProgID="Equation.DSMT4" ShapeID="_x0000_i1030" DrawAspect="Content" ObjectID="_1821968226" r:id="rId19"/>
        </w:object>
      </w:r>
    </w:p>
    <w:p w14:paraId="204E671C" w14:textId="7BB348D5" w:rsidR="003E5E76" w:rsidRDefault="003E5E76" w:rsidP="004057FA">
      <w:pPr>
        <w:ind w:left="340"/>
      </w:pPr>
      <w:r>
        <w:t>Στην κάτω ακραία θέση το ελατήριο έχει μια επιπλέον επιμήκυνση ίση με το πλάτος Α της ταλάντωσης</w:t>
      </w:r>
      <w:r w:rsidR="004057FA">
        <w:t xml:space="preserve">, </w:t>
      </w:r>
      <w:r w:rsidR="004057FA">
        <w:lastRenderedPageBreak/>
        <w:t>όπου με βάση την σχέση (1):</w:t>
      </w:r>
    </w:p>
    <w:p w14:paraId="5878D5ED" w14:textId="6CC26012" w:rsidR="004057FA" w:rsidRDefault="00D73DA6" w:rsidP="005D60D8">
      <w:pPr>
        <w:ind w:left="340"/>
        <w:jc w:val="center"/>
      </w:pPr>
      <w:r w:rsidRPr="003E5E76">
        <w:rPr>
          <w:position w:val="-22"/>
        </w:rPr>
        <w:object w:dxaOrig="5060" w:dyaOrig="580" w14:anchorId="70D0A434">
          <v:shape id="_x0000_i1031" type="#_x0000_t75" style="width:252.85pt;height:29.15pt" o:ole="">
            <v:imagedata r:id="rId20" o:title=""/>
          </v:shape>
          <o:OLEObject Type="Embed" ProgID="Equation.DSMT4" ShapeID="_x0000_i1031" DrawAspect="Content" ObjectID="_1821968227" r:id="rId21"/>
        </w:object>
      </w:r>
    </w:p>
    <w:p w14:paraId="0EB5739F" w14:textId="2177B013" w:rsidR="005D60D8" w:rsidRDefault="005D60D8" w:rsidP="005D60D8">
      <w:pPr>
        <w:ind w:left="340"/>
      </w:pPr>
      <w:r>
        <w:t>Αλλά τότε στην πάνω ακραία θέση το ελατήριο έχει επιμήκυνση d-Α= ½ d.</w:t>
      </w:r>
    </w:p>
    <w:p w14:paraId="36B6B5C4" w14:textId="01D9A1C3" w:rsidR="005D60D8" w:rsidRDefault="0010014B" w:rsidP="005D60D8">
      <w:pPr>
        <w:ind w:left="340"/>
      </w:pPr>
      <w:r>
        <w:t>Με βάση αυτά, η μέγιστη δυναμική ενέργεια ταλάντωση είναι ίση:</w:t>
      </w:r>
    </w:p>
    <w:p w14:paraId="6E943711" w14:textId="3D8EF5CD" w:rsidR="0010014B" w:rsidRDefault="00561AE6" w:rsidP="00561AE6">
      <w:pPr>
        <w:ind w:left="340"/>
        <w:jc w:val="center"/>
      </w:pPr>
      <w:r w:rsidRPr="00561AE6">
        <w:rPr>
          <w:position w:val="-26"/>
        </w:rPr>
        <w:object w:dxaOrig="3500" w:dyaOrig="680" w14:anchorId="6C6AB511">
          <v:shape id="_x0000_i1032" type="#_x0000_t75" style="width:175.15pt;height:34.15pt" o:ole="">
            <v:imagedata r:id="rId22" o:title=""/>
          </v:shape>
          <o:OLEObject Type="Embed" ProgID="Equation.DSMT4" ShapeID="_x0000_i1032" DrawAspect="Content" ObjectID="_1821968228" r:id="rId23"/>
        </w:object>
      </w:r>
    </w:p>
    <w:p w14:paraId="1D6D4D97" w14:textId="64A5F54E" w:rsidR="00561AE6" w:rsidRDefault="00561AE6" w:rsidP="00561AE6">
      <w:pPr>
        <w:ind w:left="340"/>
      </w:pPr>
      <w:r>
        <w:t>Ενώ η μέγιστη δυναμική ενέργεια του ελατηρίου, είναι ίση:</w:t>
      </w:r>
    </w:p>
    <w:p w14:paraId="71A4AC9E" w14:textId="2C28C1B6" w:rsidR="00561AE6" w:rsidRDefault="002E6432" w:rsidP="002E6432">
      <w:pPr>
        <w:ind w:left="340"/>
        <w:jc w:val="center"/>
      </w:pPr>
      <w:r w:rsidRPr="002E6432">
        <w:rPr>
          <w:position w:val="-46"/>
        </w:rPr>
        <w:object w:dxaOrig="5920" w:dyaOrig="1020" w14:anchorId="45F228EE">
          <v:shape id="_x0000_i1033" type="#_x0000_t75" style="width:296.05pt;height:50.9pt" o:ole="">
            <v:imagedata r:id="rId24" o:title=""/>
          </v:shape>
          <o:OLEObject Type="Embed" ProgID="Equation.DSMT4" ShapeID="_x0000_i1033" DrawAspect="Content" ObjectID="_1821968229" r:id="rId25"/>
        </w:object>
      </w:r>
    </w:p>
    <w:p w14:paraId="2E9EF765" w14:textId="48E25603" w:rsidR="002E6432" w:rsidRDefault="002E6432" w:rsidP="002E6432">
      <w:pPr>
        <w:ind w:left="340"/>
      </w:pPr>
      <w:r>
        <w:t>Σωστό το γ).</w:t>
      </w:r>
    </w:p>
    <w:p w14:paraId="63A65378" w14:textId="69C69BC3" w:rsidR="002E6432" w:rsidRDefault="008D0A59" w:rsidP="008D0A59">
      <w:pPr>
        <w:pStyle w:val="a9"/>
        <w:jc w:val="right"/>
      </w:pPr>
      <w:r>
        <w:t>dmargaris@gmail.com</w:t>
      </w:r>
    </w:p>
    <w:p w14:paraId="2E081C90" w14:textId="77777777" w:rsidR="00360914" w:rsidRPr="00360914" w:rsidRDefault="00360914" w:rsidP="00360914">
      <w:pPr>
        <w:ind w:left="340"/>
      </w:pPr>
    </w:p>
    <w:sectPr w:rsidR="00360914" w:rsidRPr="00360914">
      <w:headerReference w:type="default" r:id="rId26"/>
      <w:footerReference w:type="default" r:id="rId27"/>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CC63F" w14:textId="77777777" w:rsidR="003201C8" w:rsidRDefault="003201C8">
      <w:pPr>
        <w:spacing w:line="240" w:lineRule="auto"/>
      </w:pPr>
      <w:r>
        <w:separator/>
      </w:r>
    </w:p>
  </w:endnote>
  <w:endnote w:type="continuationSeparator" w:id="0">
    <w:p w14:paraId="66E8617C" w14:textId="77777777" w:rsidR="003201C8" w:rsidRDefault="003201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3E4B"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1F3D9B4A"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197B29C5"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447B" w14:textId="77777777" w:rsidR="003201C8" w:rsidRDefault="003201C8">
      <w:pPr>
        <w:spacing w:after="0"/>
      </w:pPr>
      <w:r>
        <w:separator/>
      </w:r>
    </w:p>
  </w:footnote>
  <w:footnote w:type="continuationSeparator" w:id="0">
    <w:p w14:paraId="69C5FD47" w14:textId="77777777" w:rsidR="003201C8" w:rsidRDefault="003201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C827" w14:textId="5FAC75A8"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8163F2">
      <w:rPr>
        <w:i/>
      </w:rPr>
      <w:t>Ταλαντώσεις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37BA68F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 w:numId="16" w16cid:durableId="868837434">
    <w:abstractNumId w:val="5"/>
  </w:num>
  <w:num w:numId="17" w16cid:durableId="1638342950">
    <w:abstractNumId w:val="5"/>
  </w:num>
  <w:num w:numId="18" w16cid:durableId="1602831297">
    <w:abstractNumId w:val="5"/>
  </w:num>
  <w:num w:numId="19" w16cid:durableId="873926108">
    <w:abstractNumId w:val="5"/>
  </w:num>
  <w:num w:numId="20" w16cid:durableId="1856307401">
    <w:abstractNumId w:val="5"/>
  </w:num>
  <w:num w:numId="21" w16cid:durableId="1883596287">
    <w:abstractNumId w:val="5"/>
  </w:num>
  <w:num w:numId="22" w16cid:durableId="702827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3F2"/>
    <w:rsid w:val="00023972"/>
    <w:rsid w:val="00026D66"/>
    <w:rsid w:val="00053396"/>
    <w:rsid w:val="0005670B"/>
    <w:rsid w:val="00060EF4"/>
    <w:rsid w:val="0006732F"/>
    <w:rsid w:val="000679A2"/>
    <w:rsid w:val="000912E3"/>
    <w:rsid w:val="00091E43"/>
    <w:rsid w:val="000A5A2D"/>
    <w:rsid w:val="000B485A"/>
    <w:rsid w:val="000B48D3"/>
    <w:rsid w:val="000C397A"/>
    <w:rsid w:val="000C3E70"/>
    <w:rsid w:val="000D78E0"/>
    <w:rsid w:val="0010014B"/>
    <w:rsid w:val="00157DCF"/>
    <w:rsid w:val="001664A5"/>
    <w:rsid w:val="00174704"/>
    <w:rsid w:val="001764F7"/>
    <w:rsid w:val="00191C12"/>
    <w:rsid w:val="001B25B2"/>
    <w:rsid w:val="001B45D6"/>
    <w:rsid w:val="001C5136"/>
    <w:rsid w:val="001D46AC"/>
    <w:rsid w:val="001D7FC9"/>
    <w:rsid w:val="002805FC"/>
    <w:rsid w:val="0029377E"/>
    <w:rsid w:val="002C4684"/>
    <w:rsid w:val="002D32C2"/>
    <w:rsid w:val="002E6432"/>
    <w:rsid w:val="003034D4"/>
    <w:rsid w:val="00305BAA"/>
    <w:rsid w:val="00311D4A"/>
    <w:rsid w:val="003201C8"/>
    <w:rsid w:val="00325EE1"/>
    <w:rsid w:val="003272C2"/>
    <w:rsid w:val="00334BD8"/>
    <w:rsid w:val="00342B66"/>
    <w:rsid w:val="00360914"/>
    <w:rsid w:val="00384E7B"/>
    <w:rsid w:val="0039013D"/>
    <w:rsid w:val="003959A8"/>
    <w:rsid w:val="003A6C4E"/>
    <w:rsid w:val="003A77A4"/>
    <w:rsid w:val="003B4900"/>
    <w:rsid w:val="003D2058"/>
    <w:rsid w:val="003E1678"/>
    <w:rsid w:val="003E2B70"/>
    <w:rsid w:val="003E53D7"/>
    <w:rsid w:val="003E5E76"/>
    <w:rsid w:val="004057FA"/>
    <w:rsid w:val="0041752B"/>
    <w:rsid w:val="00430289"/>
    <w:rsid w:val="00435174"/>
    <w:rsid w:val="0044454D"/>
    <w:rsid w:val="00465544"/>
    <w:rsid w:val="00465D8E"/>
    <w:rsid w:val="00470A0F"/>
    <w:rsid w:val="0047288B"/>
    <w:rsid w:val="00473DBE"/>
    <w:rsid w:val="00480ADE"/>
    <w:rsid w:val="00485825"/>
    <w:rsid w:val="00493B83"/>
    <w:rsid w:val="00495D19"/>
    <w:rsid w:val="00497B72"/>
    <w:rsid w:val="004B1BA7"/>
    <w:rsid w:val="004E4502"/>
    <w:rsid w:val="004F7518"/>
    <w:rsid w:val="00503A3E"/>
    <w:rsid w:val="0050788A"/>
    <w:rsid w:val="0051685F"/>
    <w:rsid w:val="00540D85"/>
    <w:rsid w:val="005423A9"/>
    <w:rsid w:val="0055238B"/>
    <w:rsid w:val="0055699C"/>
    <w:rsid w:val="00561AE6"/>
    <w:rsid w:val="00572886"/>
    <w:rsid w:val="005763D5"/>
    <w:rsid w:val="00585132"/>
    <w:rsid w:val="005C059F"/>
    <w:rsid w:val="005D60D8"/>
    <w:rsid w:val="00606246"/>
    <w:rsid w:val="0064168E"/>
    <w:rsid w:val="00667E23"/>
    <w:rsid w:val="00687B49"/>
    <w:rsid w:val="006A4B3B"/>
    <w:rsid w:val="006C290F"/>
    <w:rsid w:val="006C3491"/>
    <w:rsid w:val="006E4ABE"/>
    <w:rsid w:val="006E4CBF"/>
    <w:rsid w:val="006F5F92"/>
    <w:rsid w:val="00717932"/>
    <w:rsid w:val="00736498"/>
    <w:rsid w:val="00744C3F"/>
    <w:rsid w:val="00757BF7"/>
    <w:rsid w:val="00767BD2"/>
    <w:rsid w:val="00774F6B"/>
    <w:rsid w:val="007B35C2"/>
    <w:rsid w:val="007B36AF"/>
    <w:rsid w:val="007C3D0B"/>
    <w:rsid w:val="007D112E"/>
    <w:rsid w:val="007D7637"/>
    <w:rsid w:val="007E115B"/>
    <w:rsid w:val="007F12A4"/>
    <w:rsid w:val="007F2E67"/>
    <w:rsid w:val="007F4EE5"/>
    <w:rsid w:val="00814FD8"/>
    <w:rsid w:val="0081576D"/>
    <w:rsid w:val="008163F2"/>
    <w:rsid w:val="00844E46"/>
    <w:rsid w:val="00847AED"/>
    <w:rsid w:val="008627CA"/>
    <w:rsid w:val="00873F39"/>
    <w:rsid w:val="0087491C"/>
    <w:rsid w:val="008945AD"/>
    <w:rsid w:val="008D0A59"/>
    <w:rsid w:val="008F3C3C"/>
    <w:rsid w:val="008F70FE"/>
    <w:rsid w:val="00923AB1"/>
    <w:rsid w:val="009675D3"/>
    <w:rsid w:val="00986BE8"/>
    <w:rsid w:val="00990D73"/>
    <w:rsid w:val="009A10EE"/>
    <w:rsid w:val="009A1C4D"/>
    <w:rsid w:val="009D218C"/>
    <w:rsid w:val="009F636C"/>
    <w:rsid w:val="00A15C87"/>
    <w:rsid w:val="00AA662C"/>
    <w:rsid w:val="00AA7C21"/>
    <w:rsid w:val="00AB5DFB"/>
    <w:rsid w:val="00AC2AE2"/>
    <w:rsid w:val="00AC5AC3"/>
    <w:rsid w:val="00AD72BF"/>
    <w:rsid w:val="00B042C9"/>
    <w:rsid w:val="00B11C3D"/>
    <w:rsid w:val="00B32221"/>
    <w:rsid w:val="00B344E9"/>
    <w:rsid w:val="00B43F62"/>
    <w:rsid w:val="00B47762"/>
    <w:rsid w:val="00B63186"/>
    <w:rsid w:val="00B820C2"/>
    <w:rsid w:val="00BB3001"/>
    <w:rsid w:val="00BD7B74"/>
    <w:rsid w:val="00BF370D"/>
    <w:rsid w:val="00BF4506"/>
    <w:rsid w:val="00BF7EE1"/>
    <w:rsid w:val="00C0299B"/>
    <w:rsid w:val="00CA7A43"/>
    <w:rsid w:val="00CF4B1F"/>
    <w:rsid w:val="00D045EF"/>
    <w:rsid w:val="00D533FC"/>
    <w:rsid w:val="00D73DA6"/>
    <w:rsid w:val="00D82210"/>
    <w:rsid w:val="00D97305"/>
    <w:rsid w:val="00DA0155"/>
    <w:rsid w:val="00DA1226"/>
    <w:rsid w:val="00DB03A5"/>
    <w:rsid w:val="00DB6628"/>
    <w:rsid w:val="00DB77D1"/>
    <w:rsid w:val="00DC3154"/>
    <w:rsid w:val="00DE1D3D"/>
    <w:rsid w:val="00DE49E1"/>
    <w:rsid w:val="00DF4F17"/>
    <w:rsid w:val="00E02630"/>
    <w:rsid w:val="00E210D0"/>
    <w:rsid w:val="00E33570"/>
    <w:rsid w:val="00E36598"/>
    <w:rsid w:val="00E37CC9"/>
    <w:rsid w:val="00EA64C4"/>
    <w:rsid w:val="00EB2362"/>
    <w:rsid w:val="00EB6640"/>
    <w:rsid w:val="00EC647B"/>
    <w:rsid w:val="00EE1786"/>
    <w:rsid w:val="00EE7957"/>
    <w:rsid w:val="00F15F4B"/>
    <w:rsid w:val="00F4653E"/>
    <w:rsid w:val="00F6515A"/>
    <w:rsid w:val="00F66882"/>
    <w:rsid w:val="00F71F26"/>
    <w:rsid w:val="00F73155"/>
    <w:rsid w:val="00F948EA"/>
    <w:rsid w:val="00F97DE8"/>
    <w:rsid w:val="00FA0CD8"/>
    <w:rsid w:val="00FA7D40"/>
    <w:rsid w:val="00FB0EDA"/>
    <w:rsid w:val="00FB67CF"/>
    <w:rsid w:val="00FB6B94"/>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31">
      <o:colormru v:ext="edit" colors="#ffecb7,#fff5d9"/>
    </o:shapedefaults>
    <o:shapelayout v:ext="edit">
      <o:idmap v:ext="edit" data="1"/>
    </o:shapelayout>
  </w:shapeDefaults>
  <w:decimalSymbol w:val=","/>
  <w:listSeparator w:val=";"/>
  <w14:docId w14:val="1A20449F"/>
  <w15:docId w15:val="{66A80341-59DA-4B44-873D-F93F3E85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311D4A"/>
    <w:pPr>
      <w:keepNext/>
      <w:pBdr>
        <w:top w:val="single" w:sz="8" w:space="1" w:color="0070C0"/>
        <w:left w:val="single" w:sz="8" w:space="4" w:color="0070C0"/>
        <w:bottom w:val="single" w:sz="8" w:space="1" w:color="0070C0"/>
        <w:right w:val="single" w:sz="8"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B63186"/>
    <w:pPr>
      <w:numPr>
        <w:ilvl w:val="1"/>
        <w:numId w:val="22"/>
      </w:numPr>
      <w:tabs>
        <w:tab w:val="clear" w:pos="680"/>
      </w:tabs>
      <w:spacing w:after="0"/>
      <w:ind w:left="397" w:hanging="284"/>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311D4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76</TotalTime>
  <Pages>2</Pages>
  <Words>323</Words>
  <Characters>1748</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Διονύσης Μάργαρης</dc:creator>
  <cp:lastModifiedBy>Διονύσης Μάργαρης</cp:lastModifiedBy>
  <cp:revision>11</cp:revision>
  <cp:lastPrinted>2025-10-14T10:21:00Z</cp:lastPrinted>
  <dcterms:created xsi:type="dcterms:W3CDTF">2025-10-14T09:13:00Z</dcterms:created>
  <dcterms:modified xsi:type="dcterms:W3CDTF">2025-10-14T14:30:00Z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