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36D1" w14:textId="77777777" w:rsidR="00721642" w:rsidRDefault="00262EE7" w:rsidP="009B0C2C">
      <w:pPr>
        <w:pStyle w:val="10"/>
        <w:ind w:left="1276" w:right="1133"/>
        <w:rPr>
          <w:noProof/>
        </w:rPr>
      </w:pPr>
      <w:r>
        <w:rPr>
          <w:noProof/>
        </w:rPr>
        <w:t>Οι μετα</w:t>
      </w:r>
      <w:r w:rsidR="00882B6B">
        <w:rPr>
          <w:noProof/>
        </w:rPr>
        <w:t>τοπίσεις σε μια ελαστική κρούση</w:t>
      </w:r>
      <w:r w:rsidR="009B0C2C">
        <w:rPr>
          <w:noProof/>
        </w:rPr>
        <w:t xml:space="preserve"> και το cm</w:t>
      </w:r>
      <w:r w:rsidR="00882B6B">
        <w:rPr>
          <w:noProof/>
        </w:rPr>
        <w:t>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4"/>
      </w:tblGrid>
      <w:tr w:rsidR="00FA1434" w14:paraId="3F3EEB1A" w14:textId="77777777" w:rsidTr="00FA1434">
        <w:trPr>
          <w:trHeight w:val="1903"/>
          <w:jc w:val="right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350C9863" w14:textId="77777777" w:rsidR="00FA1434" w:rsidRDefault="00FA1434" w:rsidP="00FA1434">
            <w:pPr>
              <w:rPr>
                <w:noProof/>
                <w:lang w:eastAsia="el-GR"/>
              </w:rPr>
            </w:pPr>
            <w:r>
              <w:object w:dxaOrig="3334" w:dyaOrig="2370" w14:anchorId="47D9F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75pt;height:118.5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814016270" r:id="rId8"/>
              </w:object>
            </w:r>
          </w:p>
        </w:tc>
      </w:tr>
    </w:tbl>
    <w:p w14:paraId="6BCE15D1" w14:textId="77777777" w:rsidR="00721642" w:rsidRDefault="00A00A22" w:rsidP="00AE4FC3">
      <w:pPr>
        <w:rPr>
          <w:noProof/>
          <w:lang w:eastAsia="el-GR"/>
        </w:rPr>
      </w:pPr>
      <w:r>
        <w:rPr>
          <w:noProof/>
          <w:lang w:eastAsia="el-GR"/>
        </w:rPr>
        <w:t>Σε λείο οριζόντιο επίπεδο κιν</w:t>
      </w:r>
      <w:r w:rsidR="00CD424A">
        <w:rPr>
          <w:noProof/>
          <w:lang w:eastAsia="el-GR"/>
        </w:rPr>
        <w:t>ο</w:t>
      </w:r>
      <w:r>
        <w:rPr>
          <w:noProof/>
          <w:lang w:eastAsia="el-GR"/>
        </w:rPr>
        <w:t>ύνται προς την ίδια κατεύθυνση δύο σώμα</w:t>
      </w:r>
      <w:r w:rsidR="00F25074">
        <w:rPr>
          <w:noProof/>
          <w:lang w:eastAsia="el-GR"/>
        </w:rPr>
        <w:t>τα</w:t>
      </w:r>
      <w:r>
        <w:rPr>
          <w:noProof/>
          <w:lang w:eastAsia="el-GR"/>
        </w:rPr>
        <w:t xml:space="preserve"> με μάζες m</w:t>
      </w:r>
      <w:r>
        <w:rPr>
          <w:noProof/>
          <w:vertAlign w:val="subscript"/>
          <w:lang w:eastAsia="el-GR"/>
        </w:rPr>
        <w:t>1</w:t>
      </w:r>
      <w:r>
        <w:rPr>
          <w:noProof/>
          <w:lang w:eastAsia="el-GR"/>
        </w:rPr>
        <w:t>=2kg, m</w:t>
      </w:r>
      <w:r>
        <w:rPr>
          <w:noProof/>
          <w:vertAlign w:val="subscript"/>
          <w:lang w:eastAsia="el-GR"/>
        </w:rPr>
        <w:t>2</w:t>
      </w:r>
      <w:r>
        <w:rPr>
          <w:noProof/>
          <w:lang w:eastAsia="el-GR"/>
        </w:rPr>
        <w:t>=3kg και ταχύτητες υ</w:t>
      </w:r>
      <w:r>
        <w:rPr>
          <w:noProof/>
          <w:vertAlign w:val="subscript"/>
          <w:lang w:eastAsia="el-GR"/>
        </w:rPr>
        <w:t>1</w:t>
      </w:r>
      <w:r>
        <w:rPr>
          <w:noProof/>
          <w:lang w:eastAsia="el-GR"/>
        </w:rPr>
        <w:t>=10m/s και υ</w:t>
      </w:r>
      <w:r>
        <w:rPr>
          <w:noProof/>
          <w:vertAlign w:val="subscript"/>
          <w:lang w:eastAsia="el-GR"/>
        </w:rPr>
        <w:t>2</w:t>
      </w:r>
      <w:r>
        <w:rPr>
          <w:noProof/>
          <w:lang w:eastAsia="el-GR"/>
        </w:rPr>
        <w:t>=5m/s. Σε μια στιγμή συγκρούονται μετωπικά και ελαστικά.</w:t>
      </w:r>
      <w:r w:rsidR="00FA1434">
        <w:rPr>
          <w:noProof/>
          <w:lang w:eastAsia="el-GR"/>
        </w:rPr>
        <w:t xml:space="preserve"> Θεωρούμε ότι η ελαστική αυτή κρούση, προσομοιάζεται με την αλληλεπίδραση των δύο σωμάτων, μέσω ενός ελατηρίου,</w:t>
      </w:r>
      <w:r w:rsidR="009F2303">
        <w:rPr>
          <w:noProof/>
          <w:lang w:eastAsia="el-GR"/>
        </w:rPr>
        <w:t xml:space="preserve"> σταθεράς k=3.000Ν/m και φυσικού μήκους l</w:t>
      </w:r>
      <w:r w:rsidR="009F2303">
        <w:rPr>
          <w:noProof/>
          <w:vertAlign w:val="subscript"/>
          <w:lang w:eastAsia="el-GR"/>
        </w:rPr>
        <w:t>0</w:t>
      </w:r>
      <w:r w:rsidR="009F2303">
        <w:rPr>
          <w:noProof/>
          <w:lang w:eastAsia="el-GR"/>
        </w:rPr>
        <w:t>=1m,</w:t>
      </w:r>
      <w:r w:rsidR="00FA1434">
        <w:rPr>
          <w:noProof/>
          <w:lang w:eastAsia="el-GR"/>
        </w:rPr>
        <w:t xml:space="preserve"> όπου το ελατήριο αυτό είναι προσαρμοσμένο στο πίσω μέρος του σώματος m</w:t>
      </w:r>
      <w:r w:rsidR="00FA1434">
        <w:rPr>
          <w:noProof/>
          <w:vertAlign w:val="subscript"/>
          <w:lang w:eastAsia="el-GR"/>
        </w:rPr>
        <w:t>2</w:t>
      </w:r>
      <w:r w:rsidR="00FA1434">
        <w:rPr>
          <w:noProof/>
          <w:lang w:eastAsia="el-GR"/>
        </w:rPr>
        <w:t>, πάνω στο άλλο άκρο του οποίου προσπίπτει το σώμα m</w:t>
      </w:r>
      <w:r w:rsidR="00FA1434">
        <w:rPr>
          <w:noProof/>
          <w:vertAlign w:val="subscript"/>
          <w:lang w:eastAsia="el-GR"/>
        </w:rPr>
        <w:t>1</w:t>
      </w:r>
      <w:r w:rsidR="00FA1434">
        <w:rPr>
          <w:noProof/>
          <w:lang w:eastAsia="el-GR"/>
        </w:rPr>
        <w:t>.</w:t>
      </w:r>
    </w:p>
    <w:p w14:paraId="5C27D6CE" w14:textId="77777777" w:rsidR="005242D6" w:rsidRPr="00FA1434" w:rsidRDefault="005242D6" w:rsidP="005242D6">
      <w:pPr>
        <w:rPr>
          <w:noProof/>
          <w:lang w:eastAsia="el-GR"/>
        </w:rPr>
      </w:pPr>
      <w:r>
        <w:rPr>
          <w:shd w:val="clear" w:color="auto" w:fill="FFFFFF"/>
        </w:rPr>
        <w:t>Να υπολογιστούν οι μετατοπίσεις των δύο σωμάτων στη διάρκεια της κρούσης.</w:t>
      </w:r>
    </w:p>
    <w:p w14:paraId="7F687B9E" w14:textId="77777777" w:rsidR="00A00A22" w:rsidRPr="007B687B" w:rsidRDefault="00A00A22" w:rsidP="007B687B">
      <w:pPr>
        <w:spacing w:before="120" w:after="120"/>
        <w:rPr>
          <w:b/>
          <w:i/>
          <w:noProof/>
          <w:color w:val="0070C0"/>
          <w:sz w:val="24"/>
          <w:szCs w:val="24"/>
          <w:lang w:eastAsia="el-GR"/>
        </w:rPr>
      </w:pPr>
      <w:r w:rsidRPr="007B687B">
        <w:rPr>
          <w:b/>
          <w:i/>
          <w:noProof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35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3"/>
      </w:tblGrid>
      <w:tr w:rsidR="007B687B" w14:paraId="58B1C07D" w14:textId="77777777" w:rsidTr="008A1C05">
        <w:trPr>
          <w:trHeight w:val="794"/>
          <w:jc w:val="right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665B53FB" w14:textId="77777777" w:rsidR="007B687B" w:rsidRDefault="007B687B" w:rsidP="008A1C05">
            <w:pPr>
              <w:rPr>
                <w:noProof/>
                <w:lang w:eastAsia="el-GR"/>
              </w:rPr>
            </w:pPr>
            <w:r>
              <w:object w:dxaOrig="3760" w:dyaOrig="1486" w14:anchorId="101D49B8">
                <v:shape id="_x0000_i1026" type="#_x0000_t75" style="width:187.85pt;height:74.7pt" o:ole="" filled="t" fillcolor="#8db3e2 [131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814016271" r:id="rId10"/>
              </w:object>
            </w:r>
          </w:p>
        </w:tc>
      </w:tr>
    </w:tbl>
    <w:p w14:paraId="3632625D" w14:textId="77777777" w:rsidR="00961D37" w:rsidRDefault="00961D37" w:rsidP="00961D37">
      <w:r>
        <w:t>Στη διάρκεια της κίνησης</w:t>
      </w:r>
      <w:r w:rsidRPr="00D15882">
        <w:t>,</w:t>
      </w:r>
      <w:r>
        <w:t xml:space="preserve"> ας πάρουμε έναν παρατηρητή Π, που «κάθεται» στο κέντρο μάζας C. Προφανώς πρόκειται για έναν αδρανειακό παρατηρητή, ο οποίος κινείται με σταθερή ταχύτητα:</w:t>
      </w:r>
    </w:p>
    <w:p w14:paraId="45F4534A" w14:textId="77777777" w:rsidR="00961D37" w:rsidRPr="00961D37" w:rsidRDefault="001108B6" w:rsidP="00961D37">
      <w:pPr>
        <w:jc w:val="center"/>
      </w:pPr>
      <w:r w:rsidRPr="00961D37">
        <w:rPr>
          <w:position w:val="-30"/>
        </w:rPr>
        <w:object w:dxaOrig="4959" w:dyaOrig="680" w14:anchorId="4EA1C793">
          <v:shape id="_x0000_i1027" type="#_x0000_t75" style="width:248.15pt;height:34.15pt" o:ole="">
            <v:imagedata r:id="rId11" o:title=""/>
          </v:shape>
          <o:OLEObject Type="Embed" ProgID="Equation.3" ShapeID="_x0000_i1027" DrawAspect="Content" ObjectID="_1814016272" r:id="rId12"/>
        </w:object>
      </w:r>
    </w:p>
    <w:p w14:paraId="492C1EFD" w14:textId="77777777" w:rsidR="00961D37" w:rsidRDefault="001108B6" w:rsidP="00961D37">
      <w:r>
        <w:t>Τι βλέπει ο παρατηρητ</w:t>
      </w:r>
      <w:r w:rsidR="00BC3138">
        <w:t>ής Π τη</w:t>
      </w:r>
      <w:r>
        <w:t xml:space="preserve"> στιγμή που αρχίζει η κρούση</w:t>
      </w:r>
      <w:r w:rsidR="00BC3138">
        <w:t>;</w:t>
      </w:r>
      <w:r>
        <w:t xml:space="preserve"> Βλέπει τα δυο σώματα με ταχύτητες:</w:t>
      </w:r>
    </w:p>
    <w:p w14:paraId="3CADB956" w14:textId="77777777" w:rsidR="001108B6" w:rsidRDefault="005909C8" w:rsidP="00B01F53">
      <w:pPr>
        <w:jc w:val="center"/>
      </w:pPr>
      <w:r w:rsidRPr="001108B6">
        <w:rPr>
          <w:position w:val="-12"/>
        </w:rPr>
        <w:object w:dxaOrig="1180" w:dyaOrig="400" w14:anchorId="2F7220EE">
          <v:shape id="_x0000_i1028" type="#_x0000_t75" style="width:59.25pt;height:19.75pt" o:ole="">
            <v:imagedata r:id="rId13" o:title=""/>
          </v:shape>
          <o:OLEObject Type="Embed" ProgID="Equation.3" ShapeID="_x0000_i1028" DrawAspect="Content" ObjectID="_1814016273" r:id="rId14"/>
        </w:object>
      </w:r>
      <w:r w:rsidR="001108B6">
        <w:t xml:space="preserve">  και  </w:t>
      </w:r>
      <w:r w:rsidRPr="001108B6">
        <w:rPr>
          <w:position w:val="-12"/>
        </w:rPr>
        <w:object w:dxaOrig="1219" w:dyaOrig="400" w14:anchorId="48660BB9">
          <v:shape id="_x0000_i1029" type="#_x0000_t75" style="width:60.6pt;height:19.75pt" o:ole="">
            <v:imagedata r:id="rId15" o:title=""/>
          </v:shape>
          <o:OLEObject Type="Embed" ProgID="Equation.3" ShapeID="_x0000_i1029" DrawAspect="Content" ObjectID="_1814016274" r:id="rId16"/>
        </w:object>
      </w:r>
      <w:r w:rsidR="001108B6">
        <w:t xml:space="preserve"> ή</w:t>
      </w:r>
    </w:p>
    <w:p w14:paraId="6FABE185" w14:textId="77777777" w:rsidR="001108B6" w:rsidRPr="00961D37" w:rsidRDefault="005909C8" w:rsidP="00B01F53">
      <w:pPr>
        <w:jc w:val="center"/>
      </w:pPr>
      <w:r w:rsidRPr="001108B6">
        <w:rPr>
          <w:position w:val="-12"/>
        </w:rPr>
        <w:object w:dxaOrig="3739" w:dyaOrig="360" w14:anchorId="0DDC9A11">
          <v:shape id="_x0000_i1030" type="#_x0000_t75" style="width:186.85pt;height:18.1pt" o:ole="">
            <v:imagedata r:id="rId17" o:title=""/>
          </v:shape>
          <o:OLEObject Type="Embed" ProgID="Equation.3" ShapeID="_x0000_i1030" DrawAspect="Content" ObjectID="_1814016275" r:id="rId18"/>
        </w:object>
      </w:r>
      <w:r>
        <w:t xml:space="preserve"> και </w:t>
      </w:r>
      <w:r w:rsidRPr="005909C8">
        <w:rPr>
          <w:position w:val="-12"/>
        </w:rPr>
        <w:object w:dxaOrig="3800" w:dyaOrig="360" w14:anchorId="630F3A31">
          <v:shape id="_x0000_i1031" type="#_x0000_t75" style="width:189.9pt;height:18.1pt" o:ole="">
            <v:imagedata r:id="rId19" o:title=""/>
          </v:shape>
          <o:OLEObject Type="Embed" ProgID="Equation.3" ShapeID="_x0000_i1031" DrawAspect="Content" ObjectID="_1814016276" r:id="rId20"/>
        </w:object>
      </w:r>
    </w:p>
    <w:tbl>
      <w:tblPr>
        <w:tblpPr w:leftFromText="180" w:rightFromText="180" w:vertAnchor="text" w:tblpXSpec="right" w:tblpY="45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</w:tblGrid>
      <w:tr w:rsidR="006411EC" w14:paraId="4970B69A" w14:textId="77777777" w:rsidTr="004266AD">
        <w:trPr>
          <w:trHeight w:val="1175"/>
          <w:jc w:val="right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FF79DE2" w14:textId="77777777" w:rsidR="006411EC" w:rsidRDefault="006411EC" w:rsidP="004266AD">
            <w:r>
              <w:object w:dxaOrig="2534" w:dyaOrig="2000" w14:anchorId="5A385698">
                <v:shape id="_x0000_i1032" type="#_x0000_t75" style="width:126.6pt;height:100.45pt" o:ole="" filled="t" fillcolor="#8db3e2 [131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2" DrawAspect="Content" ObjectID="_1814016277" r:id="rId22"/>
              </w:object>
            </w:r>
          </w:p>
        </w:tc>
      </w:tr>
    </w:tbl>
    <w:p w14:paraId="041A0113" w14:textId="77777777" w:rsidR="00961D37" w:rsidRPr="005909C8" w:rsidRDefault="005909C8" w:rsidP="00961D37">
      <w:r>
        <w:t>Ενώ αμέσως μετά</w:t>
      </w:r>
      <w:r w:rsidR="00F25074">
        <w:t>,</w:t>
      </w:r>
      <w:r>
        <w:t xml:space="preserve"> τα σώματα δέχονται δύναμη από το ελατήριο μέτρου F</w:t>
      </w:r>
      <w:r>
        <w:rPr>
          <w:vertAlign w:val="subscript"/>
        </w:rPr>
        <w:t>ελ</w:t>
      </w:r>
      <w:r>
        <w:t>=k∙Δl, όπως στο</w:t>
      </w:r>
      <w:r w:rsidR="006411EC">
        <w:t xml:space="preserve"> παραπάνω</w:t>
      </w:r>
      <w:r>
        <w:t xml:space="preserve"> σχήμα.</w:t>
      </w:r>
    </w:p>
    <w:p w14:paraId="74A7E22F" w14:textId="77777777" w:rsidR="005909C8" w:rsidRDefault="006411EC" w:rsidP="00961D37">
      <w:r>
        <w:t>Ας κάνουμε μια παρένθεση. Έστω ένα ελατήριο με φυσικό μήκος l</w:t>
      </w:r>
      <w:r>
        <w:rPr>
          <w:vertAlign w:val="subscript"/>
        </w:rPr>
        <w:t>0</w:t>
      </w:r>
      <w:r>
        <w:t xml:space="preserve"> το οποίο με την επίδραση μιας δύναμης F, επιμηκύνεται κατά Δl, όπου F=k∙Δl. Το τμήμα ΑΒ ισορροπεί, συνεπώς δέχεται δύναμη F</w:t>
      </w:r>
      <w:r>
        <w:rPr>
          <w:vertAlign w:val="subscript"/>
        </w:rPr>
        <w:t>1</w:t>
      </w:r>
      <w:r>
        <w:t>, ίδιου μέτρου, από το τμήμα ΟΒ, όπως στο σχήμα. Βέβαια και το τμήμα ΟΒ, με αρχικό μήκος l΄</w:t>
      </w:r>
      <w:r w:rsidR="00816B7C">
        <w:t xml:space="preserve"> </w:t>
      </w:r>
      <w:r>
        <w:t>επιμηκύνεται κατά Δl΄με την επίδραση της δύναμης F</w:t>
      </w:r>
      <w:r>
        <w:rPr>
          <w:vertAlign w:val="subscript"/>
        </w:rPr>
        <w:t>2</w:t>
      </w:r>
      <w:r>
        <w:t>, της αντίδρασης F</w:t>
      </w:r>
      <w:r>
        <w:rPr>
          <w:vertAlign w:val="subscript"/>
        </w:rPr>
        <w:t>1</w:t>
      </w:r>
      <w:r>
        <w:t>.</w:t>
      </w:r>
      <w:r w:rsidR="00816B7C">
        <w:t xml:space="preserve"> Αλλά αφού η επιμήκυνση του ελατηρίου είναι ομοιόμορφη, θα ισχύει:</w:t>
      </w:r>
    </w:p>
    <w:p w14:paraId="679D0C53" w14:textId="77777777" w:rsidR="00816B7C" w:rsidRDefault="00816B7C" w:rsidP="00425425">
      <w:pPr>
        <w:jc w:val="center"/>
      </w:pPr>
      <w:r w:rsidRPr="00816B7C">
        <w:rPr>
          <w:position w:val="-30"/>
        </w:rPr>
        <w:object w:dxaOrig="1180" w:dyaOrig="680" w14:anchorId="3E5EFB88">
          <v:shape id="_x0000_i1033" type="#_x0000_t75" style="width:59.25pt;height:34.15pt" o:ole="">
            <v:imagedata r:id="rId23" o:title=""/>
          </v:shape>
          <o:OLEObject Type="Embed" ProgID="Equation.3" ShapeID="_x0000_i1033" DrawAspect="Content" ObjectID="_1814016278" r:id="rId24"/>
        </w:object>
      </w:r>
    </w:p>
    <w:p w14:paraId="0EEEB1AF" w14:textId="77777777" w:rsidR="00816B7C" w:rsidRDefault="00816B7C" w:rsidP="00961D37">
      <w:r>
        <w:t>Αλλά τότε το τμήμα ΟΒ έχει μια σταθερά k΄για την οποία ισχύει:</w:t>
      </w:r>
    </w:p>
    <w:p w14:paraId="76233EC4" w14:textId="77777777" w:rsidR="00816B7C" w:rsidRDefault="00816B7C" w:rsidP="00425425">
      <w:pPr>
        <w:jc w:val="center"/>
      </w:pPr>
      <w:r w:rsidRPr="00816B7C">
        <w:rPr>
          <w:position w:val="-10"/>
        </w:rPr>
        <w:object w:dxaOrig="1219" w:dyaOrig="340" w14:anchorId="5CE462FA">
          <v:shape id="_x0000_i1034" type="#_x0000_t75" style="width:60.6pt;height:17.1pt" o:ole="">
            <v:imagedata r:id="rId25" o:title=""/>
          </v:shape>
          <o:OLEObject Type="Embed" ProgID="Equation.3" ShapeID="_x0000_i1034" DrawAspect="Content" ObjectID="_1814016279" r:id="rId26"/>
        </w:object>
      </w:r>
      <w:r>
        <w:t xml:space="preserve"> ή </w:t>
      </w:r>
      <w:r w:rsidRPr="00816B7C">
        <w:rPr>
          <w:position w:val="-6"/>
        </w:rPr>
        <w:object w:dxaOrig="1420" w:dyaOrig="279" w14:anchorId="40B5F11A">
          <v:shape id="_x0000_i1035" type="#_x0000_t75" style="width:71.35pt;height:14.05pt" o:ole="">
            <v:imagedata r:id="rId27" o:title=""/>
          </v:shape>
          <o:OLEObject Type="Embed" ProgID="Equation.3" ShapeID="_x0000_i1035" DrawAspect="Content" ObjectID="_1814016280" r:id="rId28"/>
        </w:object>
      </w:r>
      <w:r>
        <w:t xml:space="preserve"> →</w:t>
      </w:r>
    </w:p>
    <w:p w14:paraId="412BEE3F" w14:textId="77777777" w:rsidR="00816B7C" w:rsidRDefault="004A30F2" w:rsidP="00425425">
      <w:pPr>
        <w:jc w:val="center"/>
      </w:pPr>
      <w:r w:rsidRPr="004A30F2">
        <w:rPr>
          <w:position w:val="-24"/>
        </w:rPr>
        <w:object w:dxaOrig="1980" w:dyaOrig="639" w14:anchorId="1EEF5BF2">
          <v:shape id="_x0000_i1036" type="#_x0000_t75" style="width:98.8pt;height:31.8pt" o:ole="">
            <v:imagedata r:id="rId29" o:title=""/>
          </v:shape>
          <o:OLEObject Type="Embed" ProgID="Equation.3" ShapeID="_x0000_i1036" DrawAspect="Content" ObjectID="_1814016281" r:id="rId30"/>
        </w:object>
      </w:r>
    </w:p>
    <w:p w14:paraId="4D5FC944" w14:textId="77777777" w:rsidR="00425425" w:rsidRDefault="0054378A" w:rsidP="00961D37">
      <w:r>
        <w:lastRenderedPageBreak/>
        <w:t>Αλλά τότε ο παρατηρητής Π, ο οποίος βρίσκεται στη θέση:</w:t>
      </w:r>
    </w:p>
    <w:p w14:paraId="6EB9227F" w14:textId="77777777" w:rsidR="0054378A" w:rsidRPr="006411EC" w:rsidRDefault="0054378A" w:rsidP="00DC42CB">
      <w:pPr>
        <w:jc w:val="center"/>
      </w:pPr>
      <w:r w:rsidRPr="0054378A">
        <w:rPr>
          <w:position w:val="-30"/>
        </w:rPr>
        <w:object w:dxaOrig="4440" w:dyaOrig="680" w14:anchorId="5FA72329">
          <v:shape id="_x0000_i1037" type="#_x0000_t75" style="width:222.35pt;height:34.15pt" o:ole="">
            <v:imagedata r:id="rId31" o:title=""/>
          </v:shape>
          <o:OLEObject Type="Embed" ProgID="Equation.3" ShapeID="_x0000_i1037" DrawAspect="Content" ObjectID="_1814016282" r:id="rId32"/>
        </w:object>
      </w:r>
    </w:p>
    <w:p w14:paraId="4F6D5873" w14:textId="77777777" w:rsidR="005909C8" w:rsidRDefault="00697294" w:rsidP="00961D37">
      <w:r>
        <w:t>βλέπει το σώμα m</w:t>
      </w:r>
      <w:r>
        <w:rPr>
          <w:vertAlign w:val="subscript"/>
        </w:rPr>
        <w:t>1</w:t>
      </w:r>
      <w:r>
        <w:t xml:space="preserve"> να δέχεται δύναμη F</w:t>
      </w:r>
      <w:r>
        <w:rPr>
          <w:vertAlign w:val="subscript"/>
        </w:rPr>
        <w:t>ελ</w:t>
      </w:r>
      <w:r>
        <w:t xml:space="preserve"> από το τμήμα του ελατηρίου στα αριστερά του μήκους 0,6m, σταθεράς </w:t>
      </w:r>
      <w:r w:rsidR="004A30F2" w:rsidRPr="004A30F2">
        <w:rPr>
          <w:position w:val="-26"/>
        </w:rPr>
        <w:object w:dxaOrig="3540" w:dyaOrig="660" w14:anchorId="29FCCA57">
          <v:shape id="_x0000_i1038" type="#_x0000_t75" style="width:177.5pt;height:33.15pt" o:ole="">
            <v:imagedata r:id="rId33" o:title=""/>
          </v:shape>
          <o:OLEObject Type="Embed" ProgID="Equation.3" ShapeID="_x0000_i1038" DrawAspect="Content" ObjectID="_1814016283" r:id="rId34"/>
        </w:object>
      </w:r>
      <w:r>
        <w:t xml:space="preserve"> και παίρνοντας το 2</w:t>
      </w:r>
      <w:r w:rsidRPr="00697294">
        <w:rPr>
          <w:vertAlign w:val="superscript"/>
        </w:rPr>
        <w:t>ο</w:t>
      </w:r>
      <w:r>
        <w:t xml:space="preserve"> νόμο γράφει:</w:t>
      </w:r>
    </w:p>
    <w:p w14:paraId="30E7066D" w14:textId="77777777" w:rsidR="00697294" w:rsidRPr="00DC42CB" w:rsidRDefault="00697294" w:rsidP="00FC5149">
      <w:pPr>
        <w:jc w:val="center"/>
        <w:rPr>
          <w:i/>
          <w:sz w:val="24"/>
          <w:szCs w:val="24"/>
        </w:rPr>
      </w:pPr>
      <w:r w:rsidRPr="00DC42CB">
        <w:rPr>
          <w:i/>
          <w:sz w:val="24"/>
          <w:szCs w:val="24"/>
        </w:rPr>
        <w:t>ΣF</w:t>
      </w:r>
      <w:r w:rsidR="00D557C3" w:rsidRPr="00DC42CB">
        <w:rPr>
          <w:i/>
          <w:sz w:val="24"/>
          <w:szCs w:val="24"/>
          <w:vertAlign w:val="subscript"/>
        </w:rPr>
        <w:t>1</w:t>
      </w:r>
      <w:r w:rsidR="00D557C3" w:rsidRPr="00DC42CB">
        <w:rPr>
          <w:i/>
          <w:sz w:val="24"/>
          <w:szCs w:val="24"/>
        </w:rPr>
        <w:t xml:space="preserve"> </w:t>
      </w:r>
      <w:r w:rsidRPr="00DC42CB">
        <w:rPr>
          <w:i/>
          <w:sz w:val="24"/>
          <w:szCs w:val="24"/>
        </w:rPr>
        <w:t>=m</w:t>
      </w:r>
      <w:r w:rsidRPr="00DC42CB">
        <w:rPr>
          <w:i/>
          <w:sz w:val="24"/>
          <w:szCs w:val="24"/>
          <w:vertAlign w:val="subscript"/>
        </w:rPr>
        <w:t>1</w:t>
      </w:r>
      <w:r w:rsidRPr="00DC42CB">
        <w:rPr>
          <w:i/>
          <w:sz w:val="24"/>
          <w:szCs w:val="24"/>
        </w:rPr>
        <w:t>∙α</w:t>
      </w:r>
      <w:r w:rsidRPr="00DC42CB">
        <w:rPr>
          <w:i/>
          <w:sz w:val="24"/>
          <w:szCs w:val="24"/>
          <w:vertAlign w:val="subscript"/>
        </w:rPr>
        <w:t>1</w:t>
      </w:r>
      <w:r w:rsidRPr="00DC42CB">
        <w:rPr>
          <w:i/>
          <w:sz w:val="24"/>
          <w:szCs w:val="24"/>
        </w:rPr>
        <w:t xml:space="preserve"> → </w:t>
      </w:r>
      <w:r w:rsidR="00D557C3" w:rsidRPr="00DC42CB">
        <w:rPr>
          <w:i/>
          <w:sz w:val="24"/>
          <w:szCs w:val="24"/>
        </w:rPr>
        <w:t>-k</w:t>
      </w:r>
      <w:r w:rsidR="00D557C3" w:rsidRPr="00DC42CB">
        <w:rPr>
          <w:i/>
          <w:sz w:val="24"/>
          <w:szCs w:val="24"/>
          <w:vertAlign w:val="subscript"/>
        </w:rPr>
        <w:t>1</w:t>
      </w:r>
      <w:r w:rsidR="00D557C3" w:rsidRPr="00DC42CB">
        <w:rPr>
          <w:i/>
          <w:sz w:val="24"/>
          <w:szCs w:val="24"/>
        </w:rPr>
        <w:t>x</w:t>
      </w:r>
      <w:r w:rsidR="00D557C3" w:rsidRPr="00DC42CB">
        <w:rPr>
          <w:i/>
          <w:sz w:val="24"/>
          <w:szCs w:val="24"/>
          <w:vertAlign w:val="subscript"/>
        </w:rPr>
        <w:t>1</w:t>
      </w:r>
      <w:r w:rsidR="00D557C3" w:rsidRPr="00DC42CB">
        <w:rPr>
          <w:i/>
          <w:sz w:val="24"/>
          <w:szCs w:val="24"/>
        </w:rPr>
        <w:t>=m</w:t>
      </w:r>
      <w:r w:rsidR="00D557C3" w:rsidRPr="00DC42CB">
        <w:rPr>
          <w:i/>
          <w:sz w:val="24"/>
          <w:szCs w:val="24"/>
          <w:vertAlign w:val="subscript"/>
        </w:rPr>
        <w:t>1</w:t>
      </w:r>
      <w:r w:rsidR="00D557C3" w:rsidRPr="00DC42CB">
        <w:rPr>
          <w:i/>
          <w:sz w:val="24"/>
          <w:szCs w:val="24"/>
        </w:rPr>
        <w:t>∙α</w:t>
      </w:r>
      <w:r w:rsidR="00D557C3" w:rsidRPr="00DC42CB">
        <w:rPr>
          <w:i/>
          <w:sz w:val="24"/>
          <w:szCs w:val="24"/>
          <w:vertAlign w:val="subscript"/>
        </w:rPr>
        <w:t>1</w:t>
      </w:r>
    </w:p>
    <w:p w14:paraId="29EE447D" w14:textId="77777777" w:rsidR="00F51155" w:rsidRDefault="004A30F2" w:rsidP="00961D37">
      <w:r>
        <w:t>Πράγμα που σημαίνει ότι το πρώτο σώμα εκτελεί ΑΑΤ με σταθερά D</w:t>
      </w:r>
      <w:r>
        <w:rPr>
          <w:vertAlign w:val="subscript"/>
        </w:rPr>
        <w:t>1</w:t>
      </w:r>
      <w:r>
        <w:t>=k</w:t>
      </w:r>
      <w:r>
        <w:rPr>
          <w:vertAlign w:val="subscript"/>
        </w:rPr>
        <w:t>1</w:t>
      </w:r>
      <w:r>
        <w:t>=5.000Ν/m</w:t>
      </w:r>
      <w:r w:rsidR="00F51155">
        <w:t>. Έτσι:</w:t>
      </w:r>
    </w:p>
    <w:p w14:paraId="34C62E6D" w14:textId="77777777" w:rsidR="004A30F2" w:rsidRDefault="004A30F2" w:rsidP="00FC5149">
      <w:pPr>
        <w:jc w:val="center"/>
        <w:rPr>
          <w:lang w:eastAsia="el-GR"/>
        </w:rPr>
      </w:pPr>
      <w:r w:rsidRPr="00615779">
        <w:rPr>
          <w:position w:val="-32"/>
          <w:lang w:eastAsia="el-GR"/>
        </w:rPr>
        <w:object w:dxaOrig="3200" w:dyaOrig="760" w14:anchorId="61EB3B67">
          <v:shape id="_x0000_i1039" type="#_x0000_t75" style="width:160.4pt;height:37.85pt" o:ole="">
            <v:imagedata r:id="rId35" o:title=""/>
          </v:shape>
          <o:OLEObject Type="Embed" ProgID="Equation.3" ShapeID="_x0000_i1039" DrawAspect="Content" ObjectID="_1814016284" r:id="rId36"/>
        </w:object>
      </w:r>
    </w:p>
    <w:p w14:paraId="31EFDC39" w14:textId="77777777" w:rsidR="001E2605" w:rsidRDefault="00F51155" w:rsidP="00961D37">
      <w:pPr>
        <w:rPr>
          <w:lang w:eastAsia="el-GR"/>
        </w:rPr>
      </w:pPr>
      <w:r>
        <w:rPr>
          <w:lang w:eastAsia="el-GR"/>
        </w:rPr>
        <w:t>Ενώ το σώμα ξεκινά από τη θέση ισορροπίας του με ταχύτητα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΄, συνεπώς αυτή είναι η μέγιστη ταχύτητα, οπότε</w:t>
      </w:r>
      <w:r w:rsidR="001E2605">
        <w:rPr>
          <w:lang w:eastAsia="el-GR"/>
        </w:rPr>
        <w:t>:</w:t>
      </w:r>
    </w:p>
    <w:p w14:paraId="59E03B44" w14:textId="77777777" w:rsidR="00F51155" w:rsidRDefault="00F51155" w:rsidP="001E2605">
      <w:pPr>
        <w:jc w:val="center"/>
        <w:rPr>
          <w:lang w:eastAsia="el-GR"/>
        </w:rPr>
      </w:pPr>
      <w:r w:rsidRPr="00F51155">
        <w:rPr>
          <w:position w:val="-30"/>
          <w:lang w:eastAsia="el-GR"/>
        </w:rPr>
        <w:object w:dxaOrig="3700" w:dyaOrig="680" w14:anchorId="1852C96B">
          <v:shape id="_x0000_i1040" type="#_x0000_t75" style="width:184.85pt;height:34.15pt" o:ole="">
            <v:imagedata r:id="rId37" o:title=""/>
          </v:shape>
          <o:OLEObject Type="Embed" ProgID="Equation.3" ShapeID="_x0000_i1040" DrawAspect="Content" ObjectID="_1814016285" r:id="rId38"/>
        </w:object>
      </w:r>
      <w:r>
        <w:rPr>
          <w:lang w:eastAsia="el-GR"/>
        </w:rPr>
        <w:t>.</w:t>
      </w:r>
    </w:p>
    <w:p w14:paraId="0A4E8143" w14:textId="77777777" w:rsidR="00F51155" w:rsidRDefault="00F51155" w:rsidP="00961D37">
      <w:r>
        <w:rPr>
          <w:lang w:eastAsia="el-GR"/>
        </w:rPr>
        <w:t>Αντίστοιχα το δεύτερο σώμα, θα εκτελέσει ΑΑΤ, γύρω από την «αρχική» του θέση, τη θέση του τη στιγμή που αρχίζει η κρούση</w:t>
      </w:r>
      <w:r w:rsidR="00DC42CB">
        <w:rPr>
          <w:lang w:eastAsia="el-GR"/>
        </w:rPr>
        <w:t>,</w:t>
      </w:r>
      <w:r>
        <w:rPr>
          <w:lang w:eastAsia="el-GR"/>
        </w:rPr>
        <w:t xml:space="preserve"> με σταθερά </w:t>
      </w:r>
      <w:r w:rsidRPr="00F51155">
        <w:rPr>
          <w:position w:val="-30"/>
        </w:rPr>
        <w:object w:dxaOrig="3540" w:dyaOrig="700" w14:anchorId="3B05D009">
          <v:shape id="_x0000_i1041" type="#_x0000_t75" style="width:177.5pt;height:35.15pt" o:ole="">
            <v:imagedata r:id="rId39" o:title=""/>
          </v:shape>
          <o:OLEObject Type="Embed" ProgID="Equation.3" ShapeID="_x0000_i1041" DrawAspect="Content" ObjectID="_1814016286" r:id="rId40"/>
        </w:object>
      </w:r>
      <w:r w:rsidR="00404B4D">
        <w:t xml:space="preserve">, </w:t>
      </w:r>
      <w:r w:rsidR="00DC42CB">
        <w:t xml:space="preserve">με </w:t>
      </w:r>
      <w:r w:rsidR="00404B4D">
        <w:t>κυκλική συχνότητα:</w:t>
      </w:r>
    </w:p>
    <w:p w14:paraId="00C1ADDA" w14:textId="77777777" w:rsidR="00404B4D" w:rsidRPr="00F51155" w:rsidRDefault="00404B4D" w:rsidP="00404B4D">
      <w:pPr>
        <w:jc w:val="center"/>
      </w:pPr>
      <w:r w:rsidRPr="00615779">
        <w:rPr>
          <w:position w:val="-32"/>
          <w:lang w:eastAsia="el-GR"/>
        </w:rPr>
        <w:object w:dxaOrig="3660" w:dyaOrig="760" w14:anchorId="690AABA7">
          <v:shape id="_x0000_i1042" type="#_x0000_t75" style="width:182.5pt;height:37.85pt" o:ole="">
            <v:imagedata r:id="rId41" o:title=""/>
          </v:shape>
          <o:OLEObject Type="Embed" ProgID="Equation.3" ShapeID="_x0000_i1042" DrawAspect="Content" ObjectID="_1814016287" r:id="rId42"/>
        </w:object>
      </w:r>
    </w:p>
    <w:p w14:paraId="213734C0" w14:textId="77777777" w:rsidR="00FC5149" w:rsidRDefault="00404B4D" w:rsidP="00961D37">
      <w:r>
        <w:t>Και με πλάτος</w:t>
      </w:r>
      <w:r w:rsidR="00FC5149">
        <w:t>:</w:t>
      </w:r>
    </w:p>
    <w:p w14:paraId="5DEF7833" w14:textId="77777777" w:rsidR="005909C8" w:rsidRDefault="00404B4D" w:rsidP="00FC5149">
      <w:pPr>
        <w:jc w:val="center"/>
        <w:rPr>
          <w:lang w:eastAsia="el-GR"/>
        </w:rPr>
      </w:pPr>
      <w:r w:rsidRPr="00F51155">
        <w:rPr>
          <w:position w:val="-30"/>
          <w:lang w:eastAsia="el-GR"/>
        </w:rPr>
        <w:object w:dxaOrig="3760" w:dyaOrig="680" w14:anchorId="59682352">
          <v:shape id="_x0000_i1043" type="#_x0000_t75" style="width:187.85pt;height:34.15pt" o:ole="">
            <v:imagedata r:id="rId43" o:title=""/>
          </v:shape>
          <o:OLEObject Type="Embed" ProgID="Equation.3" ShapeID="_x0000_i1043" DrawAspect="Content" ObjectID="_1814016288" r:id="rId44"/>
        </w:object>
      </w:r>
    </w:p>
    <w:p w14:paraId="46E328B0" w14:textId="77777777" w:rsidR="00E00F04" w:rsidRDefault="00E00F04" w:rsidP="00E00F04">
      <w:pPr>
        <w:rPr>
          <w:lang w:eastAsia="el-GR"/>
        </w:rPr>
      </w:pPr>
      <w:r>
        <w:rPr>
          <w:lang w:eastAsia="el-GR"/>
        </w:rPr>
        <w:t>Ποιες είναι οι εξισώσεις κίνησης κάθε σώματος;</w:t>
      </w:r>
    </w:p>
    <w:p w14:paraId="139CB62A" w14:textId="77777777" w:rsidR="00E00F04" w:rsidRDefault="00E00F04" w:rsidP="00E00F04">
      <w:pPr>
        <w:rPr>
          <w:lang w:eastAsia="el-GR"/>
        </w:rPr>
      </w:pPr>
      <w:r>
        <w:rPr>
          <w:lang w:eastAsia="el-GR"/>
        </w:rPr>
        <w:t>Για το σώμα m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και θεωρώντας την προς τα δεξιά κατεύθυνση θετική, ενώ η αρχική του θέση x</w:t>
      </w:r>
      <w:r>
        <w:rPr>
          <w:vertAlign w:val="subscript"/>
          <w:lang w:eastAsia="el-GR"/>
        </w:rPr>
        <w:t>0</w:t>
      </w:r>
      <w:r>
        <w:rPr>
          <w:lang w:eastAsia="el-GR"/>
        </w:rPr>
        <w:t>=0, έχουμε:</w:t>
      </w:r>
    </w:p>
    <w:p w14:paraId="7E053502" w14:textId="77777777" w:rsidR="00E00F04" w:rsidRPr="00E00F04" w:rsidRDefault="00E00F04" w:rsidP="00E00F04">
      <w:pPr>
        <w:jc w:val="center"/>
        <w:rPr>
          <w:i/>
          <w:sz w:val="24"/>
          <w:szCs w:val="24"/>
          <w:lang w:eastAsia="el-GR"/>
        </w:rPr>
      </w:pPr>
      <w:r w:rsidRPr="00E00F04">
        <w:rPr>
          <w:i/>
          <w:sz w:val="24"/>
          <w:szCs w:val="24"/>
          <w:lang w:eastAsia="el-GR"/>
        </w:rPr>
        <w:t>x</w:t>
      </w:r>
      <w:r w:rsidRPr="00E00F04">
        <w:rPr>
          <w:i/>
          <w:sz w:val="24"/>
          <w:szCs w:val="24"/>
          <w:vertAlign w:val="subscript"/>
          <w:lang w:eastAsia="el-GR"/>
        </w:rPr>
        <w:t>1</w:t>
      </w:r>
      <w:r w:rsidR="004266AD">
        <w:rPr>
          <w:i/>
          <w:sz w:val="24"/>
          <w:szCs w:val="24"/>
          <w:lang w:eastAsia="el-GR"/>
        </w:rPr>
        <w:t>΄</w:t>
      </w:r>
      <w:r w:rsidRPr="00E00F04">
        <w:rPr>
          <w:i/>
          <w:sz w:val="24"/>
          <w:szCs w:val="24"/>
          <w:lang w:eastAsia="el-GR"/>
        </w:rPr>
        <w:t>=Α</w:t>
      </w:r>
      <w:r w:rsidRPr="00E00F04">
        <w:rPr>
          <w:i/>
          <w:sz w:val="24"/>
          <w:szCs w:val="24"/>
          <w:vertAlign w:val="subscript"/>
          <w:lang w:eastAsia="el-GR"/>
        </w:rPr>
        <w:t>1</w:t>
      </w:r>
      <w:r w:rsidRPr="00E00F04">
        <w:rPr>
          <w:i/>
          <w:sz w:val="24"/>
          <w:szCs w:val="24"/>
          <w:lang w:eastAsia="el-GR"/>
        </w:rPr>
        <w:t>∙ημ(ω</w:t>
      </w:r>
      <w:r w:rsidRPr="00E00F04">
        <w:rPr>
          <w:i/>
          <w:sz w:val="24"/>
          <w:szCs w:val="24"/>
          <w:vertAlign w:val="subscript"/>
          <w:lang w:eastAsia="el-GR"/>
        </w:rPr>
        <w:t>1</w:t>
      </w:r>
      <w:r w:rsidRPr="00E00F04">
        <w:rPr>
          <w:i/>
          <w:sz w:val="24"/>
          <w:szCs w:val="24"/>
          <w:lang w:eastAsia="el-GR"/>
        </w:rPr>
        <w:t>t) →  x</w:t>
      </w:r>
      <w:r w:rsidRPr="00E00F04">
        <w:rPr>
          <w:i/>
          <w:sz w:val="24"/>
          <w:szCs w:val="24"/>
          <w:vertAlign w:val="subscript"/>
          <w:lang w:eastAsia="el-GR"/>
        </w:rPr>
        <w:t>1</w:t>
      </w:r>
      <w:r w:rsidR="004266AD">
        <w:rPr>
          <w:i/>
          <w:sz w:val="24"/>
          <w:szCs w:val="24"/>
          <w:lang w:eastAsia="el-GR"/>
        </w:rPr>
        <w:t>΄</w:t>
      </w:r>
      <w:r w:rsidRPr="00E00F04">
        <w:rPr>
          <w:i/>
          <w:sz w:val="24"/>
          <w:szCs w:val="24"/>
          <w:lang w:eastAsia="el-GR"/>
        </w:rPr>
        <w:t>=0,06∙ημ(50t)   (S.Ι.)</w:t>
      </w:r>
    </w:p>
    <w:p w14:paraId="28CF8012" w14:textId="77777777" w:rsidR="00E00F04" w:rsidRDefault="00E00F04" w:rsidP="00E00F04">
      <w:pPr>
        <w:rPr>
          <w:lang w:eastAsia="el-GR"/>
        </w:rPr>
      </w:pPr>
      <w:r>
        <w:rPr>
          <w:lang w:eastAsia="el-GR"/>
        </w:rPr>
        <w:t>Αντίστοιχα το δεύτερο ταλαντώνεται γύρω από τη θέση x</w:t>
      </w:r>
      <w:r>
        <w:rPr>
          <w:vertAlign w:val="subscript"/>
          <w:lang w:eastAsia="el-GR"/>
        </w:rPr>
        <w:t>02</w:t>
      </w:r>
      <w:r>
        <w:rPr>
          <w:lang w:eastAsia="el-GR"/>
        </w:rPr>
        <w:t>=1m με αρνητική αρχική ταχύτητα, οπότε:</w:t>
      </w:r>
    </w:p>
    <w:p w14:paraId="3B70ED35" w14:textId="77777777" w:rsidR="00E00F04" w:rsidRPr="00E00F04" w:rsidRDefault="00E00F04" w:rsidP="00E00F04">
      <w:pPr>
        <w:jc w:val="center"/>
        <w:rPr>
          <w:i/>
          <w:sz w:val="24"/>
          <w:szCs w:val="24"/>
          <w:lang w:eastAsia="el-GR"/>
        </w:rPr>
      </w:pPr>
      <w:r w:rsidRPr="00E00F04">
        <w:rPr>
          <w:i/>
          <w:sz w:val="24"/>
          <w:szCs w:val="24"/>
          <w:lang w:eastAsia="el-GR"/>
        </w:rPr>
        <w:t>x</w:t>
      </w:r>
      <w:r w:rsidRPr="00E00F04">
        <w:rPr>
          <w:i/>
          <w:sz w:val="24"/>
          <w:szCs w:val="24"/>
          <w:vertAlign w:val="subscript"/>
          <w:lang w:eastAsia="el-GR"/>
        </w:rPr>
        <w:t>2</w:t>
      </w:r>
      <w:r w:rsidR="004266AD">
        <w:rPr>
          <w:i/>
          <w:sz w:val="24"/>
          <w:szCs w:val="24"/>
          <w:lang w:eastAsia="el-GR"/>
        </w:rPr>
        <w:t>΄</w:t>
      </w:r>
      <w:r w:rsidR="004266AD">
        <w:rPr>
          <w:i/>
          <w:sz w:val="24"/>
          <w:szCs w:val="24"/>
          <w:vertAlign w:val="subscript"/>
          <w:lang w:eastAsia="el-GR"/>
        </w:rPr>
        <w:t xml:space="preserve"> </w:t>
      </w:r>
      <w:r w:rsidRPr="00E00F04">
        <w:rPr>
          <w:i/>
          <w:sz w:val="24"/>
          <w:szCs w:val="24"/>
          <w:lang w:eastAsia="el-GR"/>
        </w:rPr>
        <w:t>=</w:t>
      </w:r>
      <w:r w:rsidR="006553DE">
        <w:rPr>
          <w:i/>
          <w:sz w:val="24"/>
          <w:szCs w:val="24"/>
          <w:lang w:eastAsia="el-GR"/>
        </w:rPr>
        <w:t>x</w:t>
      </w:r>
      <w:r w:rsidR="006553DE">
        <w:rPr>
          <w:i/>
          <w:sz w:val="24"/>
          <w:szCs w:val="24"/>
          <w:vertAlign w:val="subscript"/>
          <w:lang w:eastAsia="el-GR"/>
        </w:rPr>
        <w:t>02</w:t>
      </w:r>
      <w:r w:rsidR="006553DE">
        <w:rPr>
          <w:i/>
          <w:sz w:val="24"/>
          <w:szCs w:val="24"/>
          <w:lang w:eastAsia="el-GR"/>
        </w:rPr>
        <w:t xml:space="preserve">+ </w:t>
      </w:r>
      <w:r w:rsidRPr="00E00F04">
        <w:rPr>
          <w:i/>
          <w:sz w:val="24"/>
          <w:szCs w:val="24"/>
          <w:lang w:eastAsia="el-GR"/>
        </w:rPr>
        <w:t>Α</w:t>
      </w:r>
      <w:r w:rsidRPr="00E00F04">
        <w:rPr>
          <w:i/>
          <w:sz w:val="24"/>
          <w:szCs w:val="24"/>
          <w:vertAlign w:val="subscript"/>
          <w:lang w:eastAsia="el-GR"/>
        </w:rPr>
        <w:t>2</w:t>
      </w:r>
      <w:r w:rsidRPr="00E00F04">
        <w:rPr>
          <w:i/>
          <w:sz w:val="24"/>
          <w:szCs w:val="24"/>
          <w:lang w:eastAsia="el-GR"/>
        </w:rPr>
        <w:t>∙ημ(ω</w:t>
      </w:r>
      <w:r w:rsidRPr="00E00F04">
        <w:rPr>
          <w:i/>
          <w:sz w:val="24"/>
          <w:szCs w:val="24"/>
          <w:vertAlign w:val="subscript"/>
          <w:lang w:eastAsia="el-GR"/>
        </w:rPr>
        <w:t>2</w:t>
      </w:r>
      <w:r w:rsidRPr="00E00F04">
        <w:rPr>
          <w:i/>
          <w:sz w:val="24"/>
          <w:szCs w:val="24"/>
          <w:lang w:eastAsia="el-GR"/>
        </w:rPr>
        <w:t>t+π) →  x</w:t>
      </w:r>
      <w:r w:rsidRPr="00E00F04">
        <w:rPr>
          <w:i/>
          <w:sz w:val="24"/>
          <w:szCs w:val="24"/>
          <w:vertAlign w:val="subscript"/>
          <w:lang w:eastAsia="el-GR"/>
        </w:rPr>
        <w:t>2</w:t>
      </w:r>
      <w:r w:rsidR="004266AD">
        <w:rPr>
          <w:i/>
          <w:sz w:val="24"/>
          <w:szCs w:val="24"/>
          <w:lang w:eastAsia="el-GR"/>
        </w:rPr>
        <w:t>΄</w:t>
      </w:r>
      <w:r w:rsidR="004266AD">
        <w:rPr>
          <w:i/>
          <w:sz w:val="24"/>
          <w:szCs w:val="24"/>
          <w:vertAlign w:val="subscript"/>
          <w:lang w:eastAsia="el-GR"/>
        </w:rPr>
        <w:t xml:space="preserve"> </w:t>
      </w:r>
      <w:r w:rsidRPr="00E00F04">
        <w:rPr>
          <w:i/>
          <w:sz w:val="24"/>
          <w:szCs w:val="24"/>
          <w:lang w:eastAsia="el-GR"/>
        </w:rPr>
        <w:t>=</w:t>
      </w:r>
      <w:r w:rsidR="006553DE">
        <w:rPr>
          <w:i/>
          <w:sz w:val="24"/>
          <w:szCs w:val="24"/>
          <w:lang w:eastAsia="el-GR"/>
        </w:rPr>
        <w:t>1+</w:t>
      </w:r>
      <w:r w:rsidRPr="00E00F04">
        <w:rPr>
          <w:i/>
          <w:sz w:val="24"/>
          <w:szCs w:val="24"/>
          <w:lang w:eastAsia="el-GR"/>
        </w:rPr>
        <w:t>0,04∙ημ(50t+π)   (S.Ι.)</w:t>
      </w:r>
    </w:p>
    <w:p w14:paraId="7648ECB5" w14:textId="77777777" w:rsidR="00404B4D" w:rsidRDefault="0016197F" w:rsidP="00961D37">
      <w:pPr>
        <w:rPr>
          <w:lang w:eastAsia="el-GR"/>
        </w:rPr>
      </w:pPr>
      <w:r>
        <w:rPr>
          <w:lang w:eastAsia="el-GR"/>
        </w:rPr>
        <w:t>Συνεπώς η κρούση, για τον παρατηρητή Π, διαρκεί, μέχρι τη στιγμή που κάθε «ελατήριο» θα αποκτήσει ξανά το φυσικό του μήκος, σε χρόνο t= ½ Τ=</w:t>
      </w:r>
      <w:r w:rsidRPr="0016197F">
        <w:rPr>
          <w:position w:val="-24"/>
          <w:lang w:eastAsia="el-GR"/>
        </w:rPr>
        <w:object w:dxaOrig="1340" w:dyaOrig="620" w14:anchorId="0B1FF216">
          <v:shape id="_x0000_i1044" type="#_x0000_t75" style="width:67pt;height:30.8pt" o:ole="">
            <v:imagedata r:id="rId45" o:title=""/>
          </v:shape>
          <o:OLEObject Type="Embed" ProgID="Equation.3" ShapeID="_x0000_i1044" DrawAspect="Content" ObjectID="_1814016289" r:id="rId46"/>
        </w:object>
      </w:r>
      <w:r w:rsidR="00CD04EC">
        <w:rPr>
          <w:lang w:eastAsia="el-GR"/>
        </w:rPr>
        <w:t xml:space="preserve"> (διάρκεια της κρούσης) και που τα σώματα θα έχουν επίσης ταχύτητες μέγιστου μέτρου, με τιμές υ</w:t>
      </w:r>
      <w:r w:rsidR="00CD04EC">
        <w:rPr>
          <w:vertAlign w:val="subscript"/>
          <w:lang w:eastAsia="el-GR"/>
        </w:rPr>
        <w:t>1</w:t>
      </w:r>
      <w:r w:rsidR="00CD04EC">
        <w:rPr>
          <w:lang w:eastAsia="el-GR"/>
        </w:rPr>
        <w:t>΄΄= - 3m/s και υ</w:t>
      </w:r>
      <w:r w:rsidR="00CD04EC">
        <w:rPr>
          <w:vertAlign w:val="subscript"/>
          <w:lang w:eastAsia="el-GR"/>
        </w:rPr>
        <w:t>2</w:t>
      </w:r>
      <w:r w:rsidR="00CD04EC">
        <w:rPr>
          <w:lang w:eastAsia="el-GR"/>
        </w:rPr>
        <w:t>΄΄=+2m/s</w:t>
      </w:r>
      <w:r w:rsidR="00FC5149">
        <w:rPr>
          <w:lang w:eastAsia="el-GR"/>
        </w:rPr>
        <w:t>.</w:t>
      </w:r>
    </w:p>
    <w:p w14:paraId="66ADCF84" w14:textId="77777777" w:rsidR="001E2605" w:rsidRDefault="001E2605" w:rsidP="00961D37">
      <w:pPr>
        <w:rPr>
          <w:lang w:eastAsia="el-GR"/>
        </w:rPr>
      </w:pPr>
      <w:r>
        <w:rPr>
          <w:lang w:eastAsia="el-GR"/>
        </w:rPr>
        <w:t>Πόση είναι η μετατόπιση κάθε σώματος; Προφανώς μηδενική (π.χ. το m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διανύει διάστημα s=2Α</w:t>
      </w:r>
      <w:r>
        <w:rPr>
          <w:vertAlign w:val="subscript"/>
          <w:lang w:eastAsia="el-GR"/>
        </w:rPr>
        <w:t>1</w:t>
      </w:r>
      <w:r>
        <w:rPr>
          <w:lang w:eastAsia="el-GR"/>
        </w:rPr>
        <w:t>=0,12m επανερχόμενο στην αρχική του θέση, οπότε Δx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=0 και αντίστοιχα μηδενικά είναι και τα έργα των ασκούμενων δυνάμεων </w:t>
      </w:r>
      <w:r w:rsidRPr="001E2605">
        <w:rPr>
          <w:position w:val="-14"/>
          <w:lang w:eastAsia="el-GR"/>
        </w:rPr>
        <w:object w:dxaOrig="2079" w:dyaOrig="380" w14:anchorId="6396DBAE">
          <v:shape id="_x0000_i1045" type="#_x0000_t75" style="width:103.8pt;height:19.1pt" o:ole="">
            <v:imagedata r:id="rId47" o:title=""/>
          </v:shape>
          <o:OLEObject Type="Embed" ProgID="Equation.3" ShapeID="_x0000_i1045" DrawAspect="Content" ObjectID="_1814016290" r:id="rId48"/>
        </w:object>
      </w:r>
      <w:r>
        <w:rPr>
          <w:lang w:eastAsia="el-GR"/>
        </w:rPr>
        <w:t>)</w:t>
      </w:r>
      <w:r w:rsidR="00DC42CB">
        <w:rPr>
          <w:lang w:eastAsia="el-GR"/>
        </w:rPr>
        <w:t>.</w:t>
      </w:r>
    </w:p>
    <w:p w14:paraId="34FEED38" w14:textId="77777777" w:rsidR="00E00F04" w:rsidRDefault="00E00F04" w:rsidP="00961D37">
      <w:pPr>
        <w:rPr>
          <w:lang w:eastAsia="el-GR"/>
        </w:rPr>
      </w:pPr>
    </w:p>
    <w:p w14:paraId="32DF5742" w14:textId="77777777" w:rsidR="00DC42CB" w:rsidRPr="001E2605" w:rsidRDefault="00DC42CB" w:rsidP="00961D37">
      <w:pPr>
        <w:rPr>
          <w:lang w:eastAsia="el-GR"/>
        </w:rPr>
      </w:pPr>
      <w:r>
        <w:rPr>
          <w:lang w:eastAsia="el-GR"/>
        </w:rPr>
        <w:lastRenderedPageBreak/>
        <w:t>Τι βλέπει ο ακίνητος παρατηρητής;</w:t>
      </w:r>
    </w:p>
    <w:p w14:paraId="3D23579E" w14:textId="77777777" w:rsidR="00FC5149" w:rsidRDefault="004266AD" w:rsidP="00961D37">
      <w:pPr>
        <w:rPr>
          <w:lang w:eastAsia="el-GR"/>
        </w:rPr>
      </w:pPr>
      <w:r>
        <w:rPr>
          <w:lang w:eastAsia="el-GR"/>
        </w:rPr>
        <w:t>Τ</w:t>
      </w:r>
      <w:r w:rsidR="006553DE">
        <w:rPr>
          <w:lang w:eastAsia="el-GR"/>
        </w:rPr>
        <w:t>α</w:t>
      </w:r>
      <w:r>
        <w:rPr>
          <w:lang w:eastAsia="el-GR"/>
        </w:rPr>
        <w:t xml:space="preserve"> σώμα</w:t>
      </w:r>
      <w:r w:rsidR="006553DE">
        <w:rPr>
          <w:lang w:eastAsia="el-GR"/>
        </w:rPr>
        <w:t xml:space="preserve">τα </w:t>
      </w:r>
      <w:r>
        <w:rPr>
          <w:lang w:eastAsia="el-GR"/>
        </w:rPr>
        <w:t xml:space="preserve"> βρίσκ</w:t>
      </w:r>
      <w:r w:rsidR="006553DE">
        <w:rPr>
          <w:lang w:eastAsia="el-GR"/>
        </w:rPr>
        <w:t>ονται</w:t>
      </w:r>
      <w:r>
        <w:rPr>
          <w:lang w:eastAsia="el-GR"/>
        </w:rPr>
        <w:t xml:space="preserve"> κάθε στιγμή στ</w:t>
      </w:r>
      <w:r w:rsidR="006553DE">
        <w:rPr>
          <w:lang w:eastAsia="el-GR"/>
        </w:rPr>
        <w:t>ις</w:t>
      </w:r>
      <w:r>
        <w:rPr>
          <w:lang w:eastAsia="el-GR"/>
        </w:rPr>
        <w:t xml:space="preserve"> θέσ</w:t>
      </w:r>
      <w:r w:rsidR="006553DE">
        <w:rPr>
          <w:lang w:eastAsia="el-GR"/>
        </w:rPr>
        <w:t>εις</w:t>
      </w:r>
      <w:r>
        <w:rPr>
          <w:lang w:eastAsia="el-GR"/>
        </w:rPr>
        <w:t>:</w:t>
      </w:r>
    </w:p>
    <w:p w14:paraId="0FE51DAC" w14:textId="77777777" w:rsidR="004266AD" w:rsidRPr="006553DE" w:rsidRDefault="004266AD" w:rsidP="004266AD">
      <w:pPr>
        <w:jc w:val="center"/>
        <w:rPr>
          <w:i/>
          <w:sz w:val="24"/>
          <w:szCs w:val="24"/>
          <w:lang w:eastAsia="el-GR"/>
        </w:rPr>
      </w:pPr>
      <w:r w:rsidRPr="006553DE">
        <w:rPr>
          <w:i/>
          <w:sz w:val="24"/>
          <w:szCs w:val="24"/>
          <w:lang w:eastAsia="el-GR"/>
        </w:rPr>
        <w:t>x</w:t>
      </w:r>
      <w:r w:rsidRPr="006553DE">
        <w:rPr>
          <w:i/>
          <w:sz w:val="24"/>
          <w:szCs w:val="24"/>
          <w:vertAlign w:val="subscript"/>
          <w:lang w:eastAsia="el-GR"/>
        </w:rPr>
        <w:t>1</w:t>
      </w:r>
      <w:r w:rsidRPr="006553DE">
        <w:rPr>
          <w:i/>
          <w:sz w:val="24"/>
          <w:szCs w:val="24"/>
          <w:lang w:eastAsia="el-GR"/>
        </w:rPr>
        <w:t>=x</w:t>
      </w:r>
      <w:r w:rsidRPr="006553DE">
        <w:rPr>
          <w:i/>
          <w:sz w:val="24"/>
          <w:szCs w:val="24"/>
          <w:vertAlign w:val="subscript"/>
          <w:lang w:eastAsia="el-GR"/>
        </w:rPr>
        <w:t>1</w:t>
      </w:r>
      <w:r w:rsidRPr="006553DE">
        <w:rPr>
          <w:i/>
          <w:sz w:val="24"/>
          <w:szCs w:val="24"/>
          <w:lang w:eastAsia="el-GR"/>
        </w:rPr>
        <w:t>΄+υ</w:t>
      </w:r>
      <w:r w:rsidRPr="006553DE">
        <w:rPr>
          <w:i/>
          <w:sz w:val="24"/>
          <w:szCs w:val="24"/>
          <w:vertAlign w:val="subscript"/>
          <w:lang w:eastAsia="el-GR"/>
        </w:rPr>
        <w:t>C</w:t>
      </w:r>
      <w:r w:rsidRPr="006553DE">
        <w:rPr>
          <w:i/>
          <w:sz w:val="24"/>
          <w:szCs w:val="24"/>
          <w:lang w:eastAsia="el-GR"/>
        </w:rPr>
        <w:t>∙t =7t +0,06∙ημ(50t)   (S.Ι.)</w:t>
      </w:r>
    </w:p>
    <w:p w14:paraId="63AFF7B8" w14:textId="77777777" w:rsidR="006553DE" w:rsidRPr="006553DE" w:rsidRDefault="006553DE" w:rsidP="006553DE">
      <w:pPr>
        <w:jc w:val="center"/>
        <w:rPr>
          <w:i/>
          <w:sz w:val="24"/>
          <w:szCs w:val="24"/>
          <w:lang w:eastAsia="el-GR"/>
        </w:rPr>
      </w:pPr>
      <w:r w:rsidRPr="006553DE">
        <w:rPr>
          <w:i/>
          <w:sz w:val="24"/>
          <w:szCs w:val="24"/>
          <w:lang w:eastAsia="el-GR"/>
        </w:rPr>
        <w:t>x</w:t>
      </w:r>
      <w:r w:rsidRPr="006553DE">
        <w:rPr>
          <w:i/>
          <w:sz w:val="24"/>
          <w:szCs w:val="24"/>
          <w:vertAlign w:val="subscript"/>
          <w:lang w:eastAsia="el-GR"/>
        </w:rPr>
        <w:t>2</w:t>
      </w:r>
      <w:r w:rsidRPr="006553DE">
        <w:rPr>
          <w:i/>
          <w:sz w:val="24"/>
          <w:szCs w:val="24"/>
          <w:lang w:eastAsia="el-GR"/>
        </w:rPr>
        <w:t>=x</w:t>
      </w:r>
      <w:r w:rsidRPr="006553DE">
        <w:rPr>
          <w:i/>
          <w:sz w:val="24"/>
          <w:szCs w:val="24"/>
          <w:vertAlign w:val="subscript"/>
          <w:lang w:eastAsia="el-GR"/>
        </w:rPr>
        <w:t>2</w:t>
      </w:r>
      <w:r w:rsidRPr="006553DE">
        <w:rPr>
          <w:i/>
          <w:sz w:val="24"/>
          <w:szCs w:val="24"/>
          <w:lang w:eastAsia="el-GR"/>
        </w:rPr>
        <w:t>΄+υ</w:t>
      </w:r>
      <w:r w:rsidRPr="006553DE">
        <w:rPr>
          <w:i/>
          <w:sz w:val="24"/>
          <w:szCs w:val="24"/>
          <w:vertAlign w:val="subscript"/>
          <w:lang w:eastAsia="el-GR"/>
        </w:rPr>
        <w:t>C</w:t>
      </w:r>
      <w:r w:rsidRPr="006553DE">
        <w:rPr>
          <w:i/>
          <w:sz w:val="24"/>
          <w:szCs w:val="24"/>
          <w:lang w:eastAsia="el-GR"/>
        </w:rPr>
        <w:t>∙t =</w:t>
      </w:r>
      <w:r w:rsidR="00B01F53">
        <w:rPr>
          <w:i/>
          <w:sz w:val="24"/>
          <w:szCs w:val="24"/>
          <w:lang w:eastAsia="el-GR"/>
        </w:rPr>
        <w:t>7t</w:t>
      </w:r>
      <w:r w:rsidR="00F25074">
        <w:rPr>
          <w:i/>
          <w:sz w:val="24"/>
          <w:szCs w:val="24"/>
          <w:lang w:eastAsia="el-GR"/>
        </w:rPr>
        <w:t>+1</w:t>
      </w:r>
      <w:r w:rsidR="00B01F53">
        <w:rPr>
          <w:i/>
          <w:sz w:val="24"/>
          <w:szCs w:val="24"/>
          <w:lang w:eastAsia="el-GR"/>
        </w:rPr>
        <w:t xml:space="preserve"> -</w:t>
      </w:r>
      <w:r w:rsidRPr="006553DE">
        <w:rPr>
          <w:i/>
          <w:sz w:val="24"/>
          <w:szCs w:val="24"/>
          <w:lang w:eastAsia="el-GR"/>
        </w:rPr>
        <w:t>0,04∙ημ(50tπ)   (S.Ι.)</w:t>
      </w:r>
    </w:p>
    <w:p w14:paraId="70BF3C6F" w14:textId="77777777" w:rsidR="006553DE" w:rsidRDefault="006553DE" w:rsidP="006553DE">
      <w:pPr>
        <w:rPr>
          <w:lang w:eastAsia="el-GR"/>
        </w:rPr>
      </w:pPr>
      <w:r>
        <w:rPr>
          <w:lang w:eastAsia="el-GR"/>
        </w:rPr>
        <w:t xml:space="preserve">Αλλά τότε τη στιγμή που ολοκληρώνεται η κρούση </w:t>
      </w:r>
      <w:r w:rsidRPr="0016197F">
        <w:rPr>
          <w:position w:val="-24"/>
          <w:lang w:eastAsia="el-GR"/>
        </w:rPr>
        <w:object w:dxaOrig="820" w:dyaOrig="620" w14:anchorId="2D768A10">
          <v:shape id="_x0000_i1046" type="#_x0000_t75" style="width:41.2pt;height:30.8pt" o:ole="">
            <v:imagedata r:id="rId49" o:title=""/>
          </v:shape>
          <o:OLEObject Type="Embed" ProgID="Equation.3" ShapeID="_x0000_i1046" DrawAspect="Content" ObjectID="_1814016291" r:id="rId50"/>
        </w:object>
      </w:r>
      <w:r>
        <w:rPr>
          <w:lang w:eastAsia="el-GR"/>
        </w:rPr>
        <w:t>τα σώματα βρίσκονται στις θέσεις:</w:t>
      </w:r>
    </w:p>
    <w:p w14:paraId="737E726C" w14:textId="77777777" w:rsidR="006553DE" w:rsidRDefault="006553DE" w:rsidP="00B01F53">
      <w:pPr>
        <w:jc w:val="center"/>
        <w:rPr>
          <w:lang w:eastAsia="el-GR"/>
        </w:rPr>
      </w:pPr>
      <w:r>
        <w:rPr>
          <w:lang w:eastAsia="el-GR"/>
        </w:rPr>
        <w:t>x</w:t>
      </w:r>
      <w:r>
        <w:rPr>
          <w:vertAlign w:val="subscript"/>
          <w:lang w:eastAsia="el-GR"/>
        </w:rPr>
        <w:t>1</w:t>
      </w:r>
      <w:r>
        <w:rPr>
          <w:lang w:eastAsia="el-GR"/>
        </w:rPr>
        <w:t>=</w:t>
      </w:r>
      <w:r w:rsidR="00B01F53" w:rsidRPr="0016197F">
        <w:rPr>
          <w:position w:val="-24"/>
          <w:lang w:eastAsia="el-GR"/>
        </w:rPr>
        <w:object w:dxaOrig="580" w:dyaOrig="620" w14:anchorId="379B5836">
          <v:shape id="_x0000_i1047" type="#_x0000_t75" style="width:29.15pt;height:30.8pt" o:ole="">
            <v:imagedata r:id="rId51" o:title=""/>
          </v:shape>
          <o:OLEObject Type="Embed" ProgID="Equation.3" ShapeID="_x0000_i1047" DrawAspect="Content" ObjectID="_1814016292" r:id="rId52"/>
        </w:object>
      </w:r>
      <w:r w:rsidR="00B01F53">
        <w:rPr>
          <w:lang w:eastAsia="el-GR"/>
        </w:rPr>
        <w:t xml:space="preserve">  και </w:t>
      </w:r>
      <w:r w:rsidR="00B01F53" w:rsidRPr="0016197F">
        <w:rPr>
          <w:position w:val="-24"/>
          <w:lang w:eastAsia="el-GR"/>
        </w:rPr>
        <w:object w:dxaOrig="1380" w:dyaOrig="620" w14:anchorId="5D93E5A2">
          <v:shape id="_x0000_i1048" type="#_x0000_t75" style="width:69pt;height:30.8pt" o:ole="">
            <v:imagedata r:id="rId53" o:title=""/>
          </v:shape>
          <o:OLEObject Type="Embed" ProgID="Equation.3" ShapeID="_x0000_i1048" DrawAspect="Content" ObjectID="_1814016293" r:id="rId54"/>
        </w:object>
      </w:r>
    </w:p>
    <w:p w14:paraId="54F87C10" w14:textId="77777777" w:rsidR="00B01F53" w:rsidRDefault="00B01F53" w:rsidP="006553DE">
      <w:pPr>
        <w:rPr>
          <w:lang w:eastAsia="el-GR"/>
        </w:rPr>
      </w:pPr>
      <w:r>
        <w:rPr>
          <w:lang w:eastAsia="el-GR"/>
        </w:rPr>
        <w:t>Έχοντας μετατοπισθεί κατά:</w:t>
      </w:r>
    </w:p>
    <w:p w14:paraId="5BBC6221" w14:textId="77777777" w:rsidR="00B01F53" w:rsidRDefault="00B01F53" w:rsidP="00B01F53">
      <w:pPr>
        <w:jc w:val="center"/>
        <w:rPr>
          <w:lang w:eastAsia="el-GR"/>
        </w:rPr>
      </w:pPr>
      <w:r w:rsidRPr="0016197F">
        <w:rPr>
          <w:position w:val="-24"/>
          <w:lang w:eastAsia="el-GR"/>
        </w:rPr>
        <w:object w:dxaOrig="2260" w:dyaOrig="620" w14:anchorId="0DDD65C6">
          <v:shape id="_x0000_i1049" type="#_x0000_t75" style="width:112.85pt;height:30.8pt" o:ole="">
            <v:imagedata r:id="rId55" o:title=""/>
          </v:shape>
          <o:OLEObject Type="Embed" ProgID="Equation.3" ShapeID="_x0000_i1049" DrawAspect="Content" ObjectID="_1814016294" r:id="rId56"/>
        </w:object>
      </w:r>
      <w:r>
        <w:rPr>
          <w:lang w:eastAsia="el-GR"/>
        </w:rPr>
        <w:t xml:space="preserve"> και </w:t>
      </w:r>
      <w:r w:rsidRPr="0016197F">
        <w:rPr>
          <w:position w:val="-24"/>
          <w:lang w:eastAsia="el-GR"/>
        </w:rPr>
        <w:object w:dxaOrig="2580" w:dyaOrig="620" w14:anchorId="01962251">
          <v:shape id="_x0000_i1050" type="#_x0000_t75" style="width:129.25pt;height:30.8pt" o:ole="">
            <v:imagedata r:id="rId57" o:title=""/>
          </v:shape>
          <o:OLEObject Type="Embed" ProgID="Equation.3" ShapeID="_x0000_i1050" DrawAspect="Content" ObjectID="_1814016295" r:id="rId58"/>
        </w:object>
      </w:r>
    </w:p>
    <w:p w14:paraId="650D708A" w14:textId="77777777" w:rsidR="00B01F53" w:rsidRPr="006553DE" w:rsidRDefault="00B01F53" w:rsidP="006553DE">
      <w:pPr>
        <w:rPr>
          <w:lang w:eastAsia="el-GR"/>
        </w:rPr>
      </w:pPr>
      <w:r>
        <w:rPr>
          <w:lang w:eastAsia="el-GR"/>
        </w:rPr>
        <w:t>Βλέπουμε δηλαδή ότι οι μετατοπίσεις των δύο σωμάτων είναι ίσες.</w:t>
      </w:r>
    </w:p>
    <w:p w14:paraId="4FA35531" w14:textId="77777777" w:rsidR="006553DE" w:rsidRPr="00E00F04" w:rsidRDefault="006553DE" w:rsidP="006553DE">
      <w:pPr>
        <w:jc w:val="center"/>
        <w:rPr>
          <w:i/>
          <w:sz w:val="24"/>
          <w:szCs w:val="24"/>
          <w:lang w:eastAsia="el-GR"/>
        </w:rPr>
      </w:pPr>
    </w:p>
    <w:p w14:paraId="48082AB1" w14:textId="77777777" w:rsidR="004266AD" w:rsidRPr="004266AD" w:rsidRDefault="004266AD" w:rsidP="00961D37">
      <w:pPr>
        <w:rPr>
          <w:lang w:eastAsia="el-GR"/>
        </w:rPr>
      </w:pPr>
    </w:p>
    <w:p w14:paraId="7C5AA5BC" w14:textId="77777777" w:rsidR="00FC5149" w:rsidRPr="007B687B" w:rsidRDefault="00B01F53" w:rsidP="00961D37">
      <w:pPr>
        <w:rPr>
          <w:color w:val="FF0000"/>
          <w:sz w:val="24"/>
          <w:szCs w:val="24"/>
          <w:lang w:eastAsia="el-GR"/>
        </w:rPr>
      </w:pPr>
      <w:r w:rsidRPr="007B687B">
        <w:rPr>
          <w:color w:val="FF0000"/>
          <w:sz w:val="24"/>
          <w:szCs w:val="24"/>
          <w:lang w:eastAsia="el-GR"/>
        </w:rPr>
        <w:t>Παράρτημα:</w:t>
      </w:r>
    </w:p>
    <w:p w14:paraId="3C950A8B" w14:textId="77777777" w:rsidR="00A00A22" w:rsidRPr="00A00A22" w:rsidRDefault="00B01F53" w:rsidP="00AE4FC3">
      <w:pPr>
        <w:rPr>
          <w:lang w:eastAsia="el-GR"/>
        </w:rPr>
      </w:pPr>
      <w:r>
        <w:rPr>
          <w:lang w:eastAsia="el-GR"/>
        </w:rPr>
        <w:t>Ας δούμε τι κάνει συνολικά το σύστημα, από μια άλλη πλευρά: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</w:tblGrid>
      <w:tr w:rsidR="00721642" w14:paraId="049F4FC8" w14:textId="77777777" w:rsidTr="00721642">
        <w:trPr>
          <w:trHeight w:val="1250"/>
          <w:jc w:val="righ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CC24A0B" w14:textId="77777777" w:rsidR="00721642" w:rsidRDefault="00882B6B" w:rsidP="00721642">
            <w:r>
              <w:object w:dxaOrig="3671" w:dyaOrig="3303" w14:anchorId="77AF388B">
                <v:shape id="_x0000_i1051" type="#_x0000_t75" style="width:183.85pt;height:165.45pt" o:ole="" filled="t" fillcolor="#8db3e2 [1311]">
                  <v:fill color2="fill lighten(51)" focusposition="1" focussize="" method="linear sigma" type="gradient"/>
                  <v:imagedata r:id="rId59" o:title=""/>
                </v:shape>
                <o:OLEObject Type="Embed" ProgID="Visio.Drawing.11" ShapeID="_x0000_i1051" DrawAspect="Content" ObjectID="_1814016296" r:id="rId60"/>
              </w:object>
            </w:r>
          </w:p>
        </w:tc>
      </w:tr>
    </w:tbl>
    <w:p w14:paraId="6EC45F94" w14:textId="77777777" w:rsidR="00D65DDF" w:rsidRDefault="00D65DDF" w:rsidP="00AE4FC3">
      <w:pPr>
        <w:rPr>
          <w:lang w:eastAsia="el-GR"/>
        </w:rPr>
      </w:pPr>
      <w:r w:rsidRPr="00D65DDF">
        <w:t xml:space="preserve"> </w:t>
      </w:r>
      <w:r w:rsidR="00FB3BD7">
        <w:rPr>
          <w:lang w:eastAsia="el-GR"/>
        </w:rPr>
        <w:t xml:space="preserve">Στο διπλανό σχήμα έχουμε πάρει τα δυο σώματα, σε μια τυχαία θέση κατά τη διάρκεια της </w:t>
      </w:r>
      <w:r w:rsidR="001209E3">
        <w:rPr>
          <w:lang w:eastAsia="el-GR"/>
        </w:rPr>
        <w:t>κρούσης</w:t>
      </w:r>
      <w:r w:rsidR="00FB3BD7">
        <w:rPr>
          <w:lang w:eastAsia="el-GR"/>
        </w:rPr>
        <w:t xml:space="preserve">, να απέχουν κατά </w:t>
      </w:r>
      <w:r w:rsidR="001209E3">
        <w:rPr>
          <w:lang w:eastAsia="el-GR"/>
        </w:rPr>
        <w:t>x</w:t>
      </w:r>
      <w:r w:rsidR="00FB3BD7">
        <w:rPr>
          <w:vertAlign w:val="subscript"/>
          <w:lang w:eastAsia="el-GR"/>
        </w:rPr>
        <w:t>1</w:t>
      </w:r>
      <w:r w:rsidR="00FB3BD7">
        <w:rPr>
          <w:lang w:eastAsia="el-GR"/>
        </w:rPr>
        <w:t xml:space="preserve"> και </w:t>
      </w:r>
      <w:r w:rsidR="001209E3">
        <w:rPr>
          <w:lang w:eastAsia="el-GR"/>
        </w:rPr>
        <w:t>x</w:t>
      </w:r>
      <w:r w:rsidR="00FB3BD7">
        <w:rPr>
          <w:vertAlign w:val="subscript"/>
          <w:lang w:eastAsia="el-GR"/>
        </w:rPr>
        <w:t>2</w:t>
      </w:r>
      <w:r w:rsidR="00FB3BD7">
        <w:rPr>
          <w:lang w:eastAsia="el-GR"/>
        </w:rPr>
        <w:t xml:space="preserve"> από το σημείο</w:t>
      </w:r>
      <w:r w:rsidR="001209E3">
        <w:rPr>
          <w:lang w:eastAsia="el-GR"/>
        </w:rPr>
        <w:t xml:space="preserve"> Ο</w:t>
      </w:r>
      <w:r w:rsidR="00721642">
        <w:rPr>
          <w:lang w:eastAsia="el-GR"/>
        </w:rPr>
        <w:t>, τη θέση του σώματος m</w:t>
      </w:r>
      <w:r w:rsidR="00721642">
        <w:rPr>
          <w:vertAlign w:val="subscript"/>
          <w:lang w:eastAsia="el-GR"/>
        </w:rPr>
        <w:t>1</w:t>
      </w:r>
      <w:r w:rsidR="00721642">
        <w:rPr>
          <w:lang w:eastAsia="el-GR"/>
        </w:rPr>
        <w:t xml:space="preserve"> τη στιγμή που «αρχ</w:t>
      </w:r>
      <w:r w:rsidR="00607707">
        <w:rPr>
          <w:lang w:eastAsia="el-GR"/>
        </w:rPr>
        <w:t>ίζει η κρο</w:t>
      </w:r>
      <w:r w:rsidR="00721642">
        <w:rPr>
          <w:lang w:eastAsia="el-GR"/>
        </w:rPr>
        <w:t xml:space="preserve">ύση </w:t>
      </w:r>
      <w:r w:rsidR="00FB3BD7">
        <w:rPr>
          <w:lang w:eastAsia="el-GR"/>
        </w:rPr>
        <w:t>. Προφανώς</w:t>
      </w:r>
      <w:r>
        <w:rPr>
          <w:lang w:eastAsia="el-GR"/>
        </w:rPr>
        <w:t>:</w:t>
      </w:r>
    </w:p>
    <w:p w14:paraId="7E93AC3E" w14:textId="77777777" w:rsidR="00D65DDF" w:rsidRDefault="00721642" w:rsidP="00D65DDF">
      <w:pPr>
        <w:jc w:val="center"/>
        <w:rPr>
          <w:lang w:eastAsia="el-GR"/>
        </w:rPr>
      </w:pPr>
      <w:r>
        <w:rPr>
          <w:lang w:eastAsia="el-GR"/>
        </w:rPr>
        <w:t>x</w:t>
      </w:r>
      <w:r>
        <w:rPr>
          <w:vertAlign w:val="subscript"/>
          <w:lang w:eastAsia="el-GR"/>
        </w:rPr>
        <w:t>2</w:t>
      </w:r>
      <w:r w:rsidR="00FB3BD7">
        <w:rPr>
          <w:lang w:eastAsia="el-GR"/>
        </w:rPr>
        <w:t xml:space="preserve"> </w:t>
      </w:r>
      <w:r>
        <w:rPr>
          <w:lang w:eastAsia="el-GR"/>
        </w:rPr>
        <w:t>–</w:t>
      </w:r>
      <w:r w:rsidR="00FB3BD7">
        <w:rPr>
          <w:lang w:eastAsia="el-GR"/>
        </w:rPr>
        <w:t xml:space="preserve"> </w:t>
      </w:r>
      <w:r w:rsidR="001209E3">
        <w:rPr>
          <w:lang w:eastAsia="el-GR"/>
        </w:rPr>
        <w:t>x</w:t>
      </w:r>
      <w:r>
        <w:rPr>
          <w:vertAlign w:val="subscript"/>
          <w:lang w:eastAsia="el-GR"/>
        </w:rPr>
        <w:t>1</w:t>
      </w:r>
      <w:r w:rsidR="00FB3BD7">
        <w:rPr>
          <w:lang w:eastAsia="el-GR"/>
        </w:rPr>
        <w:t>=ℓ=ℓ</w:t>
      </w:r>
      <w:r w:rsidR="00FB3BD7">
        <w:rPr>
          <w:vertAlign w:val="subscript"/>
          <w:lang w:eastAsia="el-GR"/>
        </w:rPr>
        <w:t>ο</w:t>
      </w:r>
      <w:r w:rsidR="00DE46EA">
        <w:rPr>
          <w:lang w:eastAsia="el-GR"/>
        </w:rPr>
        <w:t>-</w:t>
      </w:r>
      <w:r w:rsidR="00FB3BD7">
        <w:rPr>
          <w:lang w:eastAsia="el-GR"/>
        </w:rPr>
        <w:t>Δℓ=ℓ</w:t>
      </w:r>
      <w:r w:rsidR="00FB3BD7">
        <w:rPr>
          <w:vertAlign w:val="subscript"/>
          <w:lang w:eastAsia="el-GR"/>
        </w:rPr>
        <w:t>ο</w:t>
      </w:r>
      <w:r w:rsidR="00DE46EA">
        <w:rPr>
          <w:lang w:eastAsia="el-GR"/>
        </w:rPr>
        <w:t>-x.</w:t>
      </w:r>
      <w:r w:rsidR="00987AD4">
        <w:rPr>
          <w:lang w:eastAsia="el-GR"/>
        </w:rPr>
        <w:t xml:space="preserve">  </w:t>
      </w:r>
    </w:p>
    <w:p w14:paraId="0243D3EB" w14:textId="77777777" w:rsidR="003B5435" w:rsidRDefault="00FB3BD7" w:rsidP="00AE4FC3">
      <w:pPr>
        <w:rPr>
          <w:lang w:eastAsia="el-GR"/>
        </w:rPr>
      </w:pPr>
      <w:r>
        <w:rPr>
          <w:lang w:eastAsia="el-GR"/>
        </w:rPr>
        <w:t xml:space="preserve">όπου </w:t>
      </w:r>
      <w:r w:rsidR="00DE46EA">
        <w:rPr>
          <w:lang w:eastAsia="el-GR"/>
        </w:rPr>
        <w:t>x</w:t>
      </w:r>
      <w:r>
        <w:rPr>
          <w:lang w:eastAsia="el-GR"/>
        </w:rPr>
        <w:t xml:space="preserve"> η </w:t>
      </w:r>
      <w:r w:rsidR="00DE46EA">
        <w:rPr>
          <w:lang w:eastAsia="el-GR"/>
        </w:rPr>
        <w:t>συσπείρωση</w:t>
      </w:r>
      <w:r>
        <w:rPr>
          <w:lang w:eastAsia="el-GR"/>
        </w:rPr>
        <w:t xml:space="preserve"> του ελατηρίου</w:t>
      </w:r>
      <w:r w:rsidR="00CE7BB0">
        <w:rPr>
          <w:lang w:eastAsia="el-GR"/>
        </w:rPr>
        <w:t>.</w:t>
      </w:r>
    </w:p>
    <w:p w14:paraId="7F25888D" w14:textId="77777777" w:rsidR="00CE7BB0" w:rsidRDefault="00CE7BB0" w:rsidP="00AE4FC3">
      <w:pPr>
        <w:rPr>
          <w:lang w:eastAsia="el-GR"/>
        </w:rPr>
      </w:pPr>
      <w:r>
        <w:rPr>
          <w:lang w:eastAsia="el-GR"/>
        </w:rPr>
        <w:t>Εφαρμόζουμε για κάθε σώμα το 2</w:t>
      </w:r>
      <w:r w:rsidRPr="00CE7BB0">
        <w:rPr>
          <w:vertAlign w:val="superscript"/>
          <w:lang w:eastAsia="el-GR"/>
        </w:rPr>
        <w:t>ο</w:t>
      </w:r>
      <w:r>
        <w:rPr>
          <w:lang w:eastAsia="el-GR"/>
        </w:rPr>
        <w:t xml:space="preserve"> νόμο </w:t>
      </w:r>
      <w:r w:rsidR="00686626">
        <w:rPr>
          <w:lang w:eastAsia="el-GR"/>
        </w:rPr>
        <w:t xml:space="preserve">του Νεύτωνα </w:t>
      </w:r>
      <w:r>
        <w:rPr>
          <w:lang w:eastAsia="el-GR"/>
        </w:rPr>
        <w:t>και παίρνουμε:</w:t>
      </w:r>
    </w:p>
    <w:p w14:paraId="5DF4938B" w14:textId="77777777" w:rsidR="00CE7BB0" w:rsidRPr="00000D56" w:rsidRDefault="00882B6B" w:rsidP="0050468F">
      <w:pPr>
        <w:jc w:val="center"/>
        <w:rPr>
          <w:i/>
          <w:sz w:val="24"/>
          <w:szCs w:val="24"/>
          <w:lang w:eastAsia="el-GR"/>
        </w:rPr>
      </w:pPr>
      <w:r w:rsidRPr="00000D56">
        <w:rPr>
          <w:i/>
          <w:sz w:val="24"/>
          <w:szCs w:val="24"/>
          <w:lang w:eastAsia="el-GR"/>
        </w:rPr>
        <w:t>-</w:t>
      </w:r>
      <w:r w:rsidRPr="00000D56">
        <w:rPr>
          <w:i/>
          <w:sz w:val="24"/>
          <w:szCs w:val="24"/>
          <w:lang w:val="en-US" w:eastAsia="el-GR"/>
        </w:rPr>
        <w:t>k</w:t>
      </w:r>
      <w:r w:rsidRPr="00000D56">
        <w:rPr>
          <w:i/>
          <w:sz w:val="24"/>
          <w:szCs w:val="24"/>
          <w:lang w:eastAsia="el-GR"/>
        </w:rPr>
        <w:t>x</w:t>
      </w:r>
      <w:r w:rsidR="00CE7BB0" w:rsidRPr="00000D56">
        <w:rPr>
          <w:i/>
          <w:sz w:val="24"/>
          <w:szCs w:val="24"/>
          <w:lang w:eastAsia="el-GR"/>
        </w:rPr>
        <w:t>=</w:t>
      </w:r>
      <w:r w:rsidR="00CE7BB0" w:rsidRPr="00000D56">
        <w:rPr>
          <w:i/>
          <w:sz w:val="24"/>
          <w:szCs w:val="24"/>
          <w:lang w:val="en-US" w:eastAsia="el-GR"/>
        </w:rPr>
        <w:t>m</w:t>
      </w:r>
      <w:r w:rsidR="00CE7BB0" w:rsidRPr="00000D56">
        <w:rPr>
          <w:i/>
          <w:sz w:val="24"/>
          <w:szCs w:val="24"/>
          <w:vertAlign w:val="subscript"/>
          <w:lang w:eastAsia="el-GR"/>
        </w:rPr>
        <w:t>1</w:t>
      </w:r>
      <w:r w:rsidR="00CE7BB0" w:rsidRPr="00000D56">
        <w:rPr>
          <w:i/>
          <w:sz w:val="24"/>
          <w:szCs w:val="24"/>
          <w:lang w:eastAsia="el-GR"/>
        </w:rPr>
        <w:t>∙α</w:t>
      </w:r>
      <w:r w:rsidR="00CE7BB0" w:rsidRPr="00000D56">
        <w:rPr>
          <w:i/>
          <w:sz w:val="24"/>
          <w:szCs w:val="24"/>
          <w:vertAlign w:val="subscript"/>
          <w:lang w:eastAsia="el-GR"/>
        </w:rPr>
        <w:t>1</w:t>
      </w:r>
      <w:r w:rsidR="00CE7BB0" w:rsidRPr="00000D56">
        <w:rPr>
          <w:i/>
          <w:sz w:val="24"/>
          <w:szCs w:val="24"/>
          <w:lang w:eastAsia="el-GR"/>
        </w:rPr>
        <w:t xml:space="preserve"> </w:t>
      </w:r>
      <w:r w:rsidR="002B59B2" w:rsidRPr="00000D56">
        <w:rPr>
          <w:i/>
          <w:sz w:val="24"/>
          <w:szCs w:val="24"/>
          <w:lang w:eastAsia="el-GR"/>
        </w:rPr>
        <w:t>(1)</w:t>
      </w:r>
    </w:p>
    <w:p w14:paraId="0ACD11E4" w14:textId="77777777" w:rsidR="002B59B2" w:rsidRPr="00000D56" w:rsidRDefault="002B59B2" w:rsidP="0050468F">
      <w:pPr>
        <w:jc w:val="center"/>
        <w:rPr>
          <w:i/>
          <w:sz w:val="24"/>
          <w:szCs w:val="24"/>
          <w:lang w:eastAsia="el-GR"/>
        </w:rPr>
      </w:pPr>
      <w:r w:rsidRPr="00000D56">
        <w:rPr>
          <w:i/>
          <w:sz w:val="24"/>
          <w:szCs w:val="24"/>
          <w:lang w:eastAsia="el-GR"/>
        </w:rPr>
        <w:t>+</w:t>
      </w:r>
      <w:r w:rsidR="00882B6B" w:rsidRPr="00000D56">
        <w:rPr>
          <w:i/>
          <w:sz w:val="24"/>
          <w:szCs w:val="24"/>
          <w:lang w:val="en-US" w:eastAsia="el-GR"/>
        </w:rPr>
        <w:t>k</w:t>
      </w:r>
      <w:r w:rsidR="00882B6B" w:rsidRPr="00000D56">
        <w:rPr>
          <w:i/>
          <w:sz w:val="24"/>
          <w:szCs w:val="24"/>
          <w:lang w:eastAsia="el-GR"/>
        </w:rPr>
        <w:t>x</w:t>
      </w:r>
      <w:r w:rsidRPr="00000D56">
        <w:rPr>
          <w:i/>
          <w:sz w:val="24"/>
          <w:szCs w:val="24"/>
          <w:lang w:eastAsia="el-GR"/>
        </w:rPr>
        <w:t>=</w:t>
      </w:r>
      <w:r w:rsidRPr="00000D56">
        <w:rPr>
          <w:i/>
          <w:sz w:val="24"/>
          <w:szCs w:val="24"/>
          <w:lang w:val="en-US" w:eastAsia="el-GR"/>
        </w:rPr>
        <w:t>m</w:t>
      </w:r>
      <w:r w:rsidRPr="00000D56">
        <w:rPr>
          <w:i/>
          <w:sz w:val="24"/>
          <w:szCs w:val="24"/>
          <w:vertAlign w:val="subscript"/>
          <w:lang w:eastAsia="el-GR"/>
        </w:rPr>
        <w:t>2</w:t>
      </w:r>
      <w:r w:rsidRPr="00000D56">
        <w:rPr>
          <w:i/>
          <w:sz w:val="24"/>
          <w:szCs w:val="24"/>
          <w:lang w:eastAsia="el-GR"/>
        </w:rPr>
        <w:t>∙α</w:t>
      </w:r>
      <w:r w:rsidRPr="00000D56">
        <w:rPr>
          <w:i/>
          <w:sz w:val="24"/>
          <w:szCs w:val="24"/>
          <w:vertAlign w:val="subscript"/>
          <w:lang w:eastAsia="el-GR"/>
        </w:rPr>
        <w:t>2</w:t>
      </w:r>
      <w:r w:rsidRPr="00000D56">
        <w:rPr>
          <w:i/>
          <w:sz w:val="24"/>
          <w:szCs w:val="24"/>
          <w:lang w:eastAsia="el-GR"/>
        </w:rPr>
        <w:t xml:space="preserve">  (2)</w:t>
      </w:r>
    </w:p>
    <w:p w14:paraId="78341BDC" w14:textId="77777777" w:rsidR="002B59B2" w:rsidRDefault="002B59B2" w:rsidP="00AE4FC3">
      <w:pPr>
        <w:rPr>
          <w:lang w:eastAsia="el-GR"/>
        </w:rPr>
      </w:pPr>
      <w:r>
        <w:rPr>
          <w:lang w:eastAsia="el-GR"/>
        </w:rPr>
        <w:t>Πολλαπλασιάζουμε την (1) με m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και την (2) με m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και με αφαίρεση κατά μέλη παίρνουμε:</w:t>
      </w:r>
    </w:p>
    <w:p w14:paraId="021DC46E" w14:textId="77777777" w:rsidR="002B59B2" w:rsidRPr="00000D56" w:rsidRDefault="002B59B2" w:rsidP="00686626">
      <w:pPr>
        <w:jc w:val="center"/>
        <w:rPr>
          <w:i/>
          <w:sz w:val="24"/>
          <w:szCs w:val="24"/>
          <w:lang w:eastAsia="el-GR"/>
        </w:rPr>
      </w:pPr>
      <w:r w:rsidRPr="00000D56">
        <w:rPr>
          <w:i/>
          <w:sz w:val="24"/>
          <w:szCs w:val="24"/>
          <w:lang w:eastAsia="el-GR"/>
        </w:rPr>
        <w:t>-k(m</w:t>
      </w:r>
      <w:r w:rsidRPr="00000D56">
        <w:rPr>
          <w:i/>
          <w:sz w:val="24"/>
          <w:szCs w:val="24"/>
          <w:vertAlign w:val="subscript"/>
          <w:lang w:eastAsia="el-GR"/>
        </w:rPr>
        <w:t>1</w:t>
      </w:r>
      <w:r w:rsidRPr="00000D56">
        <w:rPr>
          <w:i/>
          <w:sz w:val="24"/>
          <w:szCs w:val="24"/>
          <w:lang w:eastAsia="el-GR"/>
        </w:rPr>
        <w:t>+m</w:t>
      </w:r>
      <w:r w:rsidRPr="00000D56">
        <w:rPr>
          <w:i/>
          <w:sz w:val="24"/>
          <w:szCs w:val="24"/>
          <w:vertAlign w:val="subscript"/>
          <w:lang w:eastAsia="el-GR"/>
        </w:rPr>
        <w:t>2</w:t>
      </w:r>
      <w:r w:rsidR="00882B6B" w:rsidRPr="00000D56">
        <w:rPr>
          <w:i/>
          <w:sz w:val="24"/>
          <w:szCs w:val="24"/>
          <w:lang w:eastAsia="el-GR"/>
        </w:rPr>
        <w:t>)x</w:t>
      </w:r>
      <w:r w:rsidRPr="00000D56">
        <w:rPr>
          <w:i/>
          <w:sz w:val="24"/>
          <w:szCs w:val="24"/>
          <w:lang w:eastAsia="el-GR"/>
        </w:rPr>
        <w:t>=m</w:t>
      </w:r>
      <w:r w:rsidRPr="00000D56">
        <w:rPr>
          <w:i/>
          <w:sz w:val="24"/>
          <w:szCs w:val="24"/>
          <w:vertAlign w:val="subscript"/>
          <w:lang w:eastAsia="el-GR"/>
        </w:rPr>
        <w:t>1</w:t>
      </w:r>
      <w:r w:rsidRPr="00000D56">
        <w:rPr>
          <w:i/>
          <w:sz w:val="24"/>
          <w:szCs w:val="24"/>
          <w:lang w:eastAsia="el-GR"/>
        </w:rPr>
        <w:t>m</w:t>
      </w:r>
      <w:r w:rsidRPr="00000D56">
        <w:rPr>
          <w:i/>
          <w:sz w:val="24"/>
          <w:szCs w:val="24"/>
          <w:vertAlign w:val="subscript"/>
          <w:lang w:eastAsia="el-GR"/>
        </w:rPr>
        <w:t>2</w:t>
      </w:r>
      <w:r w:rsidRPr="00000D56">
        <w:rPr>
          <w:i/>
          <w:sz w:val="24"/>
          <w:szCs w:val="24"/>
          <w:lang w:eastAsia="el-GR"/>
        </w:rPr>
        <w:t>(α</w:t>
      </w:r>
      <w:r w:rsidRPr="00000D56">
        <w:rPr>
          <w:i/>
          <w:sz w:val="24"/>
          <w:szCs w:val="24"/>
          <w:vertAlign w:val="subscript"/>
          <w:lang w:eastAsia="el-GR"/>
        </w:rPr>
        <w:t>1</w:t>
      </w:r>
      <w:r w:rsidRPr="00000D56">
        <w:rPr>
          <w:i/>
          <w:sz w:val="24"/>
          <w:szCs w:val="24"/>
          <w:lang w:eastAsia="el-GR"/>
        </w:rPr>
        <w:t>-α</w:t>
      </w:r>
      <w:r w:rsidRPr="00000D56">
        <w:rPr>
          <w:i/>
          <w:sz w:val="24"/>
          <w:szCs w:val="24"/>
          <w:vertAlign w:val="subscript"/>
          <w:lang w:eastAsia="el-GR"/>
        </w:rPr>
        <w:t>2</w:t>
      </w:r>
      <w:r w:rsidRPr="00000D56">
        <w:rPr>
          <w:i/>
          <w:sz w:val="24"/>
          <w:szCs w:val="24"/>
          <w:lang w:eastAsia="el-GR"/>
        </w:rPr>
        <w:t>) ή</w:t>
      </w:r>
    </w:p>
    <w:p w14:paraId="4B056D07" w14:textId="77777777" w:rsidR="002B59B2" w:rsidRDefault="00607707" w:rsidP="00FB4D2C">
      <w:pPr>
        <w:jc w:val="center"/>
        <w:rPr>
          <w:lang w:eastAsia="el-GR"/>
        </w:rPr>
      </w:pPr>
      <w:r w:rsidRPr="00607707">
        <w:rPr>
          <w:position w:val="-32"/>
          <w:lang w:eastAsia="el-GR"/>
        </w:rPr>
        <w:object w:dxaOrig="3820" w:dyaOrig="760" w14:anchorId="18191267">
          <v:shape id="_x0000_i1052" type="#_x0000_t75" style="width:190.9pt;height:37.85pt" o:ole="">
            <v:imagedata r:id="rId61" o:title=""/>
          </v:shape>
          <o:OLEObject Type="Embed" ProgID="Equation.3" ShapeID="_x0000_i1052" DrawAspect="Content" ObjectID="_1814016297" r:id="rId62"/>
        </w:object>
      </w:r>
      <w:r w:rsidR="002B59B2">
        <w:rPr>
          <w:lang w:eastAsia="el-GR"/>
        </w:rPr>
        <w:t xml:space="preserve"> </w:t>
      </w:r>
    </w:p>
    <w:p w14:paraId="2A3480CF" w14:textId="77777777" w:rsidR="00987AD4" w:rsidRDefault="00987AD4" w:rsidP="00580FBA">
      <w:pPr>
        <w:jc w:val="center"/>
        <w:rPr>
          <w:lang w:eastAsia="el-GR"/>
        </w:rPr>
      </w:pPr>
      <w:r>
        <w:rPr>
          <w:lang w:eastAsia="el-GR"/>
        </w:rPr>
        <w:t xml:space="preserve">Αλλά </w:t>
      </w:r>
      <w:r w:rsidR="00607707">
        <w:rPr>
          <w:lang w:eastAsia="el-GR"/>
        </w:rPr>
        <w:t>x</w:t>
      </w:r>
      <w:r w:rsidR="00607707">
        <w:rPr>
          <w:vertAlign w:val="subscript"/>
          <w:lang w:eastAsia="el-GR"/>
        </w:rPr>
        <w:t>2</w:t>
      </w:r>
      <w:r w:rsidR="00607707">
        <w:rPr>
          <w:lang w:eastAsia="el-GR"/>
        </w:rPr>
        <w:t xml:space="preserve"> – x</w:t>
      </w:r>
      <w:r w:rsidR="00607707">
        <w:rPr>
          <w:vertAlign w:val="subscript"/>
          <w:lang w:eastAsia="el-GR"/>
        </w:rPr>
        <w:t>1</w:t>
      </w:r>
      <w:r>
        <w:rPr>
          <w:lang w:eastAsia="el-GR"/>
        </w:rPr>
        <w:t>=ℓ</w:t>
      </w:r>
      <w:r>
        <w:rPr>
          <w:vertAlign w:val="subscript"/>
          <w:lang w:eastAsia="el-GR"/>
        </w:rPr>
        <w:t>ο</w:t>
      </w:r>
      <w:r w:rsidR="00607707">
        <w:rPr>
          <w:lang w:eastAsia="el-GR"/>
        </w:rPr>
        <w:t>-x</w:t>
      </w:r>
      <w:r>
        <w:rPr>
          <w:lang w:eastAsia="el-GR"/>
        </w:rPr>
        <w:t xml:space="preserve">  → </w:t>
      </w:r>
      <w:r w:rsidR="00607707" w:rsidRPr="00987AD4">
        <w:rPr>
          <w:position w:val="-24"/>
          <w:lang w:eastAsia="el-GR"/>
        </w:rPr>
        <w:object w:dxaOrig="1700" w:dyaOrig="620" w14:anchorId="14E3B9A2">
          <v:shape id="_x0000_i1053" type="#_x0000_t75" style="width:84.75pt;height:30.8pt" o:ole="">
            <v:imagedata r:id="rId63" o:title=""/>
          </v:shape>
          <o:OLEObject Type="Embed" ProgID="Equation.3" ShapeID="_x0000_i1053" DrawAspect="Content" ObjectID="_1814016298" r:id="rId64"/>
        </w:object>
      </w:r>
      <w:r w:rsidR="00580FBA">
        <w:rPr>
          <w:lang w:eastAsia="el-GR"/>
        </w:rPr>
        <w:t>→</w:t>
      </w:r>
      <w:r w:rsidR="00607707" w:rsidRPr="00607707">
        <w:rPr>
          <w:position w:val="-24"/>
          <w:lang w:eastAsia="el-GR"/>
        </w:rPr>
        <w:object w:dxaOrig="1960" w:dyaOrig="660" w14:anchorId="7F5548E0">
          <v:shape id="_x0000_i1054" type="#_x0000_t75" style="width:97.8pt;height:33.15pt" o:ole="">
            <v:imagedata r:id="rId65" o:title=""/>
          </v:shape>
          <o:OLEObject Type="Embed" ProgID="Equation.3" ShapeID="_x0000_i1054" DrawAspect="Content" ObjectID="_1814016299" r:id="rId66"/>
        </w:object>
      </w:r>
      <w:r w:rsidR="00580FBA">
        <w:rPr>
          <w:lang w:eastAsia="el-GR"/>
        </w:rPr>
        <w:t>→</w:t>
      </w:r>
    </w:p>
    <w:p w14:paraId="3B3E58D2" w14:textId="77777777" w:rsidR="00987AD4" w:rsidRDefault="00607707" w:rsidP="0050468F">
      <w:pPr>
        <w:jc w:val="center"/>
        <w:rPr>
          <w:lang w:eastAsia="el-GR"/>
        </w:rPr>
      </w:pPr>
      <w:r w:rsidRPr="00987AD4">
        <w:rPr>
          <w:position w:val="-24"/>
          <w:lang w:eastAsia="el-GR"/>
        </w:rPr>
        <w:object w:dxaOrig="2799" w:dyaOrig="660" w14:anchorId="05D9AF17">
          <v:shape id="_x0000_i1055" type="#_x0000_t75" style="width:139.65pt;height:33.15pt" o:ole="">
            <v:imagedata r:id="rId67" o:title=""/>
          </v:shape>
          <o:OLEObject Type="Embed" ProgID="Equation.3" ShapeID="_x0000_i1055" DrawAspect="Content" ObjectID="_1814016300" r:id="rId68"/>
        </w:object>
      </w:r>
      <w:r w:rsidR="00580FBA">
        <w:rPr>
          <w:lang w:eastAsia="el-GR"/>
        </w:rPr>
        <w:t xml:space="preserve"> ή</w:t>
      </w:r>
    </w:p>
    <w:p w14:paraId="61E23F09" w14:textId="77777777" w:rsidR="00580FBA" w:rsidRDefault="00607707" w:rsidP="0050468F">
      <w:pPr>
        <w:jc w:val="center"/>
        <w:rPr>
          <w:lang w:eastAsia="el-GR"/>
        </w:rPr>
      </w:pPr>
      <w:r w:rsidRPr="00580FBA">
        <w:rPr>
          <w:position w:val="-30"/>
          <w:lang w:eastAsia="el-GR"/>
        </w:rPr>
        <w:object w:dxaOrig="2180" w:dyaOrig="720" w14:anchorId="0B1EC69F">
          <v:shape id="_x0000_i1056" type="#_x0000_t75" style="width:108.85pt;height:36.15pt" o:ole="">
            <v:imagedata r:id="rId69" o:title=""/>
          </v:shape>
          <o:OLEObject Type="Embed" ProgID="Equation.3" ShapeID="_x0000_i1056" DrawAspect="Content" ObjectID="_1814016301" r:id="rId70"/>
        </w:object>
      </w:r>
    </w:p>
    <w:p w14:paraId="3F9938CD" w14:textId="77777777" w:rsidR="00580FBA" w:rsidRDefault="00580FBA" w:rsidP="00AE4FC3">
      <w:r>
        <w:rPr>
          <w:lang w:eastAsia="el-GR"/>
        </w:rPr>
        <w:lastRenderedPageBreak/>
        <w:t>Θέτοντας τώρα μ=</w:t>
      </w:r>
      <w:r w:rsidR="00607707" w:rsidRPr="00A446CE">
        <w:rPr>
          <w:position w:val="-30"/>
        </w:rPr>
        <w:object w:dxaOrig="859" w:dyaOrig="680" w14:anchorId="36B67D41">
          <v:shape id="_x0000_i1057" type="#_x0000_t75" style="width:42.85pt;height:34.15pt" o:ole="">
            <v:imagedata r:id="rId71" o:title=""/>
          </v:shape>
          <o:OLEObject Type="Embed" ProgID="Equation.3" ShapeID="_x0000_i1057" DrawAspect="Content" ObjectID="_1814016302" r:id="rId72"/>
        </w:object>
      </w:r>
      <w:r w:rsidR="0050468F">
        <w:t>,</w:t>
      </w:r>
      <w:r>
        <w:t xml:space="preserve"> όπου μ η </w:t>
      </w:r>
      <w:r w:rsidRPr="00580FBA">
        <w:rPr>
          <w:b/>
        </w:rPr>
        <w:t>ανηγμένη μάζα</w:t>
      </w:r>
      <w:r>
        <w:t xml:space="preserve"> του συστήματος παίρνουμε:</w:t>
      </w:r>
    </w:p>
    <w:p w14:paraId="7424E5F7" w14:textId="77777777" w:rsidR="00580FBA" w:rsidRDefault="00607707" w:rsidP="0050468F">
      <w:pPr>
        <w:jc w:val="center"/>
        <w:rPr>
          <w:lang w:eastAsia="el-GR"/>
        </w:rPr>
      </w:pPr>
      <w:r w:rsidRPr="00580FBA">
        <w:rPr>
          <w:position w:val="-24"/>
          <w:lang w:eastAsia="el-GR"/>
        </w:rPr>
        <w:object w:dxaOrig="1460" w:dyaOrig="660" w14:anchorId="11F008FF">
          <v:shape id="_x0000_i1058" type="#_x0000_t75" style="width:73pt;height:33.15pt" o:ole="">
            <v:imagedata r:id="rId73" o:title=""/>
          </v:shape>
          <o:OLEObject Type="Embed" ProgID="Equation.3" ShapeID="_x0000_i1058" DrawAspect="Content" ObjectID="_1814016303" r:id="rId74"/>
        </w:object>
      </w:r>
    </w:p>
    <w:p w14:paraId="4697183C" w14:textId="77777777" w:rsidR="00387A7B" w:rsidRDefault="00387A7B" w:rsidP="00AE4FC3">
      <w:pPr>
        <w:rPr>
          <w:lang w:eastAsia="el-GR"/>
        </w:rPr>
      </w:pPr>
      <w:r>
        <w:rPr>
          <w:lang w:eastAsia="el-GR"/>
        </w:rPr>
        <w:t xml:space="preserve">Η παραπάνω διαφορική εξίσωση, </w:t>
      </w:r>
      <w:r w:rsidR="00686626">
        <w:rPr>
          <w:lang w:eastAsia="el-GR"/>
        </w:rPr>
        <w:t>είναι της ίδιας μορφής με</w:t>
      </w:r>
      <w:r>
        <w:rPr>
          <w:lang w:eastAsia="el-GR"/>
        </w:rPr>
        <w:t xml:space="preserve"> τη γνωστή</w:t>
      </w:r>
      <w:r w:rsidR="00686626">
        <w:rPr>
          <w:lang w:eastAsia="el-GR"/>
        </w:rPr>
        <w:t xml:space="preserve"> μας</w:t>
      </w:r>
      <w:r>
        <w:rPr>
          <w:lang w:eastAsia="el-GR"/>
        </w:rPr>
        <w:t xml:space="preserve"> εξίσωση που περιγράφει την ΑΑΤ, οπότε κατά αναλογία θα έχουμε: </w:t>
      </w:r>
    </w:p>
    <w:p w14:paraId="2D899808" w14:textId="77777777" w:rsidR="00387A7B" w:rsidRDefault="00A00A22" w:rsidP="000854E0">
      <w:pPr>
        <w:jc w:val="center"/>
        <w:rPr>
          <w:lang w:eastAsia="el-GR"/>
        </w:rPr>
      </w:pPr>
      <w:r>
        <w:rPr>
          <w:lang w:eastAsia="el-GR"/>
        </w:rPr>
        <w:t>x</w:t>
      </w:r>
      <w:r w:rsidR="00387A7B">
        <w:rPr>
          <w:lang w:eastAsia="el-GR"/>
        </w:rPr>
        <w:t>=Α∙ημ(ωt+φ</w:t>
      </w:r>
      <w:r w:rsidR="00387A7B">
        <w:rPr>
          <w:vertAlign w:val="subscript"/>
          <w:lang w:eastAsia="el-GR"/>
        </w:rPr>
        <w:t>0</w:t>
      </w:r>
      <w:r w:rsidR="00387A7B">
        <w:rPr>
          <w:lang w:eastAsia="el-GR"/>
        </w:rPr>
        <w:t>)</w:t>
      </w:r>
    </w:p>
    <w:p w14:paraId="129A2368" w14:textId="77777777" w:rsidR="00892197" w:rsidRDefault="00387A7B" w:rsidP="00AE4FC3">
      <w:pPr>
        <w:rPr>
          <w:lang w:eastAsia="el-GR"/>
        </w:rPr>
      </w:pPr>
      <w:r>
        <w:rPr>
          <w:lang w:eastAsia="el-GR"/>
        </w:rPr>
        <w:t xml:space="preserve">όπου Α η μέγιστη </w:t>
      </w:r>
      <w:r w:rsidR="00892197">
        <w:rPr>
          <w:lang w:eastAsia="el-GR"/>
        </w:rPr>
        <w:t>συσπείρωση του ελατηρίου</w:t>
      </w:r>
      <w:r>
        <w:rPr>
          <w:lang w:eastAsia="el-GR"/>
        </w:rPr>
        <w:t xml:space="preserve">, που στην περίπτωσή μας είναι η </w:t>
      </w:r>
      <w:r w:rsidR="00892197">
        <w:rPr>
          <w:lang w:eastAsia="el-GR"/>
        </w:rPr>
        <w:t>συσπείρωση τη στιγμή που τα σώματα έχουν ίσες ταχύτητες:</w:t>
      </w:r>
    </w:p>
    <w:p w14:paraId="3E4CFE9C" w14:textId="77777777" w:rsidR="00892197" w:rsidRDefault="00892197" w:rsidP="00AE4FC3">
      <w:pPr>
        <w:rPr>
          <w:lang w:eastAsia="el-GR"/>
        </w:rPr>
      </w:pPr>
      <w:r>
        <w:rPr>
          <w:lang w:eastAsia="el-GR"/>
        </w:rPr>
        <w:t>Αλλά από την Α.Δ.Ο. παίρνουμε:</w:t>
      </w:r>
    </w:p>
    <w:p w14:paraId="2AD0787F" w14:textId="77777777" w:rsidR="00801592" w:rsidRDefault="008244E1" w:rsidP="00801592">
      <w:pPr>
        <w:jc w:val="center"/>
        <w:rPr>
          <w:lang w:eastAsia="el-GR"/>
        </w:rPr>
      </w:pPr>
      <w:r w:rsidRPr="00801592">
        <w:rPr>
          <w:i/>
          <w:sz w:val="24"/>
          <w:szCs w:val="24"/>
          <w:lang w:eastAsia="el-GR"/>
        </w:rPr>
        <w:t>m</w:t>
      </w:r>
      <w:r w:rsidR="00892197" w:rsidRPr="00801592">
        <w:rPr>
          <w:i/>
          <w:sz w:val="24"/>
          <w:szCs w:val="24"/>
          <w:vertAlign w:val="subscript"/>
          <w:lang w:eastAsia="el-GR"/>
        </w:rPr>
        <w:t>1</w:t>
      </w:r>
      <w:r w:rsidR="00892197" w:rsidRPr="00801592">
        <w:rPr>
          <w:i/>
          <w:sz w:val="24"/>
          <w:szCs w:val="24"/>
          <w:lang w:eastAsia="el-GR"/>
        </w:rPr>
        <w:t>υ</w:t>
      </w:r>
      <w:r w:rsidR="00892197" w:rsidRPr="00801592">
        <w:rPr>
          <w:i/>
          <w:sz w:val="24"/>
          <w:szCs w:val="24"/>
          <w:vertAlign w:val="subscript"/>
          <w:lang w:eastAsia="el-GR"/>
        </w:rPr>
        <w:t>1</w:t>
      </w:r>
      <w:r w:rsidR="00892197" w:rsidRPr="00801592">
        <w:rPr>
          <w:i/>
          <w:sz w:val="24"/>
          <w:szCs w:val="24"/>
          <w:lang w:eastAsia="el-GR"/>
        </w:rPr>
        <w:t>+m</w:t>
      </w:r>
      <w:r w:rsidR="00892197" w:rsidRPr="00801592">
        <w:rPr>
          <w:i/>
          <w:sz w:val="24"/>
          <w:szCs w:val="24"/>
          <w:vertAlign w:val="subscript"/>
          <w:lang w:eastAsia="el-GR"/>
        </w:rPr>
        <w:t>2</w:t>
      </w:r>
      <w:r w:rsidR="00892197" w:rsidRPr="00801592">
        <w:rPr>
          <w:i/>
          <w:sz w:val="24"/>
          <w:szCs w:val="24"/>
          <w:lang w:eastAsia="el-GR"/>
        </w:rPr>
        <w:t>υ</w:t>
      </w:r>
      <w:r w:rsidR="00892197" w:rsidRPr="00801592">
        <w:rPr>
          <w:i/>
          <w:sz w:val="24"/>
          <w:szCs w:val="24"/>
          <w:vertAlign w:val="subscript"/>
          <w:lang w:eastAsia="el-GR"/>
        </w:rPr>
        <w:t>2</w:t>
      </w:r>
      <w:r w:rsidR="00892197" w:rsidRPr="00801592">
        <w:rPr>
          <w:i/>
          <w:sz w:val="24"/>
          <w:szCs w:val="24"/>
          <w:lang w:eastAsia="el-GR"/>
        </w:rPr>
        <w:t>=(m</w:t>
      </w:r>
      <w:r w:rsidR="00892197" w:rsidRPr="00801592">
        <w:rPr>
          <w:i/>
          <w:sz w:val="24"/>
          <w:szCs w:val="24"/>
          <w:vertAlign w:val="subscript"/>
          <w:lang w:eastAsia="el-GR"/>
        </w:rPr>
        <w:t>1</w:t>
      </w:r>
      <w:r w:rsidR="00892197" w:rsidRPr="00801592">
        <w:rPr>
          <w:i/>
          <w:sz w:val="24"/>
          <w:szCs w:val="24"/>
          <w:lang w:eastAsia="el-GR"/>
        </w:rPr>
        <w:t>+m</w:t>
      </w:r>
      <w:r w:rsidR="00892197" w:rsidRPr="00801592">
        <w:rPr>
          <w:i/>
          <w:sz w:val="24"/>
          <w:szCs w:val="24"/>
          <w:vertAlign w:val="subscript"/>
          <w:lang w:eastAsia="el-GR"/>
        </w:rPr>
        <w:t>2</w:t>
      </w:r>
      <w:r w:rsidR="00892197" w:rsidRPr="00801592">
        <w:rPr>
          <w:i/>
          <w:sz w:val="24"/>
          <w:szCs w:val="24"/>
          <w:lang w:eastAsia="el-GR"/>
        </w:rPr>
        <w:t>)V</w:t>
      </w:r>
      <w:r w:rsidR="00892197">
        <w:rPr>
          <w:lang w:eastAsia="el-GR"/>
        </w:rPr>
        <w:t xml:space="preserve"> →</w:t>
      </w:r>
    </w:p>
    <w:p w14:paraId="1AAB611A" w14:textId="77777777" w:rsidR="00892197" w:rsidRDefault="008244E1" w:rsidP="00801592">
      <w:pPr>
        <w:jc w:val="center"/>
        <w:rPr>
          <w:lang w:eastAsia="el-GR"/>
        </w:rPr>
      </w:pPr>
      <w:r w:rsidRPr="008244E1">
        <w:rPr>
          <w:position w:val="-30"/>
          <w:lang w:eastAsia="el-GR"/>
        </w:rPr>
        <w:object w:dxaOrig="4320" w:dyaOrig="680" w14:anchorId="4095E512">
          <v:shape id="_x0000_i1059" type="#_x0000_t75" style="width:3in;height:34.15pt" o:ole="">
            <v:imagedata r:id="rId75" o:title=""/>
          </v:shape>
          <o:OLEObject Type="Embed" ProgID="Equation.3" ShapeID="_x0000_i1059" DrawAspect="Content" ObjectID="_1814016304" r:id="rId76"/>
        </w:object>
      </w:r>
    </w:p>
    <w:p w14:paraId="3BB8E86E" w14:textId="77777777" w:rsidR="008244E1" w:rsidRDefault="008244E1" w:rsidP="00AE4FC3">
      <w:pPr>
        <w:rPr>
          <w:lang w:eastAsia="el-GR"/>
        </w:rPr>
      </w:pPr>
      <w:r>
        <w:rPr>
          <w:lang w:eastAsia="el-GR"/>
        </w:rPr>
        <w:t>ενώ από ΑΔΜΕ:</w:t>
      </w:r>
    </w:p>
    <w:p w14:paraId="3FB99077" w14:textId="77777777" w:rsidR="008244E1" w:rsidRDefault="005A5E0D" w:rsidP="00801592">
      <w:pPr>
        <w:jc w:val="center"/>
        <w:rPr>
          <w:lang w:eastAsia="el-GR"/>
        </w:rPr>
      </w:pPr>
      <w:r w:rsidRPr="008244E1">
        <w:rPr>
          <w:position w:val="-24"/>
          <w:lang w:eastAsia="el-GR"/>
        </w:rPr>
        <w:object w:dxaOrig="4680" w:dyaOrig="620" w14:anchorId="5181B37D">
          <v:shape id="_x0000_i1060" type="#_x0000_t75" style="width:234.1pt;height:30.8pt" o:ole="">
            <v:imagedata r:id="rId77" o:title=""/>
          </v:shape>
          <o:OLEObject Type="Embed" ProgID="Equation.3" ShapeID="_x0000_i1060" DrawAspect="Content" ObjectID="_1814016305" r:id="rId78"/>
        </w:object>
      </w:r>
      <w:r w:rsidR="00542F6C">
        <w:rPr>
          <w:lang w:eastAsia="el-GR"/>
        </w:rPr>
        <w:t>→</w:t>
      </w:r>
      <w:r w:rsidR="00801592">
        <w:rPr>
          <w:lang w:eastAsia="el-GR"/>
        </w:rPr>
        <w:t xml:space="preserve"> </w:t>
      </w:r>
      <w:r w:rsidR="00801592" w:rsidRPr="00801592">
        <w:rPr>
          <w:position w:val="-8"/>
          <w:lang w:eastAsia="el-GR"/>
        </w:rPr>
        <w:object w:dxaOrig="1020" w:dyaOrig="300" w14:anchorId="77CF94FA">
          <v:shape id="_x0000_i1061" type="#_x0000_t75" style="width:50.55pt;height:14.75pt" o:ole="">
            <v:imagedata r:id="rId79" o:title=""/>
          </v:shape>
          <o:OLEObject Type="Embed" ProgID="Equation.3" ShapeID="_x0000_i1061" DrawAspect="Content" ObjectID="_1814016306" r:id="rId80"/>
        </w:object>
      </w:r>
    </w:p>
    <w:p w14:paraId="4CE7EA2A" w14:textId="77777777" w:rsidR="00542F6C" w:rsidRDefault="00801592" w:rsidP="00DD5626">
      <w:pPr>
        <w:ind w:left="425"/>
        <w:rPr>
          <w:lang w:eastAsia="el-GR"/>
        </w:rPr>
      </w:pPr>
      <w:r>
        <w:rPr>
          <w:lang w:eastAsia="el-GR"/>
        </w:rPr>
        <w:t xml:space="preserve">Και </w:t>
      </w:r>
      <w:r w:rsidR="00DD5626" w:rsidRPr="00801592">
        <w:rPr>
          <w:position w:val="-32"/>
          <w:lang w:eastAsia="el-GR"/>
        </w:rPr>
        <w:object w:dxaOrig="5440" w:dyaOrig="760" w14:anchorId="71934177">
          <v:shape id="_x0000_i1062" type="#_x0000_t75" style="width:271.6pt;height:37.5pt" o:ole="">
            <v:imagedata r:id="rId81" o:title=""/>
          </v:shape>
          <o:OLEObject Type="Embed" ProgID="Equation.3" ShapeID="_x0000_i1062" DrawAspect="Content" ObjectID="_1814016307" r:id="rId82"/>
        </w:object>
      </w:r>
    </w:p>
    <w:p w14:paraId="780F2B4A" w14:textId="77777777" w:rsidR="00DD5626" w:rsidRDefault="00DD5626" w:rsidP="00DD5626">
      <w:pPr>
        <w:ind w:left="425"/>
        <w:rPr>
          <w:lang w:eastAsia="el-GR"/>
        </w:rPr>
      </w:pPr>
      <w:r>
        <w:rPr>
          <w:lang w:eastAsia="el-GR"/>
        </w:rPr>
        <w:t>Ενώ για t=0, x=0, οπότε φ</w:t>
      </w:r>
      <w:r>
        <w:rPr>
          <w:vertAlign w:val="subscript"/>
          <w:lang w:eastAsia="el-GR"/>
        </w:rPr>
        <w:t>0</w:t>
      </w:r>
      <w:r>
        <w:rPr>
          <w:lang w:eastAsia="el-GR"/>
        </w:rPr>
        <w:t>=0 και η εξίσωση γίνεται:</w:t>
      </w:r>
    </w:p>
    <w:p w14:paraId="78FCB482" w14:textId="77777777" w:rsidR="007B687B" w:rsidRDefault="00DD5626" w:rsidP="007B687B">
      <w:pPr>
        <w:jc w:val="center"/>
        <w:rPr>
          <w:lang w:eastAsia="el-GR"/>
        </w:rPr>
      </w:pPr>
      <w:r w:rsidRPr="00DD5626">
        <w:rPr>
          <w:position w:val="-10"/>
          <w:lang w:eastAsia="el-GR"/>
        </w:rPr>
        <w:object w:dxaOrig="1560" w:dyaOrig="340" w14:anchorId="39435BCE">
          <v:shape id="_x0000_i1063" type="#_x0000_t75" style="width:78.35pt;height:17.1pt" o:ole="">
            <v:imagedata r:id="rId83" o:title=""/>
          </v:shape>
          <o:OLEObject Type="Embed" ProgID="Equation.3" ShapeID="_x0000_i1063" DrawAspect="Content" ObjectID="_1814016308" r:id="rId84"/>
        </w:object>
      </w:r>
      <w:r>
        <w:rPr>
          <w:lang w:eastAsia="el-GR"/>
        </w:rPr>
        <w:t xml:space="preserve">  (S.Ι.)</w:t>
      </w:r>
    </w:p>
    <w:tbl>
      <w:tblPr>
        <w:tblpPr w:leftFromText="180" w:rightFromText="180" w:vertAnchor="text" w:tblpXSpec="right" w:tblpY="41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</w:tblGrid>
      <w:tr w:rsidR="007B687B" w14:paraId="2356D243" w14:textId="77777777" w:rsidTr="008A1C05">
        <w:trPr>
          <w:trHeight w:val="1109"/>
          <w:jc w:val="right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1A5DE88" w14:textId="77777777" w:rsidR="007B687B" w:rsidRDefault="007B687B" w:rsidP="008A1C05">
            <w:pPr>
              <w:jc w:val="center"/>
              <w:rPr>
                <w:lang w:eastAsia="el-GR"/>
              </w:rPr>
            </w:pPr>
            <w:r>
              <w:object w:dxaOrig="2181" w:dyaOrig="892" w14:anchorId="6825C520">
                <v:shape id="_x0000_i1064" type="#_x0000_t75" style="width:109.15pt;height:44.55pt" o:ole="" filled="t" fillcolor="#8db3e2 [1311]">
                  <v:fill color2="fill lighten(51)" focusposition="1" focussize="" method="linear sigma" type="gradient"/>
                  <v:imagedata r:id="rId85" o:title=""/>
                </v:shape>
                <o:OLEObject Type="Embed" ProgID="Visio.Drawing.11" ShapeID="_x0000_i1064" DrawAspect="Content" ObjectID="_1814016309" r:id="rId86"/>
              </w:object>
            </w:r>
          </w:p>
        </w:tc>
      </w:tr>
    </w:tbl>
    <w:p w14:paraId="54CD196C" w14:textId="77777777" w:rsidR="007A7663" w:rsidRDefault="000854E0" w:rsidP="000854E0">
      <w:pPr>
        <w:rPr>
          <w:lang w:eastAsia="el-GR"/>
        </w:rPr>
      </w:pPr>
      <w:r>
        <w:rPr>
          <w:lang w:eastAsia="el-GR"/>
        </w:rPr>
        <w:t xml:space="preserve">Παρατηρούμε δηλαδή το ελατήριο να </w:t>
      </w:r>
      <w:r w:rsidR="00DD5626">
        <w:rPr>
          <w:lang w:eastAsia="el-GR"/>
        </w:rPr>
        <w:t>συσπειρώνεται</w:t>
      </w:r>
      <w:r>
        <w:rPr>
          <w:lang w:eastAsia="el-GR"/>
        </w:rPr>
        <w:t xml:space="preserve"> και να</w:t>
      </w:r>
      <w:r w:rsidR="00DD5626">
        <w:rPr>
          <w:lang w:eastAsia="el-GR"/>
        </w:rPr>
        <w:t xml:space="preserve"> αποσυμπιέζεται</w:t>
      </w:r>
      <w:r>
        <w:rPr>
          <w:lang w:eastAsia="el-GR"/>
        </w:rPr>
        <w:t xml:space="preserve"> αρμονικά με το χρόνο, όπως θα το έκανε, αν το ένα του άκρο ήταν σταθερό και στο άλλο του άκρο υπήρχε υποθετικό σώμα, με μάζα ίση με την </w:t>
      </w:r>
      <w:r w:rsidRPr="00DC2882">
        <w:rPr>
          <w:b/>
          <w:lang w:eastAsia="el-GR"/>
        </w:rPr>
        <w:t>ανηγμένη μάζα</w:t>
      </w:r>
      <w:r>
        <w:rPr>
          <w:lang w:eastAsia="el-GR"/>
        </w:rPr>
        <w:t xml:space="preserve"> του συστήματος</w:t>
      </w:r>
      <w:r w:rsidR="007A7663">
        <w:rPr>
          <w:lang w:eastAsia="el-GR"/>
        </w:rPr>
        <w:t>:</w:t>
      </w:r>
    </w:p>
    <w:p w14:paraId="5B553034" w14:textId="77777777" w:rsidR="000854E0" w:rsidRDefault="00F108CC" w:rsidP="007A7663">
      <w:pPr>
        <w:jc w:val="center"/>
      </w:pPr>
      <w:r w:rsidRPr="00A446CE">
        <w:rPr>
          <w:position w:val="-30"/>
        </w:rPr>
        <w:object w:dxaOrig="2040" w:dyaOrig="680" w14:anchorId="0C084DEC">
          <v:shape id="_x0000_i1065" type="#_x0000_t75" style="width:102.15pt;height:34.15pt" o:ole="">
            <v:imagedata r:id="rId87" o:title=""/>
          </v:shape>
          <o:OLEObject Type="Embed" ProgID="Equation.3" ShapeID="_x0000_i1065" DrawAspect="Content" ObjectID="_1814016310" r:id="rId88"/>
        </w:object>
      </w:r>
      <w:r w:rsidR="000854E0">
        <w:t>.</w:t>
      </w:r>
    </w:p>
    <w:p w14:paraId="6E273146" w14:textId="77777777" w:rsidR="00E25A62" w:rsidRDefault="00E25A62" w:rsidP="00E25A62">
      <w:r>
        <w:t>Αξίζει να τονισθεί ότι 0,1m είναι συνολικά η μεταβολή μήκους του ελατηρίου, ίση με το άθροισμα Α</w:t>
      </w:r>
      <w:r>
        <w:rPr>
          <w:vertAlign w:val="subscript"/>
        </w:rPr>
        <w:t>1</w:t>
      </w:r>
      <w:r>
        <w:t>+Α</w:t>
      </w:r>
      <w:r>
        <w:rPr>
          <w:vertAlign w:val="subscript"/>
        </w:rPr>
        <w:t>2</w:t>
      </w:r>
      <w:r>
        <w:t xml:space="preserve"> που βρήκαμε αρχικά, ενώ η κυκλική συχνότητα ω μεταβολής του μήκους του</w:t>
      </w:r>
      <w:r w:rsidR="00B87928">
        <w:t>, ε</w:t>
      </w:r>
      <w:r>
        <w:t>ίναι ίδια με αυτές που υπολογίσαμε για κάθε σώμα χωριστά, όπως το βλέπει ο κινούμενος παρατηρητής</w:t>
      </w:r>
      <w:r w:rsidR="007B687B">
        <w:t>…</w:t>
      </w:r>
    </w:p>
    <w:p w14:paraId="709A4A54" w14:textId="77777777" w:rsidR="007B687B" w:rsidRPr="009E3BAC" w:rsidRDefault="007B687B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14:paraId="6A227B1D" w14:textId="77777777" w:rsidR="007B687B" w:rsidRPr="00E25A62" w:rsidRDefault="007B687B" w:rsidP="00E25A62"/>
    <w:sectPr w:rsidR="007B687B" w:rsidRPr="00E25A62" w:rsidSect="00DE126D">
      <w:headerReference w:type="default" r:id="rId89"/>
      <w:footerReference w:type="default" r:id="rId9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A19E" w14:textId="77777777" w:rsidR="00047C50" w:rsidRDefault="00047C50" w:rsidP="00AE4FC3">
      <w:pPr>
        <w:spacing w:line="240" w:lineRule="auto"/>
      </w:pPr>
      <w:r>
        <w:separator/>
      </w:r>
    </w:p>
  </w:endnote>
  <w:endnote w:type="continuationSeparator" w:id="0">
    <w:p w14:paraId="3E142DC5" w14:textId="77777777" w:rsidR="00047C50" w:rsidRDefault="00047C50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7213" w14:textId="77777777" w:rsidR="004266AD" w:rsidRDefault="00C825F4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66A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2D6">
      <w:rPr>
        <w:rStyle w:val="a8"/>
        <w:noProof/>
      </w:rPr>
      <w:t>3</w:t>
    </w:r>
    <w:r>
      <w:rPr>
        <w:rStyle w:val="a8"/>
      </w:rPr>
      <w:fldChar w:fldCharType="end"/>
    </w:r>
  </w:p>
  <w:p w14:paraId="17A84176" w14:textId="77777777" w:rsidR="004266AD" w:rsidRPr="00D56705" w:rsidRDefault="004266AD" w:rsidP="00AE4FC3">
    <w:pPr>
      <w:pStyle w:val="a7"/>
      <w:pBdr>
        <w:top w:val="single" w:sz="4" w:space="1" w:color="auto"/>
      </w:pBdr>
      <w:tabs>
        <w:tab w:val="clear" w:pos="4153"/>
        <w:tab w:val="center" w:pos="4862"/>
      </w:tabs>
      <w:rPr>
        <w:i/>
        <w:color w:val="0000FF"/>
        <w:lang w:val="en-US"/>
      </w:rPr>
    </w:pPr>
    <w:r>
      <w:rPr>
        <w:lang w:val="en-US"/>
      </w:rPr>
      <w:tab/>
    </w:r>
    <w:r w:rsidRPr="00D56705">
      <w:rPr>
        <w:i/>
        <w:color w:val="0000FF"/>
        <w:lang w:val="en-US"/>
      </w:rPr>
      <w:t>www.ylikonet.gr</w:t>
    </w:r>
  </w:p>
  <w:p w14:paraId="2CE3F767" w14:textId="77777777" w:rsidR="004266AD" w:rsidRDefault="004266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B3D8" w14:textId="77777777" w:rsidR="00047C50" w:rsidRDefault="00047C50" w:rsidP="00AE4FC3">
      <w:pPr>
        <w:spacing w:line="240" w:lineRule="auto"/>
      </w:pPr>
      <w:r>
        <w:separator/>
      </w:r>
    </w:p>
  </w:footnote>
  <w:footnote w:type="continuationSeparator" w:id="0">
    <w:p w14:paraId="6D6494AE" w14:textId="77777777" w:rsidR="00047C50" w:rsidRDefault="00047C50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6991" w14:textId="77777777" w:rsidR="004266AD" w:rsidRPr="006F1D89" w:rsidRDefault="004266AD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6F1D89">
      <w:rPr>
        <w:i/>
      </w:rPr>
      <w:t>Υλικό Φυσικής-Χημείας</w:t>
    </w:r>
    <w:r w:rsidRPr="006F1D89">
      <w:rPr>
        <w:i/>
      </w:rPr>
      <w:tab/>
      <w:t xml:space="preserve">  Ταλαντώσεις</w:t>
    </w:r>
  </w:p>
  <w:p w14:paraId="28F2C402" w14:textId="77777777" w:rsidR="004266AD" w:rsidRDefault="00426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0851306">
    <w:abstractNumId w:val="0"/>
  </w:num>
  <w:num w:numId="2" w16cid:durableId="65417532">
    <w:abstractNumId w:val="0"/>
  </w:num>
  <w:num w:numId="3" w16cid:durableId="1084230013">
    <w:abstractNumId w:val="0"/>
  </w:num>
  <w:num w:numId="4" w16cid:durableId="894044496">
    <w:abstractNumId w:val="0"/>
  </w:num>
  <w:num w:numId="5" w16cid:durableId="1643928046">
    <w:abstractNumId w:val="0"/>
  </w:num>
  <w:num w:numId="6" w16cid:durableId="1652708381">
    <w:abstractNumId w:val="0"/>
  </w:num>
  <w:num w:numId="7" w16cid:durableId="1165628411">
    <w:abstractNumId w:val="0"/>
  </w:num>
  <w:num w:numId="8" w16cid:durableId="817266158">
    <w:abstractNumId w:val="2"/>
  </w:num>
  <w:num w:numId="9" w16cid:durableId="512496571">
    <w:abstractNumId w:val="0"/>
  </w:num>
  <w:num w:numId="10" w16cid:durableId="1493253838">
    <w:abstractNumId w:val="0"/>
  </w:num>
  <w:num w:numId="11" w16cid:durableId="1877690323">
    <w:abstractNumId w:val="0"/>
  </w:num>
  <w:num w:numId="12" w16cid:durableId="146752242">
    <w:abstractNumId w:val="0"/>
  </w:num>
  <w:num w:numId="13" w16cid:durableId="1953005467">
    <w:abstractNumId w:val="0"/>
  </w:num>
  <w:num w:numId="14" w16cid:durableId="1755513393">
    <w:abstractNumId w:val="0"/>
  </w:num>
  <w:num w:numId="15" w16cid:durableId="1667712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C3"/>
    <w:rsid w:val="00000D56"/>
    <w:rsid w:val="00004034"/>
    <w:rsid w:val="0000405D"/>
    <w:rsid w:val="00044C10"/>
    <w:rsid w:val="00047C50"/>
    <w:rsid w:val="00064384"/>
    <w:rsid w:val="000654ED"/>
    <w:rsid w:val="000657F5"/>
    <w:rsid w:val="00083EB6"/>
    <w:rsid w:val="000854E0"/>
    <w:rsid w:val="000A227A"/>
    <w:rsid w:val="000E7C18"/>
    <w:rsid w:val="000F73F6"/>
    <w:rsid w:val="00101418"/>
    <w:rsid w:val="001108B6"/>
    <w:rsid w:val="001201BF"/>
    <w:rsid w:val="001209E3"/>
    <w:rsid w:val="0016197F"/>
    <w:rsid w:val="0017048D"/>
    <w:rsid w:val="00172FBB"/>
    <w:rsid w:val="00176582"/>
    <w:rsid w:val="001C4A36"/>
    <w:rsid w:val="001E1A73"/>
    <w:rsid w:val="001E2605"/>
    <w:rsid w:val="0021245B"/>
    <w:rsid w:val="00246577"/>
    <w:rsid w:val="002620C3"/>
    <w:rsid w:val="00262EE7"/>
    <w:rsid w:val="00274EC7"/>
    <w:rsid w:val="00291BF3"/>
    <w:rsid w:val="002B18DD"/>
    <w:rsid w:val="002B59B2"/>
    <w:rsid w:val="002B6315"/>
    <w:rsid w:val="002D318F"/>
    <w:rsid w:val="002F77C7"/>
    <w:rsid w:val="00341904"/>
    <w:rsid w:val="00343AE0"/>
    <w:rsid w:val="00354C19"/>
    <w:rsid w:val="00354F39"/>
    <w:rsid w:val="00387A7B"/>
    <w:rsid w:val="00393F9C"/>
    <w:rsid w:val="003B5435"/>
    <w:rsid w:val="003D7B21"/>
    <w:rsid w:val="003F0AC4"/>
    <w:rsid w:val="003F7616"/>
    <w:rsid w:val="00404B4D"/>
    <w:rsid w:val="00405375"/>
    <w:rsid w:val="00415FEF"/>
    <w:rsid w:val="00425425"/>
    <w:rsid w:val="004266AD"/>
    <w:rsid w:val="00440024"/>
    <w:rsid w:val="004737A3"/>
    <w:rsid w:val="004A12E6"/>
    <w:rsid w:val="004A30F2"/>
    <w:rsid w:val="004A3EDF"/>
    <w:rsid w:val="004C47E2"/>
    <w:rsid w:val="004D1408"/>
    <w:rsid w:val="0050468F"/>
    <w:rsid w:val="00505FA4"/>
    <w:rsid w:val="005242D6"/>
    <w:rsid w:val="00524705"/>
    <w:rsid w:val="00542F6C"/>
    <w:rsid w:val="0054378A"/>
    <w:rsid w:val="005457AB"/>
    <w:rsid w:val="00546929"/>
    <w:rsid w:val="005469A8"/>
    <w:rsid w:val="005540F0"/>
    <w:rsid w:val="005547B4"/>
    <w:rsid w:val="005651C0"/>
    <w:rsid w:val="00580FBA"/>
    <w:rsid w:val="005834AB"/>
    <w:rsid w:val="005909C8"/>
    <w:rsid w:val="005A5E0D"/>
    <w:rsid w:val="005B1BE8"/>
    <w:rsid w:val="005B57EB"/>
    <w:rsid w:val="005B5C72"/>
    <w:rsid w:val="005C0E9A"/>
    <w:rsid w:val="005C4B3E"/>
    <w:rsid w:val="005E109A"/>
    <w:rsid w:val="005E170A"/>
    <w:rsid w:val="005F39B0"/>
    <w:rsid w:val="006005C2"/>
    <w:rsid w:val="00601E5B"/>
    <w:rsid w:val="006023BD"/>
    <w:rsid w:val="006028AF"/>
    <w:rsid w:val="006029A4"/>
    <w:rsid w:val="006058F7"/>
    <w:rsid w:val="00607707"/>
    <w:rsid w:val="00607923"/>
    <w:rsid w:val="00615779"/>
    <w:rsid w:val="0064038E"/>
    <w:rsid w:val="006411EC"/>
    <w:rsid w:val="0064180A"/>
    <w:rsid w:val="00651F56"/>
    <w:rsid w:val="006553DE"/>
    <w:rsid w:val="00660124"/>
    <w:rsid w:val="00660FE0"/>
    <w:rsid w:val="00665D6F"/>
    <w:rsid w:val="00686626"/>
    <w:rsid w:val="00697294"/>
    <w:rsid w:val="006A2BB0"/>
    <w:rsid w:val="006B0685"/>
    <w:rsid w:val="006C5216"/>
    <w:rsid w:val="006C6E7F"/>
    <w:rsid w:val="006F1D89"/>
    <w:rsid w:val="006F28CC"/>
    <w:rsid w:val="006F772B"/>
    <w:rsid w:val="007000CA"/>
    <w:rsid w:val="00706C93"/>
    <w:rsid w:val="00715BFB"/>
    <w:rsid w:val="007171B8"/>
    <w:rsid w:val="00721642"/>
    <w:rsid w:val="00724033"/>
    <w:rsid w:val="007249DA"/>
    <w:rsid w:val="00735624"/>
    <w:rsid w:val="00745F49"/>
    <w:rsid w:val="0078226B"/>
    <w:rsid w:val="00784759"/>
    <w:rsid w:val="007A7663"/>
    <w:rsid w:val="007B5D13"/>
    <w:rsid w:val="007B5DBA"/>
    <w:rsid w:val="007B687B"/>
    <w:rsid w:val="007E0214"/>
    <w:rsid w:val="007E458C"/>
    <w:rsid w:val="007E6479"/>
    <w:rsid w:val="00800ACE"/>
    <w:rsid w:val="00801592"/>
    <w:rsid w:val="00807B53"/>
    <w:rsid w:val="00816B7C"/>
    <w:rsid w:val="008244E1"/>
    <w:rsid w:val="00836AAE"/>
    <w:rsid w:val="0085046C"/>
    <w:rsid w:val="008523FA"/>
    <w:rsid w:val="0086359B"/>
    <w:rsid w:val="00881546"/>
    <w:rsid w:val="00881D07"/>
    <w:rsid w:val="00881E91"/>
    <w:rsid w:val="00882B6B"/>
    <w:rsid w:val="00892197"/>
    <w:rsid w:val="008C130F"/>
    <w:rsid w:val="0090092A"/>
    <w:rsid w:val="00907F46"/>
    <w:rsid w:val="0091568A"/>
    <w:rsid w:val="0091575F"/>
    <w:rsid w:val="00916BA6"/>
    <w:rsid w:val="009230BF"/>
    <w:rsid w:val="00942A00"/>
    <w:rsid w:val="00960A34"/>
    <w:rsid w:val="00961D37"/>
    <w:rsid w:val="009715B3"/>
    <w:rsid w:val="00987AD4"/>
    <w:rsid w:val="009B0C2C"/>
    <w:rsid w:val="009B7E4E"/>
    <w:rsid w:val="009D2B72"/>
    <w:rsid w:val="009D36ED"/>
    <w:rsid w:val="009D6049"/>
    <w:rsid w:val="009D7943"/>
    <w:rsid w:val="009F2303"/>
    <w:rsid w:val="00A00627"/>
    <w:rsid w:val="00A00A22"/>
    <w:rsid w:val="00A170B2"/>
    <w:rsid w:val="00A21151"/>
    <w:rsid w:val="00A3174C"/>
    <w:rsid w:val="00A56B3B"/>
    <w:rsid w:val="00A571FA"/>
    <w:rsid w:val="00A601FF"/>
    <w:rsid w:val="00A823AB"/>
    <w:rsid w:val="00A95B5F"/>
    <w:rsid w:val="00A974A0"/>
    <w:rsid w:val="00AA7D02"/>
    <w:rsid w:val="00AC0CEE"/>
    <w:rsid w:val="00AC1229"/>
    <w:rsid w:val="00AE4FC3"/>
    <w:rsid w:val="00AF4866"/>
    <w:rsid w:val="00B01F53"/>
    <w:rsid w:val="00B116B7"/>
    <w:rsid w:val="00B30404"/>
    <w:rsid w:val="00B37F20"/>
    <w:rsid w:val="00B41D17"/>
    <w:rsid w:val="00B563D8"/>
    <w:rsid w:val="00B64027"/>
    <w:rsid w:val="00B83F4E"/>
    <w:rsid w:val="00B87928"/>
    <w:rsid w:val="00BC3138"/>
    <w:rsid w:val="00BD6917"/>
    <w:rsid w:val="00C128B2"/>
    <w:rsid w:val="00C325DD"/>
    <w:rsid w:val="00C43688"/>
    <w:rsid w:val="00C825F4"/>
    <w:rsid w:val="00C86C9D"/>
    <w:rsid w:val="00CB476B"/>
    <w:rsid w:val="00CC00DA"/>
    <w:rsid w:val="00CC0D29"/>
    <w:rsid w:val="00CD04EC"/>
    <w:rsid w:val="00CD424A"/>
    <w:rsid w:val="00CE07B4"/>
    <w:rsid w:val="00CE7BB0"/>
    <w:rsid w:val="00CF09F3"/>
    <w:rsid w:val="00CF393D"/>
    <w:rsid w:val="00D04551"/>
    <w:rsid w:val="00D15882"/>
    <w:rsid w:val="00D3017F"/>
    <w:rsid w:val="00D51391"/>
    <w:rsid w:val="00D557C3"/>
    <w:rsid w:val="00D65DDF"/>
    <w:rsid w:val="00D80CE6"/>
    <w:rsid w:val="00D84380"/>
    <w:rsid w:val="00DA0E27"/>
    <w:rsid w:val="00DA2149"/>
    <w:rsid w:val="00DA27DF"/>
    <w:rsid w:val="00DB26AB"/>
    <w:rsid w:val="00DC0931"/>
    <w:rsid w:val="00DC2882"/>
    <w:rsid w:val="00DC2C89"/>
    <w:rsid w:val="00DC42CB"/>
    <w:rsid w:val="00DD5626"/>
    <w:rsid w:val="00DD62FE"/>
    <w:rsid w:val="00DE126D"/>
    <w:rsid w:val="00DE46EA"/>
    <w:rsid w:val="00DF37FB"/>
    <w:rsid w:val="00E00F04"/>
    <w:rsid w:val="00E0509A"/>
    <w:rsid w:val="00E16123"/>
    <w:rsid w:val="00E25A62"/>
    <w:rsid w:val="00E35A21"/>
    <w:rsid w:val="00E42734"/>
    <w:rsid w:val="00E42B70"/>
    <w:rsid w:val="00E47E97"/>
    <w:rsid w:val="00E757F8"/>
    <w:rsid w:val="00E80195"/>
    <w:rsid w:val="00E85B10"/>
    <w:rsid w:val="00E90596"/>
    <w:rsid w:val="00E92BF9"/>
    <w:rsid w:val="00EC45E1"/>
    <w:rsid w:val="00EC52A9"/>
    <w:rsid w:val="00ED5FE2"/>
    <w:rsid w:val="00F06DAB"/>
    <w:rsid w:val="00F108CC"/>
    <w:rsid w:val="00F2171C"/>
    <w:rsid w:val="00F25074"/>
    <w:rsid w:val="00F26692"/>
    <w:rsid w:val="00F477F0"/>
    <w:rsid w:val="00F51155"/>
    <w:rsid w:val="00F71A14"/>
    <w:rsid w:val="00F756A0"/>
    <w:rsid w:val="00F8348E"/>
    <w:rsid w:val="00FA1434"/>
    <w:rsid w:val="00FB020D"/>
    <w:rsid w:val="00FB12A1"/>
    <w:rsid w:val="00FB3BD7"/>
    <w:rsid w:val="00FB4D2C"/>
    <w:rsid w:val="00FB52DE"/>
    <w:rsid w:val="00FC5149"/>
    <w:rsid w:val="00FD030E"/>
    <w:rsid w:val="00FE5EBB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0095"/>
  <w15:docId w15:val="{2C3F7BAC-299A-4EBE-836C-B3316FA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3F4E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header" Target="header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e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dmarg</cp:lastModifiedBy>
  <cp:revision>2</cp:revision>
  <cp:lastPrinted>2015-05-24T08:48:00Z</cp:lastPrinted>
  <dcterms:created xsi:type="dcterms:W3CDTF">2025-07-14T13:37:00Z</dcterms:created>
  <dcterms:modified xsi:type="dcterms:W3CDTF">2025-07-14T13:37:00Z</dcterms:modified>
</cp:coreProperties>
</file>