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3F6" w:rsidRDefault="00690A5E" w:rsidP="00690A5E">
      <w:pPr>
        <w:pStyle w:val="10"/>
      </w:pPr>
      <w:r>
        <w:t>Μια κρούση στη διάρκεια της ταλάντωσης.</w:t>
      </w:r>
    </w:p>
    <w:p w:rsidR="00690A5E" w:rsidRPr="00AF56CF" w:rsidRDefault="0073207A" w:rsidP="00690A5E">
      <w:pPr>
        <w:rPr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22225</wp:posOffset>
            </wp:positionV>
            <wp:extent cx="1546860" cy="1160780"/>
            <wp:effectExtent l="19050" t="0" r="0" b="0"/>
            <wp:wrapSquare wrapText="bothSides"/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160780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62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0A5E">
        <w:rPr>
          <w:lang w:eastAsia="el-GR"/>
        </w:rPr>
        <w:t>Το σώμα Σ μάζας Μ=3kg ηρεμεί σε λείο οριζόντιο επίπεδο, δεμένο στο άκρο ελατηρίου σταθεράς k=300Ν/m. Μετακινούμε το σώμα Σ προς τα αριστερά κατά 0,2m και σε μια στιγμή το αφήνουμε να ταλ</w:t>
      </w:r>
      <w:r w:rsidR="00690A5E">
        <w:rPr>
          <w:lang w:eastAsia="el-GR"/>
        </w:rPr>
        <w:t>α</w:t>
      </w:r>
      <w:r w:rsidR="00690A5E">
        <w:rPr>
          <w:lang w:eastAsia="el-GR"/>
        </w:rPr>
        <w:t>ντωθεί, ενώ ταυτόχρονα αφήνουμε από ορισμένο ύψος h μια μικρή σφαίρα</w:t>
      </w:r>
      <w:r>
        <w:rPr>
          <w:lang w:eastAsia="el-GR"/>
        </w:rPr>
        <w:t>,</w:t>
      </w:r>
      <w:r w:rsidR="004A7306">
        <w:rPr>
          <w:lang w:eastAsia="el-GR"/>
        </w:rPr>
        <w:t xml:space="preserve"> μάζας m=1kg,</w:t>
      </w:r>
      <w:r>
        <w:rPr>
          <w:lang w:eastAsia="el-GR"/>
        </w:rPr>
        <w:t xml:space="preserve"> να πέσει. Τα σώματα συγκρούονται πλαστικά, αφού το Σ μετακινηθεί κατά s=0,3m.</w:t>
      </w:r>
      <w:r w:rsidR="004A7306">
        <w:rPr>
          <w:lang w:eastAsia="el-GR"/>
        </w:rPr>
        <w:t xml:space="preserve"> Τα σ</w:t>
      </w:r>
      <w:r w:rsidR="004A7306">
        <w:rPr>
          <w:lang w:eastAsia="el-GR"/>
        </w:rPr>
        <w:t>ώ</w:t>
      </w:r>
      <w:r w:rsidR="004A7306">
        <w:rPr>
          <w:lang w:eastAsia="el-GR"/>
        </w:rPr>
        <w:t>ματα θεωρούνται υλικ</w:t>
      </w:r>
      <w:r w:rsidR="00AF56CF">
        <w:rPr>
          <w:lang w:eastAsia="el-GR"/>
        </w:rPr>
        <w:t>ά σημεία, αμελητέων  διαστάσεων, ενώ g=10m/s</w:t>
      </w:r>
      <w:r w:rsidR="00AF56CF">
        <w:rPr>
          <w:vertAlign w:val="superscript"/>
          <w:lang w:eastAsia="el-GR"/>
        </w:rPr>
        <w:t>2</w:t>
      </w:r>
      <w:r w:rsidR="00AF56CF">
        <w:rPr>
          <w:lang w:eastAsia="el-GR"/>
        </w:rPr>
        <w:t>.</w:t>
      </w:r>
    </w:p>
    <w:p w:rsidR="004A7306" w:rsidRDefault="004A7306" w:rsidP="005A083C">
      <w:pPr>
        <w:ind w:left="567" w:hanging="340"/>
        <w:rPr>
          <w:lang w:eastAsia="el-GR"/>
        </w:rPr>
      </w:pPr>
      <w:r>
        <w:rPr>
          <w:lang w:eastAsia="el-GR"/>
        </w:rPr>
        <w:t xml:space="preserve">i) </w:t>
      </w:r>
      <w:r w:rsidR="00DB2786">
        <w:rPr>
          <w:lang w:eastAsia="el-GR"/>
        </w:rPr>
        <w:t>Να υπολογιστεί το ύψος h.</w:t>
      </w:r>
    </w:p>
    <w:p w:rsidR="005F31E7" w:rsidRDefault="005F31E7" w:rsidP="005A083C">
      <w:pPr>
        <w:ind w:left="567" w:hanging="340"/>
        <w:rPr>
          <w:lang w:eastAsia="el-GR"/>
        </w:rPr>
      </w:pPr>
      <w:r>
        <w:rPr>
          <w:lang w:eastAsia="el-GR"/>
        </w:rPr>
        <w:t>ii) Πόση είναι η απώλεια της μηχανικής ενέργειας κατά την κρούση;</w:t>
      </w:r>
    </w:p>
    <w:p w:rsidR="00EC1C8A" w:rsidRDefault="00DB2786" w:rsidP="005A083C">
      <w:pPr>
        <w:ind w:left="567" w:hanging="340"/>
        <w:rPr>
          <w:lang w:eastAsia="el-GR"/>
        </w:rPr>
      </w:pPr>
      <w:r>
        <w:rPr>
          <w:lang w:eastAsia="el-GR"/>
        </w:rPr>
        <w:t>ii</w:t>
      </w:r>
      <w:r w:rsidR="005F31E7">
        <w:rPr>
          <w:lang w:eastAsia="el-GR"/>
        </w:rPr>
        <w:t>i</w:t>
      </w:r>
      <w:r>
        <w:rPr>
          <w:lang w:eastAsia="el-GR"/>
        </w:rPr>
        <w:t xml:space="preserve">) Να βρεθεί </w:t>
      </w:r>
      <w:r w:rsidR="00324529">
        <w:rPr>
          <w:lang w:eastAsia="el-GR"/>
        </w:rPr>
        <w:t xml:space="preserve">η μείωση </w:t>
      </w:r>
      <w:r>
        <w:rPr>
          <w:lang w:eastAsia="el-GR"/>
        </w:rPr>
        <w:t xml:space="preserve">της ενέργειας ταλάντωσης </w:t>
      </w:r>
      <w:r w:rsidR="00EC1C8A">
        <w:rPr>
          <w:lang w:eastAsia="el-GR"/>
        </w:rPr>
        <w:t>που οφείλεται στην κρούση.</w:t>
      </w:r>
    </w:p>
    <w:p w:rsidR="005F31E7" w:rsidRDefault="005F31E7" w:rsidP="005A083C">
      <w:pPr>
        <w:ind w:left="567" w:hanging="340"/>
        <w:rPr>
          <w:lang w:eastAsia="el-GR"/>
        </w:rPr>
      </w:pPr>
      <w:r>
        <w:rPr>
          <w:lang w:eastAsia="el-GR"/>
        </w:rPr>
        <w:t>iv</w:t>
      </w:r>
      <w:r w:rsidR="00695ADC">
        <w:rPr>
          <w:lang w:eastAsia="el-GR"/>
        </w:rPr>
        <w:t>) Επαναλαμβάνουμε το πείραμα</w:t>
      </w:r>
      <w:r>
        <w:rPr>
          <w:lang w:eastAsia="el-GR"/>
        </w:rPr>
        <w:t>, αλλά η σφαίρα αφήνεται από μεγαλύτερο ύψος</w:t>
      </w:r>
      <w:r w:rsidR="00695ADC">
        <w:rPr>
          <w:lang w:eastAsia="el-GR"/>
        </w:rPr>
        <w:t>. Πόση είναι η ελάχιστη απόσταση y, κατά την οποία πρέπει να αν</w:t>
      </w:r>
      <w:r w:rsidR="00AF56CF">
        <w:rPr>
          <w:lang w:eastAsia="el-GR"/>
        </w:rPr>
        <w:t>υψώσουμε</w:t>
      </w:r>
      <w:r w:rsidR="00695ADC">
        <w:rPr>
          <w:lang w:eastAsia="el-GR"/>
        </w:rPr>
        <w:t xml:space="preserve"> τη σφαίρα,</w:t>
      </w:r>
      <w:r>
        <w:rPr>
          <w:lang w:eastAsia="el-GR"/>
        </w:rPr>
        <w:t xml:space="preserve"> σε σχέση με την αρχική της θέση,</w:t>
      </w:r>
      <w:r w:rsidR="00695ADC">
        <w:rPr>
          <w:lang w:eastAsia="el-GR"/>
        </w:rPr>
        <w:t xml:space="preserve"> ώστε τα δυο σώματα να </w:t>
      </w:r>
      <w:proofErr w:type="spellStart"/>
      <w:r w:rsidR="00695ADC">
        <w:rPr>
          <w:lang w:eastAsia="el-GR"/>
        </w:rPr>
        <w:t>ξανασυγκρουσθούν</w:t>
      </w:r>
      <w:proofErr w:type="spellEnd"/>
      <w:r w:rsidR="00695ADC">
        <w:rPr>
          <w:lang w:eastAsia="el-GR"/>
        </w:rPr>
        <w:t xml:space="preserve"> στην ίδια θέση, με πριν;</w:t>
      </w:r>
      <w:r>
        <w:rPr>
          <w:lang w:eastAsia="el-GR"/>
        </w:rPr>
        <w:t xml:space="preserve"> </w:t>
      </w:r>
    </w:p>
    <w:p w:rsidR="005F31E7" w:rsidRDefault="005F31E7" w:rsidP="005A083C">
      <w:pPr>
        <w:ind w:left="567" w:hanging="340"/>
        <w:rPr>
          <w:lang w:eastAsia="el-GR"/>
        </w:rPr>
      </w:pPr>
      <w:r>
        <w:rPr>
          <w:lang w:eastAsia="el-GR"/>
        </w:rPr>
        <w:t xml:space="preserve">v) </w:t>
      </w:r>
      <w:r w:rsidR="005A083C">
        <w:rPr>
          <w:lang w:eastAsia="el-GR"/>
        </w:rPr>
        <w:t xml:space="preserve"> </w:t>
      </w:r>
      <w:r>
        <w:rPr>
          <w:lang w:eastAsia="el-GR"/>
        </w:rPr>
        <w:t>Για την παραπάνω περίπτωση να υπολογιστούν:</w:t>
      </w:r>
    </w:p>
    <w:p w:rsidR="00695ADC" w:rsidRDefault="005F31E7" w:rsidP="005A083C">
      <w:pPr>
        <w:ind w:left="567"/>
        <w:rPr>
          <w:lang w:eastAsia="el-GR"/>
        </w:rPr>
      </w:pPr>
      <w:r>
        <w:rPr>
          <w:lang w:eastAsia="el-GR"/>
        </w:rPr>
        <w:t xml:space="preserve"> α) Η απώλεια της μηχανικής ενέργειας κα</w:t>
      </w:r>
      <w:r w:rsidR="008D4F31">
        <w:rPr>
          <w:lang w:eastAsia="el-GR"/>
        </w:rPr>
        <w:t>ι</w:t>
      </w:r>
    </w:p>
    <w:p w:rsidR="008D4F31" w:rsidRDefault="008D4F31" w:rsidP="005A083C">
      <w:pPr>
        <w:ind w:left="567"/>
        <w:rPr>
          <w:lang w:eastAsia="el-GR"/>
        </w:rPr>
      </w:pPr>
      <w:r>
        <w:rPr>
          <w:lang w:eastAsia="el-GR"/>
        </w:rPr>
        <w:t xml:space="preserve"> β) Η μείωση της ενέργειας ταλάντωσης.</w:t>
      </w:r>
    </w:p>
    <w:p w:rsidR="008D4F31" w:rsidRPr="005A083C" w:rsidRDefault="008D4F31" w:rsidP="00690A5E">
      <w:pPr>
        <w:rPr>
          <w:b/>
          <w:color w:val="0070C0"/>
          <w:lang w:eastAsia="el-GR"/>
        </w:rPr>
      </w:pPr>
      <w:r w:rsidRPr="005A083C">
        <w:rPr>
          <w:b/>
          <w:color w:val="0070C0"/>
          <w:lang w:eastAsia="el-GR"/>
        </w:rPr>
        <w:t>Απάντηση:</w:t>
      </w:r>
    </w:p>
    <w:p w:rsidR="008D4F31" w:rsidRDefault="003015B0" w:rsidP="003015B0">
      <w:pPr>
        <w:pStyle w:val="1"/>
      </w:pPr>
      <w:r>
        <w:t xml:space="preserve">Αφού το σώμα Σ αφήνεται να κινηθεί από την ακραία θέση ταλάντωσης, ενώ η θέση ισορροπίας, είναι η θέση φυσικού μήκους του ελατηρίου, τότε το πλάτος ταλάντωσης θα είναι Α=0,2m, ενώ η κρούση πραγματοποιείται σε απόσταση s-Α=0,1m από τη θέση ισορροπίας. </w:t>
      </w:r>
    </w:p>
    <w:p w:rsidR="001A230C" w:rsidRDefault="0094658F" w:rsidP="005A083C">
      <w:pPr>
        <w:ind w:left="425"/>
      </w:pPr>
      <w:r w:rsidRPr="0094658F"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1007022" y="6117021"/>
            <wp:positionH relativeFrom="column">
              <wp:align>right</wp:align>
            </wp:positionH>
            <wp:positionV relativeFrom="paragraph">
              <wp:posOffset>0</wp:posOffset>
            </wp:positionV>
            <wp:extent cx="937392" cy="1119351"/>
            <wp:effectExtent l="19050" t="0" r="0" b="0"/>
            <wp:wrapSquare wrapText="bothSides"/>
            <wp:docPr id="84" name="Εικόνα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392" cy="1119351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62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15B0">
        <w:t>Θεωρώντας την προς τα αριστερά κατεύθυνση ως θετική</w:t>
      </w:r>
      <w:r w:rsidR="001A230C">
        <w:t>, το σώμα ξεκινά από την θέση Β με απομ</w:t>
      </w:r>
      <w:r w:rsidR="001A230C">
        <w:t>ά</w:t>
      </w:r>
      <w:r w:rsidR="001A230C">
        <w:t xml:space="preserve">κρυνση </w:t>
      </w:r>
      <w:proofErr w:type="spellStart"/>
      <w:r w:rsidR="001A230C">
        <w:t>x=+Α</w:t>
      </w:r>
      <w:proofErr w:type="spellEnd"/>
      <w:r w:rsidR="001A230C">
        <w:t xml:space="preserve"> και φτάνει στη θέση Γ με</w:t>
      </w:r>
      <w:r w:rsidR="00AF56CF">
        <w:t xml:space="preserve"> απομάκρυνση</w:t>
      </w:r>
      <w:r w:rsidR="001A230C">
        <w:t xml:space="preserve"> x=- ½ Α</w:t>
      </w:r>
      <w:r w:rsidR="008C52A2">
        <w:t xml:space="preserve"> και χρησιμοποιώντας τα περιστρεφόμ</w:t>
      </w:r>
      <w:r w:rsidR="008C52A2">
        <w:t>ε</w:t>
      </w:r>
      <w:r w:rsidR="008C52A2">
        <w:t>να διανύσματα, βρίσκουμε ότι</w:t>
      </w:r>
      <w:r w:rsidR="001A230C">
        <w:t xml:space="preserve"> το περιστρεφόμενο διάνυσμα,</w:t>
      </w:r>
      <w:r w:rsidR="00FB3E25">
        <w:t xml:space="preserve"> (</w:t>
      </w:r>
      <w:r w:rsidR="001A230C">
        <w:t>η προβολή του οποίου μας παρέχει την απομάκρυνση του σώματος</w:t>
      </w:r>
      <w:r w:rsidR="00FB3E25">
        <w:t>)</w:t>
      </w:r>
      <w:r w:rsidR="001A230C">
        <w:t>, δι</w:t>
      </w:r>
      <w:r w:rsidR="001A230C">
        <w:t>α</w:t>
      </w:r>
      <w:r w:rsidR="001A230C">
        <w:t xml:space="preserve">γράφει τη γωνία θ, </w:t>
      </w:r>
      <w:r w:rsidR="00FB3E25">
        <w:t>του διπλανού σχήματος, σε χ</w:t>
      </w:r>
      <w:r w:rsidR="008C52A2">
        <w:t>ρόνο t</w:t>
      </w:r>
      <w:r w:rsidR="001A230C">
        <w:t>.</w:t>
      </w:r>
    </w:p>
    <w:p w:rsidR="008139F9" w:rsidRDefault="001A230C" w:rsidP="005A083C">
      <w:pPr>
        <w:ind w:left="425"/>
      </w:pPr>
      <w:r>
        <w:t>Αλλά</w:t>
      </w:r>
      <w:r w:rsidR="008139F9">
        <w:t>, με βάση το σχήμα έχουμε ότι:</w:t>
      </w:r>
    </w:p>
    <w:p w:rsidR="003015B0" w:rsidRDefault="001A230C" w:rsidP="008139F9">
      <w:pPr>
        <w:jc w:val="center"/>
      </w:pPr>
      <w:proofErr w:type="spellStart"/>
      <w:r>
        <w:t>ημα</w:t>
      </w:r>
      <w:proofErr w:type="spellEnd"/>
      <w:r>
        <w:t>=</w:t>
      </w:r>
      <w:r w:rsidR="008139F9" w:rsidRPr="001A230C">
        <w:rPr>
          <w:position w:val="-30"/>
        </w:rPr>
        <w:object w:dxaOrig="157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05pt;height:33.95pt" o:ole="">
            <v:imagedata r:id="rId9" o:title=""/>
          </v:shape>
          <o:OLEObject Type="Embed" ProgID="Equation.3" ShapeID="_x0000_i1025" DrawAspect="Content" ObjectID="_1440490134" r:id="rId10"/>
        </w:object>
      </w:r>
      <w:r w:rsidR="008139F9">
        <w:t xml:space="preserve"> → </w:t>
      </w:r>
      <w:r w:rsidR="008139F9" w:rsidRPr="008139F9">
        <w:rPr>
          <w:position w:val="-24"/>
        </w:rPr>
        <w:object w:dxaOrig="639" w:dyaOrig="620">
          <v:shape id="_x0000_i1026" type="#_x0000_t75" style="width:31.85pt;height:31.05pt" o:ole="">
            <v:imagedata r:id="rId11" o:title=""/>
          </v:shape>
          <o:OLEObject Type="Embed" ProgID="Equation.3" ShapeID="_x0000_i1026" DrawAspect="Content" ObjectID="_1440490135" r:id="rId12"/>
        </w:object>
      </w:r>
      <w:r w:rsidR="008139F9">
        <w:t xml:space="preserve"> → </w:t>
      </w:r>
      <w:r w:rsidR="008139F9" w:rsidRPr="008139F9">
        <w:rPr>
          <w:position w:val="-24"/>
        </w:rPr>
        <w:object w:dxaOrig="2020" w:dyaOrig="620">
          <v:shape id="_x0000_i1027" type="#_x0000_t75" style="width:100.95pt;height:31.05pt" o:ole="">
            <v:imagedata r:id="rId13" o:title=""/>
          </v:shape>
          <o:OLEObject Type="Embed" ProgID="Equation.3" ShapeID="_x0000_i1027" DrawAspect="Content" ObjectID="_1440490136" r:id="rId14"/>
        </w:object>
      </w:r>
    </w:p>
    <w:p w:rsidR="008139F9" w:rsidRDefault="008139F9" w:rsidP="00A86152">
      <w:pPr>
        <w:jc w:val="center"/>
      </w:pPr>
      <w:r>
        <w:t xml:space="preserve">Όμως </w:t>
      </w:r>
      <w:proofErr w:type="spellStart"/>
      <w:r>
        <w:t>θ=ωt</w:t>
      </w:r>
      <w:proofErr w:type="spellEnd"/>
      <w:r>
        <w:t xml:space="preserve"> → </w:t>
      </w:r>
      <w:r w:rsidR="003E093A" w:rsidRPr="00A86152">
        <w:rPr>
          <w:position w:val="-62"/>
        </w:rPr>
        <w:object w:dxaOrig="2840" w:dyaOrig="1280">
          <v:shape id="_x0000_i1028" type="#_x0000_t75" style="width:141.95pt;height:64.15pt" o:ole="">
            <v:imagedata r:id="rId15" o:title=""/>
          </v:shape>
          <o:OLEObject Type="Embed" ProgID="Equation.3" ShapeID="_x0000_i1028" DrawAspect="Content" ObjectID="_1440490137" r:id="rId16"/>
        </w:object>
      </w:r>
    </w:p>
    <w:p w:rsidR="009F5FBF" w:rsidRDefault="009F5FBF" w:rsidP="009F5FBF">
      <w:pPr>
        <w:ind w:left="425"/>
      </w:pPr>
      <w:r>
        <w:t>Αλλά τότε το ύψος από το οποίο αφέθηκε η σφαίρα είναι:</w:t>
      </w:r>
    </w:p>
    <w:p w:rsidR="009F5FBF" w:rsidRDefault="009F5FBF" w:rsidP="009F5FBF">
      <w:pPr>
        <w:ind w:left="425"/>
        <w:jc w:val="center"/>
      </w:pPr>
      <w:r>
        <w:t>h= ½ gt</w:t>
      </w:r>
      <w:r>
        <w:rPr>
          <w:vertAlign w:val="superscript"/>
        </w:rPr>
        <w:t>2</w:t>
      </w:r>
      <w:r>
        <w:t xml:space="preserve"> = </w:t>
      </w:r>
      <w:r w:rsidR="0020015F" w:rsidRPr="009F5FBF">
        <w:rPr>
          <w:position w:val="-28"/>
        </w:rPr>
        <w:object w:dxaOrig="2200" w:dyaOrig="740">
          <v:shape id="_x0000_i1029" type="#_x0000_t75" style="width:110.05pt;height:37.25pt" o:ole="">
            <v:imagedata r:id="rId17" o:title=""/>
          </v:shape>
          <o:OLEObject Type="Embed" ProgID="Equation.3" ShapeID="_x0000_i1029" DrawAspect="Content" ObjectID="_1440490138" r:id="rId18"/>
        </w:object>
      </w:r>
    </w:p>
    <w:p w:rsidR="009F5FBF" w:rsidRDefault="0020015F" w:rsidP="0020015F">
      <w:pPr>
        <w:pStyle w:val="1"/>
      </w:pPr>
      <w:r>
        <w:t xml:space="preserve">Στην οριζόντια διεύθυνση, δεν ασκούνται εξωτερικές δυνάμεις στα σώματα, στη διάρκεια της κρούσης, </w:t>
      </w:r>
      <w:r>
        <w:lastRenderedPageBreak/>
        <w:t>συνεπώς:</w:t>
      </w:r>
    </w:p>
    <w:p w:rsidR="0020015F" w:rsidRPr="009F39A5" w:rsidRDefault="0020015F" w:rsidP="009F39A5">
      <w:pPr>
        <w:jc w:val="center"/>
      </w:pPr>
      <w:proofErr w:type="spellStart"/>
      <w:r>
        <w:t>Ρ</w:t>
      </w:r>
      <w:r>
        <w:rPr>
          <w:vertAlign w:val="subscript"/>
        </w:rPr>
        <w:t>αρχ,χ</w:t>
      </w:r>
      <w:r>
        <w:t>=Ρ</w:t>
      </w:r>
      <w:r>
        <w:rPr>
          <w:vertAlign w:val="subscript"/>
        </w:rPr>
        <w:t>τελ,χ</w:t>
      </w:r>
      <w:proofErr w:type="spellEnd"/>
      <w:r>
        <w:t xml:space="preserve"> → Μυ=(</w:t>
      </w:r>
      <w:proofErr w:type="spellStart"/>
      <w:r>
        <w:t>Μ+m</w:t>
      </w:r>
      <w:proofErr w:type="spellEnd"/>
      <w:r>
        <w:t>)υ</w:t>
      </w:r>
      <w:r>
        <w:rPr>
          <w:vertAlign w:val="subscript"/>
        </w:rPr>
        <w:t>κ</w:t>
      </w:r>
      <w:r w:rsidR="009F39A5">
        <w:t xml:space="preserve">  (1)</w:t>
      </w:r>
    </w:p>
    <w:p w:rsidR="0020015F" w:rsidRDefault="0020015F" w:rsidP="00D963A6">
      <w:pPr>
        <w:ind w:left="425"/>
      </w:pPr>
      <w:r>
        <w:t>Όπου υ</w:t>
      </w:r>
      <w:r>
        <w:rPr>
          <w:vertAlign w:val="subscript"/>
        </w:rPr>
        <w:t>1</w:t>
      </w:r>
      <w:r>
        <w:t xml:space="preserve"> η ταχύτητα του σώματος Σ πριν την κρούση.</w:t>
      </w:r>
    </w:p>
    <w:p w:rsidR="0020015F" w:rsidRDefault="00552154" w:rsidP="009F39A5">
      <w:pPr>
        <w:jc w:val="center"/>
      </w:pPr>
      <w:r w:rsidRPr="0020015F">
        <w:rPr>
          <w:position w:val="-34"/>
        </w:rPr>
        <w:object w:dxaOrig="4720" w:dyaOrig="800">
          <v:shape id="_x0000_i1047" type="#_x0000_t75" style="width:235.85pt;height:40.15pt" o:ole="">
            <v:imagedata r:id="rId19" o:title=""/>
          </v:shape>
          <o:OLEObject Type="Embed" ProgID="Equation.3" ShapeID="_x0000_i1047" DrawAspect="Content" ObjectID="_1440490139" r:id="rId20"/>
        </w:object>
      </w:r>
      <w:r w:rsidR="0020015F">
        <w:t>→</w:t>
      </w:r>
    </w:p>
    <w:p w:rsidR="0020015F" w:rsidRDefault="008A2530" w:rsidP="009F39A5">
      <w:pPr>
        <w:jc w:val="center"/>
      </w:pPr>
      <w:r w:rsidRPr="008A052F">
        <w:rPr>
          <w:position w:val="-34"/>
        </w:rPr>
        <w:object w:dxaOrig="4520" w:dyaOrig="800">
          <v:shape id="_x0000_i1030" type="#_x0000_t75" style="width:225.95pt;height:40.15pt" o:ole="">
            <v:imagedata r:id="rId21" o:title=""/>
          </v:shape>
          <o:OLEObject Type="Embed" ProgID="Equation.3" ShapeID="_x0000_i1030" DrawAspect="Content" ObjectID="_1440490140" r:id="rId22"/>
        </w:object>
      </w:r>
    </w:p>
    <w:p w:rsidR="0020015F" w:rsidRDefault="0020015F" w:rsidP="00D963A6">
      <w:pPr>
        <w:ind w:left="425"/>
      </w:pPr>
      <w:r>
        <w:t>Όπου το (-) δείχνει ταχύτητα με φορά προς τα  δεξιά.</w:t>
      </w:r>
    </w:p>
    <w:p w:rsidR="009F39A5" w:rsidRDefault="009F39A5" w:rsidP="00D963A6">
      <w:pPr>
        <w:ind w:left="425"/>
      </w:pPr>
      <w:r>
        <w:t>Συνεπώς από την σχέση (1) παίρνουμε:</w:t>
      </w:r>
    </w:p>
    <w:p w:rsidR="009F39A5" w:rsidRDefault="009D05B9" w:rsidP="009F39A5">
      <w:pPr>
        <w:jc w:val="center"/>
      </w:pPr>
      <w:r w:rsidRPr="009F39A5">
        <w:rPr>
          <w:position w:val="-24"/>
        </w:rPr>
        <w:object w:dxaOrig="4060" w:dyaOrig="680">
          <v:shape id="_x0000_i1031" type="#_x0000_t75" style="width:203.15pt;height:33.95pt" o:ole="">
            <v:imagedata r:id="rId23" o:title=""/>
          </v:shape>
          <o:OLEObject Type="Embed" ProgID="Equation.3" ShapeID="_x0000_i1031" DrawAspect="Content" ObjectID="_1440490141" r:id="rId24"/>
        </w:object>
      </w:r>
    </w:p>
    <w:p w:rsidR="00D963A6" w:rsidRDefault="00D963A6" w:rsidP="00D963A6">
      <w:pPr>
        <w:ind w:left="425"/>
      </w:pPr>
      <w:r>
        <w:t>Με βάση αυτά η απώλεια μηχανικής ενέργειας είναι:</w:t>
      </w:r>
    </w:p>
    <w:p w:rsidR="00D963A6" w:rsidRDefault="00D00793" w:rsidP="00273AF0">
      <w:pPr>
        <w:ind w:left="425"/>
        <w:jc w:val="center"/>
      </w:pPr>
      <w:r w:rsidRPr="00D963A6">
        <w:rPr>
          <w:position w:val="-24"/>
        </w:rPr>
        <w:object w:dxaOrig="5400" w:dyaOrig="620">
          <v:shape id="_x0000_i1032" type="#_x0000_t75" style="width:270.2pt;height:31.05pt" o:ole="">
            <v:imagedata r:id="rId25" o:title=""/>
          </v:shape>
          <o:OLEObject Type="Embed" ProgID="Equation.3" ShapeID="_x0000_i1032" DrawAspect="Content" ObjectID="_1440490142" r:id="rId26"/>
        </w:object>
      </w:r>
      <w:r w:rsidR="00D963A6">
        <w:t>→</w:t>
      </w:r>
    </w:p>
    <w:p w:rsidR="00D963A6" w:rsidRPr="0020015F" w:rsidRDefault="00EC1C8A" w:rsidP="00273AF0">
      <w:pPr>
        <w:ind w:left="425"/>
        <w:jc w:val="center"/>
      </w:pPr>
      <w:r w:rsidRPr="00273AF0">
        <w:rPr>
          <w:position w:val="-34"/>
        </w:rPr>
        <w:object w:dxaOrig="5920" w:dyaOrig="840">
          <v:shape id="_x0000_i1033" type="#_x0000_t75" style="width:295.85pt;height:42.2pt" o:ole="">
            <v:imagedata r:id="rId27" o:title=""/>
          </v:shape>
          <o:OLEObject Type="Embed" ProgID="Equation.3" ShapeID="_x0000_i1033" DrawAspect="Content" ObjectID="_1440490143" r:id="rId28"/>
        </w:object>
      </w:r>
    </w:p>
    <w:p w:rsidR="00EC1C8A" w:rsidRDefault="0031562A" w:rsidP="0031562A">
      <w:pPr>
        <w:pStyle w:val="1"/>
      </w:pPr>
      <w:r>
        <w:t xml:space="preserve">Οι ταλαντώσεις πριν και μετά την κρούση, έχουν την ίδια θέση ισορροπίας, τη θέση φυσικού μήκους του ελατηρίου. Έτσι </w:t>
      </w:r>
      <w:r w:rsidR="00EC1C8A">
        <w:t>η μείωση της ενέργειας ταλάντωσης είναι:</w:t>
      </w:r>
    </w:p>
    <w:p w:rsidR="00EC1C8A" w:rsidRDefault="00EC1C8A" w:rsidP="00045E1F">
      <w:pPr>
        <w:jc w:val="center"/>
      </w:pPr>
      <w:r w:rsidRPr="00EC1C8A">
        <w:rPr>
          <w:position w:val="-28"/>
        </w:rPr>
        <w:object w:dxaOrig="8059" w:dyaOrig="680">
          <v:shape id="_x0000_i1034" type="#_x0000_t75" style="width:403.05pt;height:33.95pt" o:ole="">
            <v:imagedata r:id="rId29" o:title=""/>
          </v:shape>
          <o:OLEObject Type="Embed" ProgID="Equation.3" ShapeID="_x0000_i1034" DrawAspect="Content" ObjectID="_1440490144" r:id="rId30"/>
        </w:object>
      </w:r>
    </w:p>
    <w:p w:rsidR="0031562A" w:rsidRDefault="00045E1F" w:rsidP="003332B6">
      <w:pPr>
        <w:jc w:val="center"/>
      </w:pPr>
      <w:r w:rsidRPr="00EC1C8A">
        <w:rPr>
          <w:position w:val="-34"/>
        </w:rPr>
        <w:object w:dxaOrig="4220" w:dyaOrig="840">
          <v:shape id="_x0000_i1035" type="#_x0000_t75" style="width:211.05pt;height:42.2pt" o:ole="">
            <v:imagedata r:id="rId31" o:title=""/>
          </v:shape>
          <o:OLEObject Type="Embed" ProgID="Equation.3" ShapeID="_x0000_i1035" DrawAspect="Content" ObjectID="_1440490145" r:id="rId32"/>
        </w:object>
      </w:r>
    </w:p>
    <w:p w:rsidR="003A52F4" w:rsidRDefault="008A2530" w:rsidP="003A52F4">
      <w:pPr>
        <w:pStyle w:val="1"/>
      </w:pPr>
      <w:r w:rsidRPr="008A2530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13970</wp:posOffset>
            </wp:positionV>
            <wp:extent cx="963295" cy="1118870"/>
            <wp:effectExtent l="19050" t="0" r="0" b="0"/>
            <wp:wrapSquare wrapText="bothSides"/>
            <wp:docPr id="158" name="Εικόνα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52F4">
        <w:t xml:space="preserve"> Αφού αφήνουμε τη σφαίρα να πέσει από μεγαλύτερο ύψος, θα χρειαστεί περισσ</w:t>
      </w:r>
      <w:r w:rsidR="003A52F4">
        <w:t>ό</w:t>
      </w:r>
      <w:r w:rsidR="003A52F4">
        <w:t xml:space="preserve">τερο χρόνο για την πτώση της, συνεπώς περισσότερο χρόνο θα ταλαντωθεί και το σώμα Σ. Αλλά αφού μιλάμε για το ελάχιστο ύψος, θα πρέπει να έχουμε και τον </w:t>
      </w:r>
      <w:r w:rsidR="003A52F4">
        <w:t>ε</w:t>
      </w:r>
      <w:r w:rsidR="003A52F4">
        <w:t>λάχιστον ενδιάμεσο χρόνο. Συνεπώς το σώμα Σ θα βρεθεί ξανά στην ίδια θέση της κρούσης</w:t>
      </w:r>
      <w:r w:rsidR="0091538E">
        <w:t>,</w:t>
      </w:r>
      <w:r w:rsidR="003A52F4">
        <w:t xml:space="preserve"> με απομάκρυνση x=-Α/2, αφού προηγουμένως έχει </w:t>
      </w:r>
      <w:r w:rsidR="0091538E">
        <w:t>μηδενιστεί η ταχύτ</w:t>
      </w:r>
      <w:r w:rsidR="0091538E">
        <w:t>η</w:t>
      </w:r>
      <w:r w:rsidR="0091538E">
        <w:t>τά του,</w:t>
      </w:r>
      <w:r w:rsidR="003A52F4">
        <w:t xml:space="preserve"> στην ακραία δεξι</w:t>
      </w:r>
      <w:r w:rsidR="00B05CDD">
        <w:t>ά θέση πλάτους. Χρησιμοποιώντας</w:t>
      </w:r>
      <w:r w:rsidR="0091538E">
        <w:t xml:space="preserve"> ξανά</w:t>
      </w:r>
      <w:r w:rsidR="00B05CDD">
        <w:t xml:space="preserve"> τον κύκλο αναφοράς της ταλάντ</w:t>
      </w:r>
      <w:r w:rsidR="00B05CDD">
        <w:t>ω</w:t>
      </w:r>
      <w:r w:rsidR="00B05CDD">
        <w:t>σης, η αντίστοιχη γωνία που έχει διαγράψει το περιστρεφόμενο διάνυσμα είναι:</w:t>
      </w:r>
    </w:p>
    <w:p w:rsidR="00B05CDD" w:rsidRDefault="008A2530" w:rsidP="00B05CDD">
      <w:pPr>
        <w:jc w:val="center"/>
      </w:pPr>
      <w:r w:rsidRPr="00B05CDD">
        <w:rPr>
          <w:position w:val="-24"/>
        </w:rPr>
        <w:object w:dxaOrig="2180" w:dyaOrig="620">
          <v:shape id="_x0000_i1036" type="#_x0000_t75" style="width:108.85pt;height:31.05pt" o:ole="">
            <v:imagedata r:id="rId34" o:title=""/>
          </v:shape>
          <o:OLEObject Type="Embed" ProgID="Equation.3" ShapeID="_x0000_i1036" DrawAspect="Content" ObjectID="_1440490146" r:id="rId35"/>
        </w:object>
      </w:r>
    </w:p>
    <w:p w:rsidR="00927B0B" w:rsidRDefault="00927B0B" w:rsidP="00927B0B">
      <w:pPr>
        <w:ind w:left="425"/>
      </w:pPr>
      <w:r>
        <w:t>Συνεπώς το χρονικό διάστημα που θα απαιτηθεί θα είναι:</w:t>
      </w:r>
    </w:p>
    <w:p w:rsidR="00927B0B" w:rsidRDefault="00AF1E7F" w:rsidP="00927B0B">
      <w:pPr>
        <w:ind w:left="425"/>
        <w:jc w:val="center"/>
      </w:pPr>
      <w:r w:rsidRPr="00A86152">
        <w:rPr>
          <w:position w:val="-62"/>
        </w:rPr>
        <w:object w:dxaOrig="3019" w:dyaOrig="1280">
          <v:shape id="_x0000_i1037" type="#_x0000_t75" style="width:151.05pt;height:64.15pt" o:ole="">
            <v:imagedata r:id="rId36" o:title=""/>
          </v:shape>
          <o:OLEObject Type="Embed" ProgID="Equation.3" ShapeID="_x0000_i1037" DrawAspect="Content" ObjectID="_1440490147" r:id="rId37"/>
        </w:object>
      </w:r>
    </w:p>
    <w:p w:rsidR="00927B0B" w:rsidRDefault="00DD24D9" w:rsidP="00DD24D9">
      <w:pPr>
        <w:ind w:left="425"/>
      </w:pPr>
      <w:r>
        <w:t>Αλλά τότε η σφαίρα</w:t>
      </w:r>
      <w:r w:rsidR="0091538E">
        <w:t xml:space="preserve"> θα</w:t>
      </w:r>
      <w:r>
        <w:t xml:space="preserve"> έχει πέσει από ύψος</w:t>
      </w:r>
      <w:r w:rsidR="00927B0B">
        <w:t xml:space="preserve"> </w:t>
      </w:r>
      <w:r w:rsidR="00AF1E7F" w:rsidRPr="00927B0B">
        <w:rPr>
          <w:position w:val="-28"/>
        </w:rPr>
        <w:object w:dxaOrig="3460" w:dyaOrig="740">
          <v:shape id="_x0000_i1038" type="#_x0000_t75" style="width:172.95pt;height:36.85pt" o:ole="">
            <v:imagedata r:id="rId38" o:title=""/>
          </v:shape>
          <o:OLEObject Type="Embed" ProgID="Equation.3" ShapeID="_x0000_i1038" DrawAspect="Content" ObjectID="_1440490148" r:id="rId39"/>
        </w:object>
      </w:r>
      <w:r>
        <w:t>, συνεπώς θα πρέπει να την ανυψώσουμε κατά y=h</w:t>
      </w:r>
      <w:r>
        <w:rPr>
          <w:vertAlign w:val="subscript"/>
        </w:rPr>
        <w:t>1</w:t>
      </w:r>
      <w:r>
        <w:t>-h=0,66m.</w:t>
      </w:r>
    </w:p>
    <w:p w:rsidR="00DD24D9" w:rsidRDefault="00937718" w:rsidP="00937718">
      <w:pPr>
        <w:pStyle w:val="1"/>
      </w:pPr>
      <w:r>
        <w:t>Υπολογίζουμε ξανά την νέα ταχύτητα του σώματος Σ πριν την κρούση (μπορούμε</w:t>
      </w:r>
      <w:r w:rsidR="00920F74">
        <w:t xml:space="preserve"> να το κάνουμε ξανά</w:t>
      </w:r>
      <w:r>
        <w:t xml:space="preserve"> με χρήση την εξίσωση της ταχύτητας</w:t>
      </w:r>
      <w:r w:rsidR="008A2530">
        <w:t>), με βάση την διατήρηση της ενέργειας ταλάντωσης:</w:t>
      </w:r>
    </w:p>
    <w:p w:rsidR="008A2530" w:rsidRDefault="00AF1E7F" w:rsidP="00AF1E7F">
      <w:pPr>
        <w:jc w:val="center"/>
      </w:pPr>
      <w:r w:rsidRPr="00AF1E7F">
        <w:rPr>
          <w:position w:val="-24"/>
        </w:rPr>
        <w:object w:dxaOrig="3580" w:dyaOrig="620">
          <v:shape id="_x0000_i1039" type="#_x0000_t75" style="width:179.15pt;height:31.05pt" o:ole="">
            <v:imagedata r:id="rId40" o:title=""/>
          </v:shape>
          <o:OLEObject Type="Embed" ProgID="Equation.3" ShapeID="_x0000_i1039" DrawAspect="Content" ObjectID="_1440490149" r:id="rId41"/>
        </w:object>
      </w:r>
    </w:p>
    <w:p w:rsidR="00AF1E7F" w:rsidRPr="009D05B9" w:rsidRDefault="00AF1E7F" w:rsidP="0091538E">
      <w:pPr>
        <w:tabs>
          <w:tab w:val="clear" w:pos="425"/>
        </w:tabs>
        <w:ind w:left="709" w:right="849"/>
        <w:rPr>
          <w:i/>
        </w:rPr>
      </w:pPr>
      <w:r w:rsidRPr="009D05B9">
        <w:rPr>
          <w:i/>
        </w:rPr>
        <w:t xml:space="preserve">Η παραπάνω εξίσωση προφανώς είναι ίδια και για την περίπτωση που το σώμα περνά από τη θέση x=-Α/2, κινούμενο προς τα δεξιά, συνεπώς το μέτρο της ταχύτητας σε μια ορισμένη θέση, είναι το ίδιο, ανεξάρτητα της φοράς κίνησης, οπότε </w:t>
      </w:r>
      <w:r w:rsidR="009D05B9" w:rsidRPr="009D05B9">
        <w:rPr>
          <w:i/>
          <w:position w:val="-10"/>
        </w:rPr>
        <w:object w:dxaOrig="1219" w:dyaOrig="380">
          <v:shape id="_x0000_i1040" type="#_x0000_t75" style="width:60.85pt;height:19.05pt" o:ole="">
            <v:imagedata r:id="rId42" o:title=""/>
          </v:shape>
          <o:OLEObject Type="Embed" ProgID="Equation.3" ShapeID="_x0000_i1040" DrawAspect="Content" ObjectID="_1440490150" r:id="rId43"/>
        </w:object>
      </w:r>
      <w:r w:rsidR="009D05B9" w:rsidRPr="009D05B9">
        <w:rPr>
          <w:i/>
        </w:rPr>
        <w:t>.</w:t>
      </w:r>
    </w:p>
    <w:p w:rsidR="009D05B9" w:rsidRDefault="00045E1F" w:rsidP="00045E1F">
      <w:pPr>
        <w:pStyle w:val="a4"/>
      </w:pPr>
      <w:r>
        <w:t xml:space="preserve"> α) </w:t>
      </w:r>
      <w:r w:rsidR="009D05B9">
        <w:t>Δουλεύοντας στην συνέχεια όπως και στην πρώτη κρούση παίρνουμε:</w:t>
      </w:r>
    </w:p>
    <w:p w:rsidR="009D05B9" w:rsidRDefault="009D05B9" w:rsidP="009D05B9">
      <w:pPr>
        <w:jc w:val="center"/>
      </w:pPr>
      <w:r w:rsidRPr="009F39A5">
        <w:rPr>
          <w:position w:val="-24"/>
        </w:rPr>
        <w:object w:dxaOrig="3660" w:dyaOrig="680">
          <v:shape id="_x0000_i1041" type="#_x0000_t75" style="width:182.9pt;height:33.95pt" o:ole="">
            <v:imagedata r:id="rId44" o:title=""/>
          </v:shape>
          <o:OLEObject Type="Embed" ProgID="Equation.3" ShapeID="_x0000_i1041" DrawAspect="Content" ObjectID="_1440490151" r:id="rId45"/>
        </w:object>
      </w:r>
    </w:p>
    <w:p w:rsidR="00D971A8" w:rsidRDefault="00D971A8" w:rsidP="00D971A8">
      <w:pPr>
        <w:ind w:left="425"/>
        <w:jc w:val="center"/>
      </w:pPr>
      <w:r w:rsidRPr="00D963A6">
        <w:rPr>
          <w:position w:val="-24"/>
        </w:rPr>
        <w:object w:dxaOrig="5520" w:dyaOrig="620">
          <v:shape id="_x0000_i1042" type="#_x0000_t75" style="width:276pt;height:31.05pt" o:ole="">
            <v:imagedata r:id="rId46" o:title=""/>
          </v:shape>
          <o:OLEObject Type="Embed" ProgID="Equation.3" ShapeID="_x0000_i1042" DrawAspect="Content" ObjectID="_1440490152" r:id="rId47"/>
        </w:object>
      </w:r>
      <w:r>
        <w:t>→</w:t>
      </w:r>
    </w:p>
    <w:p w:rsidR="008C52A2" w:rsidRDefault="00324529" w:rsidP="00045E1F">
      <w:pPr>
        <w:jc w:val="center"/>
      </w:pPr>
      <w:r w:rsidRPr="00273AF0">
        <w:rPr>
          <w:position w:val="-34"/>
        </w:rPr>
        <w:object w:dxaOrig="5880" w:dyaOrig="840">
          <v:shape id="_x0000_i1043" type="#_x0000_t75" style="width:294.2pt;height:42.2pt" o:ole="">
            <v:imagedata r:id="rId48" o:title=""/>
          </v:shape>
          <o:OLEObject Type="Embed" ProgID="Equation.3" ShapeID="_x0000_i1043" DrawAspect="Content" ObjectID="_1440490153" r:id="rId49"/>
        </w:object>
      </w:r>
    </w:p>
    <w:p w:rsidR="00045E1F" w:rsidRDefault="00045E1F" w:rsidP="00045E1F">
      <w:pPr>
        <w:pStyle w:val="a4"/>
      </w:pPr>
      <w:r>
        <w:t>β) Ενώ γα την μείωση της ενέργειας ταλάντωσης:</w:t>
      </w:r>
    </w:p>
    <w:p w:rsidR="00045E1F" w:rsidRDefault="00920F74" w:rsidP="00045E1F">
      <w:pPr>
        <w:jc w:val="center"/>
      </w:pPr>
      <w:r w:rsidRPr="00EC1C8A">
        <w:rPr>
          <w:position w:val="-28"/>
        </w:rPr>
        <w:object w:dxaOrig="8160" w:dyaOrig="680">
          <v:shape id="_x0000_i1044" type="#_x0000_t75" style="width:408pt;height:33.95pt" o:ole="">
            <v:imagedata r:id="rId50" o:title=""/>
          </v:shape>
          <o:OLEObject Type="Embed" ProgID="Equation.3" ShapeID="_x0000_i1044" DrawAspect="Content" ObjectID="_1440490154" r:id="rId51"/>
        </w:object>
      </w:r>
    </w:p>
    <w:p w:rsidR="00045E1F" w:rsidRDefault="00045E1F" w:rsidP="00045E1F">
      <w:pPr>
        <w:jc w:val="center"/>
      </w:pPr>
      <w:r w:rsidRPr="00EC1C8A">
        <w:rPr>
          <w:position w:val="-34"/>
        </w:rPr>
        <w:object w:dxaOrig="4220" w:dyaOrig="840">
          <v:shape id="_x0000_i1045" type="#_x0000_t75" style="width:211.05pt;height:42.2pt" o:ole="">
            <v:imagedata r:id="rId31" o:title=""/>
          </v:shape>
          <o:OLEObject Type="Embed" ProgID="Equation.3" ShapeID="_x0000_i1045" DrawAspect="Content" ObjectID="_1440490155" r:id="rId52"/>
        </w:object>
      </w:r>
    </w:p>
    <w:p w:rsidR="00920F74" w:rsidRDefault="00920F74" w:rsidP="00045E1F">
      <w:pPr>
        <w:jc w:val="center"/>
      </w:pPr>
    </w:p>
    <w:p w:rsidR="00045E1F" w:rsidRPr="00835CD4" w:rsidRDefault="007F2938" w:rsidP="00D971A8">
      <w:pPr>
        <w:rPr>
          <w:b/>
          <w:color w:val="0070C0"/>
        </w:rPr>
      </w:pPr>
      <w:r w:rsidRPr="00835CD4">
        <w:rPr>
          <w:b/>
          <w:color w:val="0070C0"/>
        </w:rPr>
        <w:t>Σχόλια:</w:t>
      </w:r>
    </w:p>
    <w:p w:rsidR="007F2938" w:rsidRDefault="007F2938" w:rsidP="00930068">
      <w:pPr>
        <w:pStyle w:val="a"/>
      </w:pPr>
      <w:r>
        <w:t>Για την επίλυση της άσκησης, μας χρειάζεται ο χρόνος κίνησης μέχρι τη στιγμή της κρούσης</w:t>
      </w:r>
      <w:r w:rsidR="00930068">
        <w:t>. Προτιμ</w:t>
      </w:r>
      <w:r w:rsidR="00930068">
        <w:t>ή</w:t>
      </w:r>
      <w:r w:rsidR="00930068">
        <w:t>θηκε η λύση με τα περιστρεφόμενα διανύσματα. Προφανώς θα μπορούσαμε να χρησιμοποιήσουμε και επίλυση τριγωνομετρικής εξίσωσης, χρησιμοποιώντας την εξίσωση της απομάκρυνσης:</w:t>
      </w:r>
    </w:p>
    <w:p w:rsidR="00930068" w:rsidRDefault="00930068" w:rsidP="00930068">
      <w:pPr>
        <w:jc w:val="center"/>
      </w:pPr>
      <w:r w:rsidRPr="00930068">
        <w:rPr>
          <w:position w:val="-28"/>
        </w:rPr>
        <w:object w:dxaOrig="1860" w:dyaOrig="680">
          <v:shape id="_x0000_i1046" type="#_x0000_t75" style="width:93.1pt;height:33.95pt" o:ole="">
            <v:imagedata r:id="rId53" o:title=""/>
          </v:shape>
          <o:OLEObject Type="Embed" ProgID="Equation.3" ShapeID="_x0000_i1046" DrawAspect="Content" ObjectID="_1440490156" r:id="rId54"/>
        </w:object>
      </w:r>
    </w:p>
    <w:p w:rsidR="00930068" w:rsidRDefault="00930068" w:rsidP="00930068">
      <w:pPr>
        <w:ind w:left="425"/>
      </w:pPr>
      <w:r>
        <w:t>Και θέτοντας x=-Α/2.</w:t>
      </w:r>
    </w:p>
    <w:p w:rsidR="00930068" w:rsidRDefault="00930068" w:rsidP="00930068">
      <w:pPr>
        <w:pStyle w:val="a"/>
      </w:pPr>
      <w:r>
        <w:lastRenderedPageBreak/>
        <w:t>Αν προσέξουμε τα αποτελέσματα που βρήκαμε προηγούμενα</w:t>
      </w:r>
      <w:r w:rsidR="00C640D8">
        <w:t>,</w:t>
      </w:r>
      <w:r>
        <w:t xml:space="preserve"> θα δούμε ότι έχουμε διαφορετικές τιμές μείωσης της μηχανικής ενέργειας στις δύο κρούσεις, αλλά ίσες τιμές για την μείωση της ενέργειας ταλ</w:t>
      </w:r>
      <w:r>
        <w:t>ά</w:t>
      </w:r>
      <w:r>
        <w:t>ντωσης. Αυτό συμβαίνει αφού στην μηχανική εν</w:t>
      </w:r>
      <w:r w:rsidR="00C640D8">
        <w:t>έργεια συνυπολογίζεται και η κινητική ενέργεια της σφαίρας, ενώ στην ενέργεια ταλάντωσης όχι.</w:t>
      </w:r>
    </w:p>
    <w:p w:rsidR="00C640D8" w:rsidRPr="00433AFC" w:rsidRDefault="00C640D8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C640D8" w:rsidRPr="00DB2786" w:rsidRDefault="00C640D8" w:rsidP="00C640D8"/>
    <w:sectPr w:rsidR="00C640D8" w:rsidRPr="00DB2786" w:rsidSect="00DE126D">
      <w:headerReference w:type="default" r:id="rId55"/>
      <w:footerReference w:type="default" r:id="rId56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771" w:rsidRDefault="006D4771" w:rsidP="00AE4FC3">
      <w:pPr>
        <w:spacing w:line="240" w:lineRule="auto"/>
      </w:pPr>
      <w:r>
        <w:separator/>
      </w:r>
    </w:p>
  </w:endnote>
  <w:endnote w:type="continuationSeparator" w:id="0">
    <w:p w:rsidR="006D4771" w:rsidRDefault="006D4771" w:rsidP="00AE4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FC3" w:rsidRDefault="00615447" w:rsidP="00AE4FC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E4FC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52154">
      <w:rPr>
        <w:rStyle w:val="a8"/>
        <w:noProof/>
      </w:rPr>
      <w:t>1</w:t>
    </w:r>
    <w:r>
      <w:rPr>
        <w:rStyle w:val="a8"/>
      </w:rPr>
      <w:fldChar w:fldCharType="end"/>
    </w:r>
  </w:p>
  <w:p w:rsidR="00AE4FC3" w:rsidRPr="00D56705" w:rsidRDefault="00AE4FC3" w:rsidP="00C44B19">
    <w:pPr>
      <w:pStyle w:val="a7"/>
      <w:pBdr>
        <w:top w:val="single" w:sz="4" w:space="1" w:color="auto"/>
      </w:pBdr>
      <w:tabs>
        <w:tab w:val="clear" w:pos="4153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AE4FC3" w:rsidRDefault="00AE4FC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771" w:rsidRDefault="006D4771" w:rsidP="00AE4FC3">
      <w:pPr>
        <w:spacing w:line="240" w:lineRule="auto"/>
      </w:pPr>
      <w:r>
        <w:separator/>
      </w:r>
    </w:p>
  </w:footnote>
  <w:footnote w:type="continuationSeparator" w:id="0">
    <w:p w:rsidR="006D4771" w:rsidRDefault="006D4771" w:rsidP="00AE4F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FC3" w:rsidRPr="00075414" w:rsidRDefault="00AE4FC3" w:rsidP="00AE4FC3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>
      <w:t>Υλικό Φυσικής-Χημείας</w:t>
    </w:r>
    <w:r>
      <w:tab/>
      <w:t xml:space="preserve">  Ταλαντώσεις</w:t>
    </w:r>
  </w:p>
  <w:p w:rsidR="00AE4FC3" w:rsidRDefault="00AE4FC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abc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FC3"/>
    <w:rsid w:val="00004034"/>
    <w:rsid w:val="0000405D"/>
    <w:rsid w:val="00006925"/>
    <w:rsid w:val="00044C10"/>
    <w:rsid w:val="00045E1F"/>
    <w:rsid w:val="000647D8"/>
    <w:rsid w:val="000654ED"/>
    <w:rsid w:val="00083EB6"/>
    <w:rsid w:val="000854E0"/>
    <w:rsid w:val="000E7C18"/>
    <w:rsid w:val="000F73F6"/>
    <w:rsid w:val="00101418"/>
    <w:rsid w:val="001201BF"/>
    <w:rsid w:val="0017048D"/>
    <w:rsid w:val="00172FBB"/>
    <w:rsid w:val="00176582"/>
    <w:rsid w:val="001A230C"/>
    <w:rsid w:val="001C4A36"/>
    <w:rsid w:val="001E1A73"/>
    <w:rsid w:val="0020015F"/>
    <w:rsid w:val="0021245B"/>
    <w:rsid w:val="00246577"/>
    <w:rsid w:val="002620C3"/>
    <w:rsid w:val="00273AF0"/>
    <w:rsid w:val="00274EC7"/>
    <w:rsid w:val="00291BF3"/>
    <w:rsid w:val="002B18DD"/>
    <w:rsid w:val="002B59B2"/>
    <w:rsid w:val="002D318F"/>
    <w:rsid w:val="002F77C7"/>
    <w:rsid w:val="003015B0"/>
    <w:rsid w:val="0031562A"/>
    <w:rsid w:val="00324529"/>
    <w:rsid w:val="003332B6"/>
    <w:rsid w:val="00341904"/>
    <w:rsid w:val="00343AE0"/>
    <w:rsid w:val="00354C19"/>
    <w:rsid w:val="00354F39"/>
    <w:rsid w:val="00355748"/>
    <w:rsid w:val="00387A7B"/>
    <w:rsid w:val="00393F9C"/>
    <w:rsid w:val="003A52F4"/>
    <w:rsid w:val="003B5435"/>
    <w:rsid w:val="003D7B21"/>
    <w:rsid w:val="003E093A"/>
    <w:rsid w:val="003F0AC4"/>
    <w:rsid w:val="003F7616"/>
    <w:rsid w:val="00405375"/>
    <w:rsid w:val="00415FEF"/>
    <w:rsid w:val="00440024"/>
    <w:rsid w:val="00465E35"/>
    <w:rsid w:val="004737A3"/>
    <w:rsid w:val="004A12E6"/>
    <w:rsid w:val="004A3EDF"/>
    <w:rsid w:val="004A7306"/>
    <w:rsid w:val="004B62BD"/>
    <w:rsid w:val="004C47E2"/>
    <w:rsid w:val="004D1408"/>
    <w:rsid w:val="0050468F"/>
    <w:rsid w:val="00505FA4"/>
    <w:rsid w:val="00524705"/>
    <w:rsid w:val="005457AB"/>
    <w:rsid w:val="005469A8"/>
    <w:rsid w:val="00552154"/>
    <w:rsid w:val="005540F0"/>
    <w:rsid w:val="005547B4"/>
    <w:rsid w:val="005651C0"/>
    <w:rsid w:val="00580FBA"/>
    <w:rsid w:val="005834AB"/>
    <w:rsid w:val="005A083C"/>
    <w:rsid w:val="005B57EB"/>
    <w:rsid w:val="005B5C72"/>
    <w:rsid w:val="005C4B3E"/>
    <w:rsid w:val="005E109A"/>
    <w:rsid w:val="005E170A"/>
    <w:rsid w:val="005F31E7"/>
    <w:rsid w:val="005F39B0"/>
    <w:rsid w:val="006005C2"/>
    <w:rsid w:val="00601E5B"/>
    <w:rsid w:val="006023BD"/>
    <w:rsid w:val="006028AF"/>
    <w:rsid w:val="006029A4"/>
    <w:rsid w:val="006058F7"/>
    <w:rsid w:val="00607923"/>
    <w:rsid w:val="00615447"/>
    <w:rsid w:val="00615779"/>
    <w:rsid w:val="0064038E"/>
    <w:rsid w:val="00660124"/>
    <w:rsid w:val="00660FE0"/>
    <w:rsid w:val="0066300C"/>
    <w:rsid w:val="00665D6F"/>
    <w:rsid w:val="00686626"/>
    <w:rsid w:val="00690A5E"/>
    <w:rsid w:val="00695ADC"/>
    <w:rsid w:val="006B0685"/>
    <w:rsid w:val="006C5216"/>
    <w:rsid w:val="006C6E7F"/>
    <w:rsid w:val="006D4771"/>
    <w:rsid w:val="006E1D78"/>
    <w:rsid w:val="006F28CC"/>
    <w:rsid w:val="006F772B"/>
    <w:rsid w:val="007000CA"/>
    <w:rsid w:val="00706C93"/>
    <w:rsid w:val="007171B8"/>
    <w:rsid w:val="007249DA"/>
    <w:rsid w:val="0073207A"/>
    <w:rsid w:val="00735624"/>
    <w:rsid w:val="00745F49"/>
    <w:rsid w:val="0078226B"/>
    <w:rsid w:val="00784759"/>
    <w:rsid w:val="007A7663"/>
    <w:rsid w:val="007B5D13"/>
    <w:rsid w:val="007B5DBA"/>
    <w:rsid w:val="007E0214"/>
    <w:rsid w:val="007E458C"/>
    <w:rsid w:val="007E6479"/>
    <w:rsid w:val="007F2938"/>
    <w:rsid w:val="008139F9"/>
    <w:rsid w:val="00835CD4"/>
    <w:rsid w:val="00836AAE"/>
    <w:rsid w:val="0085046C"/>
    <w:rsid w:val="00881546"/>
    <w:rsid w:val="00881D07"/>
    <w:rsid w:val="00881E91"/>
    <w:rsid w:val="008A2530"/>
    <w:rsid w:val="008C130F"/>
    <w:rsid w:val="008C52A2"/>
    <w:rsid w:val="008D4F31"/>
    <w:rsid w:val="0090092A"/>
    <w:rsid w:val="00907F46"/>
    <w:rsid w:val="0091538E"/>
    <w:rsid w:val="0091568A"/>
    <w:rsid w:val="0091575F"/>
    <w:rsid w:val="00916BA6"/>
    <w:rsid w:val="00920F74"/>
    <w:rsid w:val="00927B0B"/>
    <w:rsid w:val="00930068"/>
    <w:rsid w:val="00937718"/>
    <w:rsid w:val="00942A00"/>
    <w:rsid w:val="0094658F"/>
    <w:rsid w:val="00960A34"/>
    <w:rsid w:val="009715B3"/>
    <w:rsid w:val="00980F54"/>
    <w:rsid w:val="00987AD4"/>
    <w:rsid w:val="009B7E4E"/>
    <w:rsid w:val="009D05B9"/>
    <w:rsid w:val="009D2B72"/>
    <w:rsid w:val="009D36ED"/>
    <w:rsid w:val="009D6049"/>
    <w:rsid w:val="009D7943"/>
    <w:rsid w:val="009F39A5"/>
    <w:rsid w:val="009F5FBF"/>
    <w:rsid w:val="00A00627"/>
    <w:rsid w:val="00A21151"/>
    <w:rsid w:val="00A3174C"/>
    <w:rsid w:val="00A35E77"/>
    <w:rsid w:val="00A56B3B"/>
    <w:rsid w:val="00A571FA"/>
    <w:rsid w:val="00A823AB"/>
    <w:rsid w:val="00A86152"/>
    <w:rsid w:val="00A974A0"/>
    <w:rsid w:val="00AA7D02"/>
    <w:rsid w:val="00AC0CEE"/>
    <w:rsid w:val="00AC1229"/>
    <w:rsid w:val="00AE4FC3"/>
    <w:rsid w:val="00AF1E7F"/>
    <w:rsid w:val="00AF56CF"/>
    <w:rsid w:val="00B05CDD"/>
    <w:rsid w:val="00B30404"/>
    <w:rsid w:val="00B314C6"/>
    <w:rsid w:val="00B37F20"/>
    <w:rsid w:val="00B41D17"/>
    <w:rsid w:val="00B43646"/>
    <w:rsid w:val="00B563D8"/>
    <w:rsid w:val="00B64027"/>
    <w:rsid w:val="00B80E75"/>
    <w:rsid w:val="00B83F4E"/>
    <w:rsid w:val="00BD6917"/>
    <w:rsid w:val="00C128B2"/>
    <w:rsid w:val="00C24A07"/>
    <w:rsid w:val="00C325DD"/>
    <w:rsid w:val="00C43688"/>
    <w:rsid w:val="00C44B19"/>
    <w:rsid w:val="00C640D8"/>
    <w:rsid w:val="00C65A33"/>
    <w:rsid w:val="00C716EC"/>
    <w:rsid w:val="00C71BC7"/>
    <w:rsid w:val="00C86C9D"/>
    <w:rsid w:val="00CB476B"/>
    <w:rsid w:val="00CC00DA"/>
    <w:rsid w:val="00CC0D29"/>
    <w:rsid w:val="00CE07B4"/>
    <w:rsid w:val="00CE7BB0"/>
    <w:rsid w:val="00CF09F3"/>
    <w:rsid w:val="00CF393D"/>
    <w:rsid w:val="00D00793"/>
    <w:rsid w:val="00D04551"/>
    <w:rsid w:val="00D15882"/>
    <w:rsid w:val="00D3017F"/>
    <w:rsid w:val="00D51391"/>
    <w:rsid w:val="00D60327"/>
    <w:rsid w:val="00D65DDF"/>
    <w:rsid w:val="00D80CE6"/>
    <w:rsid w:val="00D963A6"/>
    <w:rsid w:val="00D971A8"/>
    <w:rsid w:val="00DA0E27"/>
    <w:rsid w:val="00DA2149"/>
    <w:rsid w:val="00DB2786"/>
    <w:rsid w:val="00DC0931"/>
    <w:rsid w:val="00DC2882"/>
    <w:rsid w:val="00DC2C89"/>
    <w:rsid w:val="00DD24D9"/>
    <w:rsid w:val="00DD62FE"/>
    <w:rsid w:val="00DE126D"/>
    <w:rsid w:val="00DF37FB"/>
    <w:rsid w:val="00E0509A"/>
    <w:rsid w:val="00E16123"/>
    <w:rsid w:val="00E42734"/>
    <w:rsid w:val="00E42B70"/>
    <w:rsid w:val="00E757F8"/>
    <w:rsid w:val="00E80195"/>
    <w:rsid w:val="00E85B10"/>
    <w:rsid w:val="00E90596"/>
    <w:rsid w:val="00E92BF9"/>
    <w:rsid w:val="00EC02BC"/>
    <w:rsid w:val="00EC1C8A"/>
    <w:rsid w:val="00EC45E1"/>
    <w:rsid w:val="00EC52A9"/>
    <w:rsid w:val="00ED5FE2"/>
    <w:rsid w:val="00F06DAB"/>
    <w:rsid w:val="00F2171C"/>
    <w:rsid w:val="00F26692"/>
    <w:rsid w:val="00F477F0"/>
    <w:rsid w:val="00F756A0"/>
    <w:rsid w:val="00F8348E"/>
    <w:rsid w:val="00FB020D"/>
    <w:rsid w:val="00FB12A1"/>
    <w:rsid w:val="00FB3BD7"/>
    <w:rsid w:val="00FB3E25"/>
    <w:rsid w:val="00FB4D2C"/>
    <w:rsid w:val="00FB52DE"/>
    <w:rsid w:val="00FD030E"/>
    <w:rsid w:val="00FE5EBB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83F4E"/>
    <w:pPr>
      <w:tabs>
        <w:tab w:val="left" w:pos="425"/>
      </w:tabs>
      <w:spacing w:after="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qFormat/>
    <w:rsid w:val="004A3EDF"/>
    <w:pPr>
      <w:keepNext/>
      <w:widowControl w:val="0"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601E5B"/>
    <w:pPr>
      <w:widowControl w:val="0"/>
      <w:numPr>
        <w:numId w:val="14"/>
      </w:numPr>
      <w:ind w:left="510" w:hanging="340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4">
    <w:name w:val="αβγ"/>
    <w:basedOn w:val="a0"/>
    <w:link w:val="Char"/>
    <w:qFormat/>
    <w:rsid w:val="00B563D8"/>
    <w:pPr>
      <w:ind w:left="680" w:hanging="340"/>
    </w:pPr>
  </w:style>
  <w:style w:type="character" w:customStyle="1" w:styleId="Char">
    <w:name w:val="αβγ Char"/>
    <w:basedOn w:val="a1"/>
    <w:link w:val="a4"/>
    <w:rsid w:val="00B563D8"/>
    <w:rPr>
      <w:rFonts w:ascii="Times New Roman" w:hAnsi="Times New Roman" w:cs="Times New Roman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rFonts w:eastAsia="Times New Roman"/>
      <w:i/>
      <w:sz w:val="20"/>
      <w:szCs w:val="20"/>
      <w:lang w:eastAsia="el-GR"/>
    </w:rPr>
  </w:style>
  <w:style w:type="paragraph" w:customStyle="1" w:styleId="abc">
    <w:name w:val="abc"/>
    <w:basedOn w:val="a0"/>
    <w:rsid w:val="009D2B72"/>
    <w:pPr>
      <w:numPr>
        <w:ilvl w:val="4"/>
        <w:numId w:val="15"/>
      </w:numPr>
      <w:spacing w:line="280" w:lineRule="atLeast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rsid w:val="00AE4FC3"/>
    <w:rPr>
      <w:rFonts w:ascii="Times New Roman" w:hAnsi="Times New Roman" w:cs="Times New Roman"/>
    </w:rPr>
  </w:style>
  <w:style w:type="paragraph" w:styleId="a7">
    <w:name w:val="footer"/>
    <w:basedOn w:val="a0"/>
    <w:link w:val="Char1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AE4FC3"/>
    <w:rPr>
      <w:rFonts w:ascii="Times New Roman" w:hAnsi="Times New Roman" w:cs="Times New Roman"/>
    </w:rPr>
  </w:style>
  <w:style w:type="character" w:styleId="a8">
    <w:name w:val="page number"/>
    <w:basedOn w:val="a1"/>
    <w:rsid w:val="00AE4FC3"/>
  </w:style>
  <w:style w:type="paragraph" w:styleId="a9">
    <w:name w:val="Balloon Text"/>
    <w:basedOn w:val="a0"/>
    <w:link w:val="Char2"/>
    <w:uiPriority w:val="99"/>
    <w:semiHidden/>
    <w:unhideWhenUsed/>
    <w:rsid w:val="00A571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9"/>
    <w:uiPriority w:val="99"/>
    <w:semiHidden/>
    <w:rsid w:val="00A571F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EC52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5.bin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4.wmf"/><Relationship Id="rId55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emf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4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8.bin"/><Relationship Id="rId53" Type="http://schemas.openxmlformats.org/officeDocument/2006/relationships/image" Target="media/image25.wmf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7.wmf"/><Relationship Id="rId49" Type="http://schemas.openxmlformats.org/officeDocument/2006/relationships/oleObject" Target="embeddings/oleObject20.bin"/><Relationship Id="rId57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oleObject" Target="embeddings/oleObject2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3.wmf"/><Relationship Id="rId56" Type="http://schemas.openxmlformats.org/officeDocument/2006/relationships/footer" Target="footer1.xml"/><Relationship Id="rId8" Type="http://schemas.openxmlformats.org/officeDocument/2006/relationships/image" Target="media/image2.emf"/><Relationship Id="rId51" Type="http://schemas.openxmlformats.org/officeDocument/2006/relationships/oleObject" Target="embeddings/oleObject2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727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19</cp:revision>
  <cp:lastPrinted>2013-08-01T06:03:00Z</cp:lastPrinted>
  <dcterms:created xsi:type="dcterms:W3CDTF">2013-09-07T15:59:00Z</dcterms:created>
  <dcterms:modified xsi:type="dcterms:W3CDTF">2013-09-12T08:22:00Z</dcterms:modified>
</cp:coreProperties>
</file>