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F41" w:rsidRPr="002C0DC6" w:rsidRDefault="00445F41" w:rsidP="00445F41">
      <w:pPr>
        <w:pStyle w:val="3"/>
        <w:ind w:left="567" w:right="282" w:hanging="311"/>
      </w:pPr>
      <w:r>
        <w:t>Μια περίεργη περιοδική κίνηση σαν σύνθεση ταλαντώσεων</w:t>
      </w:r>
      <w:r w:rsidRPr="002C0DC6">
        <w:t>.</w:t>
      </w:r>
    </w:p>
    <w:p w:rsidR="00445F41" w:rsidRDefault="00445F41" w:rsidP="00445F41">
      <w:r>
        <w:t xml:space="preserve">Ένα σώμα μάζας </w:t>
      </w:r>
      <w:r w:rsidR="00125639">
        <w:t>0,</w:t>
      </w:r>
      <w:r w:rsidR="00EA2915">
        <w:t>5</w:t>
      </w:r>
      <w:r>
        <w:t>kg κινείται με εξίσωση κίνησης:</w:t>
      </w:r>
    </w:p>
    <w:p w:rsidR="00445F41" w:rsidRDefault="00445F41" w:rsidP="00445F41">
      <w:pPr>
        <w:jc w:val="center"/>
      </w:pPr>
      <w:r w:rsidRPr="00F40ABD">
        <w:rPr>
          <w:i/>
          <w:sz w:val="24"/>
          <w:szCs w:val="24"/>
        </w:rPr>
        <w:t>x= 0,</w:t>
      </w:r>
      <w:r w:rsidR="00267600">
        <w:rPr>
          <w:i/>
          <w:sz w:val="24"/>
          <w:szCs w:val="24"/>
        </w:rPr>
        <w:t>1∙ημ</w:t>
      </w:r>
      <w:r w:rsidR="00825FC5" w:rsidRPr="00267600">
        <w:rPr>
          <w:position w:val="-28"/>
        </w:rPr>
        <w:object w:dxaOrig="12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63.3pt;height:33.95pt" o:ole="">
            <v:imagedata r:id="rId7" o:title=""/>
          </v:shape>
          <o:OLEObject Type="Embed" ProgID="Equation.3" ShapeID="_x0000_i1057" DrawAspect="Content" ObjectID="_1446321579" r:id="rId8"/>
        </w:object>
      </w:r>
      <w:r w:rsidRPr="002C0DC6">
        <w:t xml:space="preserve"> </w:t>
      </w:r>
      <w:r>
        <w:t xml:space="preserve">+ </w:t>
      </w:r>
      <w:r w:rsidRPr="002C0DC6">
        <w:t xml:space="preserve"> </w:t>
      </w:r>
      <w:r w:rsidRPr="00F40ABD">
        <w:rPr>
          <w:i/>
          <w:sz w:val="24"/>
          <w:szCs w:val="24"/>
        </w:rPr>
        <w:t>0,</w:t>
      </w:r>
      <w:r w:rsidR="00960175" w:rsidRPr="00F40ABD">
        <w:rPr>
          <w:i/>
          <w:sz w:val="24"/>
          <w:szCs w:val="24"/>
        </w:rPr>
        <w:t>1∙ημ(22</w:t>
      </w:r>
      <w:r w:rsidRPr="00F40ABD">
        <w:rPr>
          <w:i/>
          <w:sz w:val="24"/>
          <w:szCs w:val="24"/>
        </w:rPr>
        <w:t>πt)</w:t>
      </w:r>
      <w:r w:rsidRPr="002C0DC6">
        <w:t xml:space="preserve">   (S.Ι.)</w:t>
      </w:r>
    </w:p>
    <w:p w:rsidR="00445F41" w:rsidRDefault="00445F41" w:rsidP="00A404BF">
      <w:pPr>
        <w:ind w:left="426" w:hanging="284"/>
      </w:pPr>
      <w:r>
        <w:t>i) Να αποδείξετε ότι το σώμα εκτελεί μια περιοδική αλλά όχι αρμονική κίνηση, της οποίας να βρείτε τη συχν</w:t>
      </w:r>
      <w:r w:rsidR="002A5593">
        <w:t>ότητα.</w:t>
      </w:r>
    </w:p>
    <w:p w:rsidR="00E220A4" w:rsidRPr="002C0DC6" w:rsidRDefault="00E220A4" w:rsidP="00A404BF">
      <w:pPr>
        <w:ind w:left="426" w:hanging="284"/>
      </w:pPr>
      <w:r>
        <w:t xml:space="preserve">ii) </w:t>
      </w:r>
      <w:r w:rsidRPr="002C0DC6">
        <w:t>Να βρεθεί η χρονική στιγμή t</w:t>
      </w:r>
      <w:r w:rsidRPr="002C0DC6">
        <w:rPr>
          <w:vertAlign w:val="subscript"/>
        </w:rPr>
        <w:t>1</w:t>
      </w:r>
      <w:r w:rsidRPr="002C0DC6">
        <w:t xml:space="preserve"> που το </w:t>
      </w:r>
      <w:r w:rsidR="00960175">
        <w:t>«</w:t>
      </w:r>
      <w:r w:rsidRPr="002C0DC6">
        <w:t>πλάτος</w:t>
      </w:r>
      <w:r w:rsidR="00960175">
        <w:t>»</w:t>
      </w:r>
      <w:r w:rsidRPr="002C0DC6">
        <w:t xml:space="preserve"> μηδενίζεται για πρώτη φορά, καθώς και η στιγμή t</w:t>
      </w:r>
      <w:r w:rsidRPr="002C0DC6">
        <w:rPr>
          <w:vertAlign w:val="subscript"/>
        </w:rPr>
        <w:t>2</w:t>
      </w:r>
      <w:r w:rsidRPr="002C0DC6">
        <w:t xml:space="preserve"> που μεγιστοποιείται επίσης για πρώτη φορά.</w:t>
      </w:r>
    </w:p>
    <w:p w:rsidR="00960175" w:rsidRPr="00960175" w:rsidRDefault="00E220A4" w:rsidP="00A404BF">
      <w:pPr>
        <w:ind w:left="426" w:hanging="284"/>
      </w:pPr>
      <w:r>
        <w:t>i</w:t>
      </w:r>
      <w:r w:rsidR="00445F41">
        <w:t xml:space="preserve">ii) </w:t>
      </w:r>
      <w:r w:rsidR="00960175">
        <w:t>Να βρεθεί η ταχύτητα του σώματος τη χρονική στιγμή t</w:t>
      </w:r>
      <w:r w:rsidR="00960175">
        <w:rPr>
          <w:vertAlign w:val="subscript"/>
        </w:rPr>
        <w:t>1</w:t>
      </w:r>
      <w:r w:rsidR="00960175">
        <w:t>=</w:t>
      </w:r>
      <w:r w:rsidR="00825FC5" w:rsidRPr="000F27E2">
        <w:rPr>
          <w:position w:val="-24"/>
        </w:rPr>
        <w:object w:dxaOrig="240" w:dyaOrig="620">
          <v:shape id="_x0000_i1056" type="#_x0000_t75" style="width:12pt;height:31.05pt" o:ole="">
            <v:imagedata r:id="rId9" o:title=""/>
          </v:shape>
          <o:OLEObject Type="Embed" ProgID="Equation.3" ShapeID="_x0000_i1056" DrawAspect="Content" ObjectID="_1446321580" r:id="rId10"/>
        </w:object>
      </w:r>
      <w:r w:rsidR="00A04580">
        <w:t>s.</w:t>
      </w:r>
    </w:p>
    <w:p w:rsidR="002A5593" w:rsidRDefault="00E220A4" w:rsidP="00A404BF">
      <w:pPr>
        <w:ind w:left="426" w:hanging="284"/>
      </w:pPr>
      <w:r>
        <w:t xml:space="preserve">iv) </w:t>
      </w:r>
      <w:r w:rsidR="00A04580">
        <w:t>Ποιος ο ρυθμός μεταβολής της κινητικής ενέργειας του σώματος την παραπάνω χρονική στιγμή;</w:t>
      </w:r>
    </w:p>
    <w:p w:rsidR="00843B9D" w:rsidRPr="00843B9D" w:rsidRDefault="00843B9D" w:rsidP="00A404BF">
      <w:pPr>
        <w:ind w:left="426" w:hanging="284"/>
      </w:pPr>
      <w:r>
        <w:t>Δίνεται π</w:t>
      </w:r>
      <w:r>
        <w:rPr>
          <w:vertAlign w:val="superscript"/>
        </w:rPr>
        <w:t>2</w:t>
      </w:r>
      <w:r>
        <w:t>≈10.</w:t>
      </w:r>
    </w:p>
    <w:p w:rsidR="00445F41" w:rsidRDefault="00445F41" w:rsidP="00C56E28">
      <w:pPr>
        <w:spacing w:before="120" w:after="120"/>
        <w:rPr>
          <w:color w:val="0000FF"/>
        </w:rPr>
      </w:pPr>
      <w:r w:rsidRPr="00FB60A2">
        <w:rPr>
          <w:color w:val="0000FF"/>
        </w:rPr>
        <w:t>Απάντηση:</w:t>
      </w:r>
    </w:p>
    <w:p w:rsidR="00E53B07" w:rsidRDefault="00E53B07" w:rsidP="008F0A89">
      <w:pPr>
        <w:pStyle w:val="1"/>
      </w:pPr>
      <w:r>
        <w:t>Με βάση τη θεωρία του σχολικού βιβλίου μας, η εξ</w:t>
      </w:r>
      <w:r w:rsidR="00A80887">
        <w:t>ίσωση της κίνησης, ισοδυναμεί με την κίνηση ενός σώματος,</w:t>
      </w:r>
      <w:r>
        <w:t xml:space="preserve"> που «εκτελεί ταυτόχρονα» δύο αρμονικές ταλαντώσεις</w:t>
      </w:r>
      <w:r w:rsidR="008F0A89">
        <w:t>,</w:t>
      </w:r>
      <w:r>
        <w:t xml:space="preserve"> με εξισώσεις απομάκρυνσης:</w:t>
      </w:r>
    </w:p>
    <w:p w:rsidR="00E53B07" w:rsidRPr="00F40ABD" w:rsidRDefault="00E53B07" w:rsidP="008F0A89">
      <w:pPr>
        <w:jc w:val="center"/>
        <w:rPr>
          <w:i/>
          <w:sz w:val="24"/>
          <w:szCs w:val="24"/>
        </w:rPr>
      </w:pPr>
      <w:r w:rsidRPr="00F40ABD">
        <w:rPr>
          <w:i/>
          <w:sz w:val="24"/>
          <w:szCs w:val="24"/>
        </w:rPr>
        <w:t>x</w:t>
      </w:r>
      <w:r w:rsidRPr="00F40ABD">
        <w:rPr>
          <w:i/>
          <w:sz w:val="24"/>
          <w:szCs w:val="24"/>
          <w:vertAlign w:val="subscript"/>
        </w:rPr>
        <w:t>1</w:t>
      </w:r>
      <w:r w:rsidRPr="00F40ABD">
        <w:rPr>
          <w:i/>
          <w:sz w:val="24"/>
          <w:szCs w:val="24"/>
        </w:rPr>
        <w:t xml:space="preserve"> = 0,1∙ημ</w:t>
      </w:r>
      <w:r w:rsidR="004179FC" w:rsidRPr="00F40ABD">
        <w:rPr>
          <w:i/>
          <w:position w:val="-28"/>
          <w:sz w:val="24"/>
          <w:szCs w:val="24"/>
        </w:rPr>
        <w:object w:dxaOrig="1260" w:dyaOrig="680">
          <v:shape id="_x0000_i1025" type="#_x0000_t75" style="width:63.3pt;height:33.95pt" o:ole="">
            <v:imagedata r:id="rId11" o:title=""/>
          </v:shape>
          <o:OLEObject Type="Embed" ProgID="Equation.3" ShapeID="_x0000_i1025" DrawAspect="Content" ObjectID="_1446321581" r:id="rId12"/>
        </w:object>
      </w:r>
      <w:r w:rsidR="00F40ABD">
        <w:rPr>
          <w:i/>
          <w:sz w:val="24"/>
          <w:szCs w:val="24"/>
        </w:rPr>
        <w:t xml:space="preserve">   </w:t>
      </w:r>
      <w:r w:rsidRPr="00F40ABD">
        <w:rPr>
          <w:i/>
          <w:sz w:val="24"/>
          <w:szCs w:val="24"/>
        </w:rPr>
        <w:t xml:space="preserve">  και</w:t>
      </w:r>
      <w:r w:rsidR="00F40ABD">
        <w:rPr>
          <w:i/>
          <w:sz w:val="24"/>
          <w:szCs w:val="24"/>
        </w:rPr>
        <w:t xml:space="preserve">   </w:t>
      </w:r>
      <w:r w:rsidRPr="00F40ABD">
        <w:rPr>
          <w:i/>
          <w:sz w:val="24"/>
          <w:szCs w:val="24"/>
        </w:rPr>
        <w:t xml:space="preserve">  x</w:t>
      </w:r>
      <w:r w:rsidRPr="00F40ABD">
        <w:rPr>
          <w:i/>
          <w:sz w:val="24"/>
          <w:szCs w:val="24"/>
          <w:vertAlign w:val="subscript"/>
        </w:rPr>
        <w:t>2</w:t>
      </w:r>
      <w:r w:rsidRPr="00F40ABD">
        <w:rPr>
          <w:i/>
          <w:sz w:val="24"/>
          <w:szCs w:val="24"/>
        </w:rPr>
        <w:t>=  0,1∙ημ(22πt)</w:t>
      </w:r>
    </w:p>
    <w:p w:rsidR="00E53B07" w:rsidRDefault="00E53B07" w:rsidP="00490ECA">
      <w:pPr>
        <w:ind w:left="567"/>
      </w:pPr>
      <w:r>
        <w:t xml:space="preserve">Αλλά </w:t>
      </w:r>
      <w:r w:rsidR="006B5C4D">
        <w:t>θα μπορούσαμε να μην κάνουμε καθόλου νύξη σε δυο κινήσεις και χρησιμοποιώντας την τρ</w:t>
      </w:r>
      <w:r w:rsidR="006B5C4D">
        <w:t>ι</w:t>
      </w:r>
      <w:r w:rsidR="006B5C4D">
        <w:t>γωνομετρία να πάρουμε:</w:t>
      </w:r>
    </w:p>
    <w:p w:rsidR="00960175" w:rsidRPr="00960175" w:rsidRDefault="008F0A89" w:rsidP="006A7AF9">
      <w:pPr>
        <w:pStyle w:val="ab"/>
        <w:tabs>
          <w:tab w:val="num" w:pos="397"/>
        </w:tabs>
        <w:ind w:left="454" w:hanging="284"/>
        <w:jc w:val="center"/>
      </w:pPr>
      <w:proofErr w:type="spellStart"/>
      <w:r w:rsidRPr="00A80887">
        <w:rPr>
          <w:i/>
          <w:sz w:val="24"/>
          <w:szCs w:val="24"/>
        </w:rPr>
        <w:t>x</w:t>
      </w:r>
      <w:r w:rsidR="00960175" w:rsidRPr="00A80887">
        <w:rPr>
          <w:i/>
          <w:sz w:val="24"/>
          <w:szCs w:val="24"/>
          <w:vertAlign w:val="subscript"/>
        </w:rPr>
        <w:t>ολ</w:t>
      </w:r>
      <w:proofErr w:type="spellEnd"/>
      <w:r w:rsidR="00960175" w:rsidRPr="00A80887">
        <w:rPr>
          <w:i/>
          <w:sz w:val="24"/>
          <w:szCs w:val="24"/>
        </w:rPr>
        <w:t xml:space="preserve"> =</w:t>
      </w:r>
      <w:r w:rsidRPr="00A80887">
        <w:rPr>
          <w:i/>
          <w:sz w:val="24"/>
          <w:szCs w:val="24"/>
        </w:rPr>
        <w:t>x</w:t>
      </w:r>
      <w:r w:rsidR="00960175" w:rsidRPr="00A80887">
        <w:rPr>
          <w:i/>
          <w:sz w:val="24"/>
          <w:szCs w:val="24"/>
          <w:vertAlign w:val="subscript"/>
        </w:rPr>
        <w:t>1</w:t>
      </w:r>
      <w:r w:rsidR="00960175" w:rsidRPr="00A80887">
        <w:rPr>
          <w:i/>
          <w:sz w:val="24"/>
          <w:szCs w:val="24"/>
        </w:rPr>
        <w:t>+</w:t>
      </w:r>
      <w:r w:rsidRPr="00A80887">
        <w:rPr>
          <w:i/>
          <w:sz w:val="24"/>
          <w:szCs w:val="24"/>
        </w:rPr>
        <w:t>x</w:t>
      </w:r>
      <w:r w:rsidR="00960175" w:rsidRPr="00A80887">
        <w:rPr>
          <w:i/>
          <w:sz w:val="24"/>
          <w:szCs w:val="24"/>
          <w:vertAlign w:val="subscript"/>
        </w:rPr>
        <w:t>2</w:t>
      </w:r>
      <w:r w:rsidR="00960175" w:rsidRPr="00A80887">
        <w:rPr>
          <w:i/>
          <w:sz w:val="24"/>
          <w:szCs w:val="24"/>
        </w:rPr>
        <w:t>=</w:t>
      </w:r>
      <w:r w:rsidR="00A04580" w:rsidRPr="002C0DC6">
        <w:rPr>
          <w:position w:val="-24"/>
          <w:lang w:val="en-US"/>
        </w:rPr>
        <w:object w:dxaOrig="3640" w:dyaOrig="760">
          <v:shape id="_x0000_i1026" type="#_x0000_t75" style="width:182.05pt;height:38.05pt" o:ole="">
            <v:imagedata r:id="rId13" o:title=""/>
          </v:shape>
          <o:OLEObject Type="Embed" ProgID="Equation.3" ShapeID="_x0000_i1026" DrawAspect="Content" ObjectID="_1446321582" r:id="rId14"/>
        </w:object>
      </w:r>
      <w:r w:rsidR="00960175" w:rsidRPr="00960175">
        <w:t>→</w:t>
      </w:r>
    </w:p>
    <w:p w:rsidR="00960175" w:rsidRPr="002C0DC6" w:rsidRDefault="00490ECA" w:rsidP="006A7AF9">
      <w:pPr>
        <w:ind w:left="454"/>
        <w:jc w:val="center"/>
      </w:pPr>
      <w:r w:rsidRPr="00A04580">
        <w:rPr>
          <w:position w:val="-28"/>
          <w:lang w:val="en-US"/>
        </w:rPr>
        <w:object w:dxaOrig="3780" w:dyaOrig="680">
          <v:shape id="_x0000_i1027" type="#_x0000_t75" style="width:189.1pt;height:33.95pt" o:ole="" filled="t" fillcolor="yellow">
            <v:imagedata r:id="rId15" o:title=""/>
          </v:shape>
          <o:OLEObject Type="Embed" ProgID="Equation.3" ShapeID="_x0000_i1027" DrawAspect="Content" ObjectID="_1446321583" r:id="rId16"/>
        </w:object>
      </w:r>
      <w:r w:rsidR="00960175" w:rsidRPr="002C0DC6">
        <w:t xml:space="preserve">  (1)</w:t>
      </w:r>
    </w:p>
    <w:p w:rsidR="00960175" w:rsidRPr="002C0DC6" w:rsidRDefault="00960175" w:rsidP="00490ECA">
      <w:pPr>
        <w:pStyle w:val="ab"/>
        <w:ind w:left="567" w:firstLine="0"/>
      </w:pPr>
      <w:r w:rsidRPr="002C0DC6">
        <w:t xml:space="preserve">Το </w:t>
      </w:r>
      <w:r w:rsidR="005815D2">
        <w:t>«</w:t>
      </w:r>
      <w:r w:rsidRPr="002C0DC6">
        <w:t>πλάτος</w:t>
      </w:r>
      <w:r w:rsidR="005815D2">
        <w:t>»</w:t>
      </w:r>
      <w:r w:rsidRPr="002C0DC6">
        <w:t xml:space="preserve"> </w:t>
      </w:r>
      <w:r w:rsidR="00926F63">
        <w:t>της περιοδικής αυτής κίνησης</w:t>
      </w:r>
      <w:r w:rsidRPr="002C0DC6">
        <w:t xml:space="preserve"> είναι:</w:t>
      </w:r>
    </w:p>
    <w:p w:rsidR="00960175" w:rsidRDefault="00926F63" w:rsidP="006A7AF9">
      <w:pPr>
        <w:ind w:left="454"/>
        <w:jc w:val="center"/>
      </w:pPr>
      <w:r w:rsidRPr="00926F63">
        <w:rPr>
          <w:position w:val="-30"/>
        </w:rPr>
        <w:object w:dxaOrig="2340" w:dyaOrig="720">
          <v:shape id="_x0000_i1028" type="#_x0000_t75" style="width:117.1pt;height:36pt" o:ole="">
            <v:imagedata r:id="rId17" o:title=""/>
          </v:shape>
          <o:OLEObject Type="Embed" ProgID="Equation.3" ShapeID="_x0000_i1028" DrawAspect="Content" ObjectID="_1446321584" r:id="rId18"/>
        </w:object>
      </w:r>
    </w:p>
    <w:p w:rsidR="00926F63" w:rsidRDefault="00926F63" w:rsidP="00023408">
      <w:pPr>
        <w:ind w:left="567"/>
      </w:pPr>
      <w:r>
        <w:t>Ενώ την συχνότητα της κίνησης</w:t>
      </w:r>
      <w:r w:rsidR="005815D2">
        <w:t>,</w:t>
      </w:r>
      <w:r>
        <w:t xml:space="preserve"> θα την αναζητήσουμε στη γωνία του ημιτόνου.</w:t>
      </w:r>
      <w:r w:rsidR="00A96CA9">
        <w:t xml:space="preserve"> </w:t>
      </w:r>
    </w:p>
    <w:p w:rsidR="00A96CA9" w:rsidRDefault="00A96CA9" w:rsidP="00A96CA9">
      <w:pPr>
        <w:ind w:left="180"/>
        <w:jc w:val="center"/>
      </w:pPr>
      <w:r>
        <w:t xml:space="preserve">ω=21π → </w:t>
      </w:r>
      <w:r w:rsidRPr="00A96CA9">
        <w:rPr>
          <w:position w:val="-24"/>
        </w:rPr>
        <w:object w:dxaOrig="1820" w:dyaOrig="620">
          <v:shape id="_x0000_i1029" type="#_x0000_t75" style="width:91.05pt;height:31.05pt" o:ole="">
            <v:imagedata r:id="rId19" o:title=""/>
          </v:shape>
          <o:OLEObject Type="Embed" ProgID="Equation.3" ShapeID="_x0000_i1029" DrawAspect="Content" ObjectID="_1446321585" r:id="rId20"/>
        </w:object>
      </w:r>
    </w:p>
    <w:p w:rsidR="00E65240" w:rsidRDefault="00960175" w:rsidP="00E65240">
      <w:pPr>
        <w:pStyle w:val="1"/>
      </w:pPr>
      <w:r w:rsidRPr="002C0DC6">
        <w:t xml:space="preserve">Αν Α=0 → </w:t>
      </w:r>
    </w:p>
    <w:p w:rsidR="00A96CA9" w:rsidRDefault="00C908BE" w:rsidP="00E65240">
      <w:pPr>
        <w:jc w:val="center"/>
      </w:pPr>
      <w:r w:rsidRPr="00926F63">
        <w:rPr>
          <w:position w:val="-30"/>
        </w:rPr>
        <w:object w:dxaOrig="2280" w:dyaOrig="720">
          <v:shape id="_x0000_i1030" type="#_x0000_t75" style="width:114.2pt;height:36pt" o:ole="">
            <v:imagedata r:id="rId21" o:title=""/>
          </v:shape>
          <o:OLEObject Type="Embed" ProgID="Equation.3" ShapeID="_x0000_i1030" DrawAspect="Content" ObjectID="_1446321586" r:id="rId22"/>
        </w:object>
      </w:r>
      <w:r>
        <w:t>→</w:t>
      </w:r>
    </w:p>
    <w:p w:rsidR="00C908BE" w:rsidRDefault="006A7AF9" w:rsidP="006A7AF9">
      <w:pPr>
        <w:jc w:val="center"/>
      </w:pPr>
      <w:r w:rsidRPr="00C908BE">
        <w:rPr>
          <w:position w:val="-24"/>
        </w:rPr>
        <w:object w:dxaOrig="2020" w:dyaOrig="620">
          <v:shape id="_x0000_i1031" type="#_x0000_t75" style="width:100.95pt;height:31.05pt" o:ole="">
            <v:imagedata r:id="rId23" o:title=""/>
          </v:shape>
          <o:OLEObject Type="Embed" ProgID="Equation.3" ShapeID="_x0000_i1031" DrawAspect="Content" ObjectID="_1446321587" r:id="rId24"/>
        </w:object>
      </w:r>
    </w:p>
    <w:p w:rsidR="006A7AF9" w:rsidRDefault="006A7AF9" w:rsidP="00960175">
      <w:pPr>
        <w:ind w:left="540" w:hanging="360"/>
        <w:jc w:val="center"/>
      </w:pPr>
      <w:r w:rsidRPr="00FA7294">
        <w:rPr>
          <w:position w:val="-24"/>
        </w:rPr>
        <w:object w:dxaOrig="960" w:dyaOrig="620">
          <v:shape id="_x0000_i1032" type="#_x0000_t75" style="width:48pt;height:31.05pt" o:ole="">
            <v:imagedata r:id="rId25" o:title=""/>
          </v:shape>
          <o:OLEObject Type="Embed" ProgID="Equation.3" ShapeID="_x0000_i1032" DrawAspect="Content" ObjectID="_1446321588" r:id="rId26"/>
        </w:object>
      </w:r>
    </w:p>
    <w:p w:rsidR="00960175" w:rsidRPr="002C0DC6" w:rsidRDefault="00960175" w:rsidP="006E3EDB">
      <w:pPr>
        <w:pStyle w:val="ac"/>
        <w:ind w:left="567"/>
      </w:pPr>
      <w:r w:rsidRPr="002C0DC6">
        <w:t>και για Ν=0 παίρνουμε</w:t>
      </w:r>
      <w:r w:rsidR="006A7AF9">
        <w:t xml:space="preserve"> </w:t>
      </w:r>
      <w:r w:rsidR="00023408" w:rsidRPr="00FA7294">
        <w:rPr>
          <w:position w:val="-24"/>
        </w:rPr>
        <w:object w:dxaOrig="760" w:dyaOrig="620">
          <v:shape id="_x0000_i1033" type="#_x0000_t75" style="width:38.05pt;height:31.05pt" o:ole="">
            <v:imagedata r:id="rId27" o:title=""/>
          </v:shape>
          <o:OLEObject Type="Embed" ProgID="Equation.3" ShapeID="_x0000_i1033" DrawAspect="Content" ObjectID="_1446321589" r:id="rId28"/>
        </w:object>
      </w:r>
      <w:r w:rsidR="006A7AF9">
        <w:t xml:space="preserve"> </w:t>
      </w:r>
    </w:p>
    <w:p w:rsidR="00960175" w:rsidRPr="002C0DC6" w:rsidRDefault="00960175" w:rsidP="006E3EDB">
      <w:pPr>
        <w:pStyle w:val="ac"/>
        <w:ind w:left="567"/>
      </w:pPr>
      <w:r w:rsidRPr="002C0DC6">
        <w:t>Τη στιγμή που το πλάτος μεγιστοποιείται έχουμε:</w:t>
      </w:r>
    </w:p>
    <w:p w:rsidR="00960175" w:rsidRPr="002C0DC6" w:rsidRDefault="00FD67DF" w:rsidP="00960175">
      <w:pPr>
        <w:ind w:left="900" w:hanging="360"/>
        <w:jc w:val="center"/>
      </w:pPr>
      <w:r w:rsidRPr="00926F63">
        <w:rPr>
          <w:position w:val="-30"/>
        </w:rPr>
        <w:object w:dxaOrig="2460" w:dyaOrig="720">
          <v:shape id="_x0000_i1034" type="#_x0000_t75" style="width:123.3pt;height:36pt" o:ole="">
            <v:imagedata r:id="rId29" o:title=""/>
          </v:shape>
          <o:OLEObject Type="Embed" ProgID="Equation.3" ShapeID="_x0000_i1034" DrawAspect="Content" ObjectID="_1446321590" r:id="rId30"/>
        </w:object>
      </w:r>
      <w:r w:rsidR="00960175" w:rsidRPr="002C0DC6">
        <w:t xml:space="preserve"> ή</w:t>
      </w:r>
      <w:r w:rsidR="00960175">
        <w:t xml:space="preserve">  </w:t>
      </w:r>
      <w:r w:rsidR="00750584" w:rsidRPr="00FA7294">
        <w:rPr>
          <w:position w:val="-28"/>
        </w:rPr>
        <w:object w:dxaOrig="1719" w:dyaOrig="680">
          <v:shape id="_x0000_i1035" type="#_x0000_t75" style="width:86.05pt;height:33.95pt" o:ole="">
            <v:imagedata r:id="rId31" o:title=""/>
          </v:shape>
          <o:OLEObject Type="Embed" ProgID="Equation.3" ShapeID="_x0000_i1035" DrawAspect="Content" ObjectID="_1446321591" r:id="rId32"/>
        </w:object>
      </w:r>
      <w:r w:rsidR="00960175" w:rsidRPr="002C0DC6">
        <w:t xml:space="preserve">  ή</w:t>
      </w:r>
    </w:p>
    <w:p w:rsidR="00750584" w:rsidRDefault="00750584" w:rsidP="00960175">
      <w:pPr>
        <w:ind w:left="900" w:hanging="360"/>
        <w:jc w:val="center"/>
      </w:pPr>
      <w:r w:rsidRPr="00FA7294">
        <w:rPr>
          <w:position w:val="-24"/>
        </w:rPr>
        <w:object w:dxaOrig="1380" w:dyaOrig="620">
          <v:shape id="_x0000_i1036" type="#_x0000_t75" style="width:69.1pt;height:31.05pt" o:ole="">
            <v:imagedata r:id="rId33" o:title=""/>
          </v:shape>
          <o:OLEObject Type="Embed" ProgID="Equation.3" ShapeID="_x0000_i1036" DrawAspect="Content" ObjectID="_1446321592" r:id="rId34"/>
        </w:object>
      </w:r>
      <w:r>
        <w:t>→</w:t>
      </w:r>
    </w:p>
    <w:p w:rsidR="00750584" w:rsidRDefault="00750584" w:rsidP="00960175">
      <w:pPr>
        <w:ind w:left="900" w:hanging="360"/>
        <w:jc w:val="center"/>
      </w:pPr>
      <w:r w:rsidRPr="00FA7294">
        <w:rPr>
          <w:position w:val="-24"/>
        </w:rPr>
        <w:object w:dxaOrig="960" w:dyaOrig="620">
          <v:shape id="_x0000_i1037" type="#_x0000_t75" style="width:48pt;height:31.05pt" o:ole="">
            <v:imagedata r:id="rId35" o:title=""/>
          </v:shape>
          <o:OLEObject Type="Embed" ProgID="Equation.3" ShapeID="_x0000_i1037" DrawAspect="Content" ObjectID="_1446321593" r:id="rId36"/>
        </w:object>
      </w:r>
    </w:p>
    <w:p w:rsidR="00960175" w:rsidRDefault="00960175" w:rsidP="006E3EDB">
      <w:pPr>
        <w:pStyle w:val="ac"/>
        <w:ind w:left="567"/>
      </w:pPr>
      <w:r w:rsidRPr="002C0DC6">
        <w:t xml:space="preserve">και για Ν=0 έχουμε: </w:t>
      </w:r>
      <w:r w:rsidR="006E3EDB" w:rsidRPr="00FA7294">
        <w:rPr>
          <w:position w:val="-24"/>
        </w:rPr>
        <w:object w:dxaOrig="780" w:dyaOrig="620">
          <v:shape id="_x0000_i1038" type="#_x0000_t75" style="width:38.9pt;height:31.05pt" o:ole="">
            <v:imagedata r:id="rId37" o:title=""/>
          </v:shape>
          <o:OLEObject Type="Embed" ProgID="Equation.3" ShapeID="_x0000_i1038" DrawAspect="Content" ObjectID="_1446321594" r:id="rId38"/>
        </w:object>
      </w:r>
    </w:p>
    <w:p w:rsidR="006E3EDB" w:rsidRDefault="00023408" w:rsidP="00023408">
      <w:pPr>
        <w:pStyle w:val="1"/>
      </w:pPr>
      <w:r>
        <w:t xml:space="preserve">Ας ξαναγυρίσουμε στις δύο κινήσεις και στην αρχή της επαλληλίας. Το σώμα έχει μια ταχύτητα η </w:t>
      </w:r>
      <w:r>
        <w:t>ο</w:t>
      </w:r>
      <w:r>
        <w:t>ποία μπορεί να προκύψει ως το διανυσματικό άθροισμα των ταχυτήτων που θα είχε, αν εκτελούσε χ</w:t>
      </w:r>
      <w:r>
        <w:t>ω</w:t>
      </w:r>
      <w:r>
        <w:t>ριστά τις δύο αναφερόμενες κινήσεις.</w:t>
      </w:r>
    </w:p>
    <w:p w:rsidR="00023408" w:rsidRDefault="00023408" w:rsidP="0010460D">
      <w:pPr>
        <w:jc w:val="center"/>
      </w:pPr>
      <w:r>
        <w:t xml:space="preserve">Αλλά </w:t>
      </w:r>
      <w:r w:rsidRPr="00670548">
        <w:rPr>
          <w:i/>
          <w:sz w:val="24"/>
          <w:szCs w:val="24"/>
        </w:rPr>
        <w:t>υ</w:t>
      </w:r>
      <w:r w:rsidRPr="00670548">
        <w:rPr>
          <w:i/>
          <w:sz w:val="24"/>
          <w:szCs w:val="24"/>
          <w:vertAlign w:val="subscript"/>
        </w:rPr>
        <w:t>1</w:t>
      </w:r>
      <w:r w:rsidRPr="00670548">
        <w:rPr>
          <w:i/>
          <w:sz w:val="24"/>
          <w:szCs w:val="24"/>
        </w:rPr>
        <w:t>=ω</w:t>
      </w:r>
      <w:r w:rsidRPr="00670548">
        <w:rPr>
          <w:i/>
          <w:sz w:val="24"/>
          <w:szCs w:val="24"/>
          <w:vertAlign w:val="subscript"/>
        </w:rPr>
        <w:t>1</w:t>
      </w:r>
      <w:r w:rsidRPr="00670548">
        <w:rPr>
          <w:i/>
          <w:sz w:val="24"/>
          <w:szCs w:val="24"/>
        </w:rPr>
        <w:t>Α</w:t>
      </w:r>
      <w:r w:rsidRPr="00670548">
        <w:rPr>
          <w:i/>
          <w:sz w:val="24"/>
          <w:szCs w:val="24"/>
          <w:vertAlign w:val="subscript"/>
        </w:rPr>
        <w:t>1</w:t>
      </w:r>
      <w:r>
        <w:t>∙</w:t>
      </w:r>
      <w:r w:rsidR="000B6766" w:rsidRPr="0010460D">
        <w:rPr>
          <w:position w:val="-28"/>
        </w:rPr>
        <w:object w:dxaOrig="1680" w:dyaOrig="680">
          <v:shape id="_x0000_i1039" type="#_x0000_t75" style="width:84pt;height:33.95pt" o:ole="">
            <v:imagedata r:id="rId39" o:title=""/>
          </v:shape>
          <o:OLEObject Type="Embed" ProgID="Equation.3" ShapeID="_x0000_i1039" DrawAspect="Content" ObjectID="_1446321595" r:id="rId40"/>
        </w:object>
      </w:r>
      <w:r w:rsidR="0010460D">
        <w:t>=</w:t>
      </w:r>
      <w:r w:rsidR="00670548" w:rsidRPr="0010460D">
        <w:rPr>
          <w:position w:val="-28"/>
        </w:rPr>
        <w:object w:dxaOrig="4440" w:dyaOrig="680">
          <v:shape id="_x0000_i1040" type="#_x0000_t75" style="width:222.2pt;height:33.95pt" o:ole="">
            <v:imagedata r:id="rId41" o:title=""/>
          </v:shape>
          <o:OLEObject Type="Embed" ProgID="Equation.3" ShapeID="_x0000_i1040" DrawAspect="Content" ObjectID="_1446321596" r:id="rId42"/>
        </w:object>
      </w:r>
      <w:r w:rsidR="0010460D">
        <w:t>→</w:t>
      </w:r>
    </w:p>
    <w:p w:rsidR="0010460D" w:rsidRPr="0094020A" w:rsidRDefault="00670548" w:rsidP="0010460D">
      <w:pPr>
        <w:jc w:val="center"/>
      </w:pPr>
      <w:r w:rsidRPr="0010460D">
        <w:rPr>
          <w:position w:val="-28"/>
        </w:rPr>
        <w:object w:dxaOrig="2760" w:dyaOrig="680">
          <v:shape id="_x0000_i1041" type="#_x0000_t75" style="width:138.2pt;height:33.95pt" o:ole="">
            <v:imagedata r:id="rId43" o:title=""/>
          </v:shape>
          <o:OLEObject Type="Embed" ProgID="Equation.3" ShapeID="_x0000_i1041" DrawAspect="Content" ObjectID="_1446321597" r:id="rId44"/>
        </w:object>
      </w:r>
      <w:r w:rsidRPr="0094020A">
        <w:t xml:space="preserve"> </w:t>
      </w:r>
      <w:proofErr w:type="gramStart"/>
      <w:r w:rsidRPr="00670548">
        <w:rPr>
          <w:i/>
          <w:sz w:val="24"/>
          <w:szCs w:val="24"/>
          <w:lang w:val="en-US"/>
        </w:rPr>
        <w:t>m</w:t>
      </w:r>
      <w:r w:rsidRPr="0094020A">
        <w:rPr>
          <w:i/>
          <w:sz w:val="24"/>
          <w:szCs w:val="24"/>
        </w:rPr>
        <w:t>/</w:t>
      </w:r>
      <w:r w:rsidRPr="00670548">
        <w:rPr>
          <w:i/>
          <w:sz w:val="24"/>
          <w:szCs w:val="24"/>
          <w:lang w:val="en-US"/>
        </w:rPr>
        <w:t>s</w:t>
      </w:r>
      <w:proofErr w:type="gramEnd"/>
    </w:p>
    <w:p w:rsidR="00670548" w:rsidRPr="0094020A" w:rsidRDefault="00670548" w:rsidP="00670548">
      <w:pPr>
        <w:jc w:val="center"/>
      </w:pPr>
      <w:r>
        <w:t>Και</w:t>
      </w:r>
      <w:r w:rsidRPr="0094020A">
        <w:t xml:space="preserve"> </w:t>
      </w:r>
      <w:r w:rsidRPr="00670548">
        <w:rPr>
          <w:i/>
          <w:sz w:val="24"/>
          <w:szCs w:val="24"/>
        </w:rPr>
        <w:t>υ</w:t>
      </w:r>
      <w:r w:rsidRPr="0094020A">
        <w:rPr>
          <w:i/>
          <w:sz w:val="24"/>
          <w:szCs w:val="24"/>
          <w:vertAlign w:val="subscript"/>
        </w:rPr>
        <w:t>2</w:t>
      </w:r>
      <w:r w:rsidRPr="0094020A">
        <w:rPr>
          <w:sz w:val="24"/>
          <w:szCs w:val="24"/>
        </w:rPr>
        <w:t>=</w:t>
      </w:r>
      <w:r w:rsidRPr="00670548">
        <w:rPr>
          <w:i/>
          <w:sz w:val="24"/>
          <w:szCs w:val="24"/>
        </w:rPr>
        <w:t>ω</w:t>
      </w:r>
      <w:r w:rsidRPr="0094020A">
        <w:rPr>
          <w:i/>
          <w:sz w:val="24"/>
          <w:szCs w:val="24"/>
          <w:vertAlign w:val="subscript"/>
        </w:rPr>
        <w:t>2</w:t>
      </w:r>
      <w:r w:rsidRPr="0094020A">
        <w:rPr>
          <w:i/>
          <w:sz w:val="24"/>
          <w:szCs w:val="24"/>
        </w:rPr>
        <w:t>∙</w:t>
      </w:r>
      <w:r w:rsidRPr="00670548">
        <w:rPr>
          <w:i/>
          <w:sz w:val="24"/>
          <w:szCs w:val="24"/>
        </w:rPr>
        <w:t>Α</w:t>
      </w:r>
      <w:r w:rsidRPr="0094020A">
        <w:rPr>
          <w:i/>
          <w:sz w:val="24"/>
          <w:szCs w:val="24"/>
          <w:vertAlign w:val="subscript"/>
        </w:rPr>
        <w:t>2</w:t>
      </w:r>
      <w:r w:rsidRPr="0094020A">
        <w:t>∙</w:t>
      </w:r>
      <w:r w:rsidR="007E0C7D" w:rsidRPr="00670548">
        <w:rPr>
          <w:position w:val="-10"/>
        </w:rPr>
        <w:object w:dxaOrig="1080" w:dyaOrig="340">
          <v:shape id="_x0000_i1042" type="#_x0000_t75" style="width:54.2pt;height:16.95pt" o:ole="">
            <v:imagedata r:id="rId45" o:title=""/>
          </v:shape>
          <o:OLEObject Type="Embed" ProgID="Equation.3" ShapeID="_x0000_i1042" DrawAspect="Content" ObjectID="_1446321598" r:id="rId46"/>
        </w:object>
      </w:r>
      <w:r w:rsidRPr="0094020A">
        <w:t>=</w:t>
      </w:r>
      <w:r w:rsidR="0094020A" w:rsidRPr="007E0C7D">
        <w:rPr>
          <w:position w:val="-28"/>
        </w:rPr>
        <w:object w:dxaOrig="2200" w:dyaOrig="680">
          <v:shape id="_x0000_i1043" type="#_x0000_t75" style="width:110.05pt;height:33.95pt" o:ole="">
            <v:imagedata r:id="rId47" o:title=""/>
          </v:shape>
          <o:OLEObject Type="Embed" ProgID="Equation.3" ShapeID="_x0000_i1043" DrawAspect="Content" ObjectID="_1446321599" r:id="rId48"/>
        </w:object>
      </w:r>
      <w:r w:rsidRPr="0094020A">
        <w:t>→</w:t>
      </w:r>
    </w:p>
    <w:p w:rsidR="00670548" w:rsidRDefault="0094020A" w:rsidP="00670548">
      <w:pPr>
        <w:jc w:val="center"/>
        <w:rPr>
          <w:i/>
          <w:sz w:val="24"/>
          <w:szCs w:val="24"/>
        </w:rPr>
      </w:pPr>
      <w:r w:rsidRPr="0010460D">
        <w:rPr>
          <w:position w:val="-28"/>
        </w:rPr>
        <w:object w:dxaOrig="3340" w:dyaOrig="680">
          <v:shape id="_x0000_i1044" type="#_x0000_t75" style="width:166.75pt;height:33.95pt" o:ole="">
            <v:imagedata r:id="rId49" o:title=""/>
          </v:shape>
          <o:OLEObject Type="Embed" ProgID="Equation.3" ShapeID="_x0000_i1044" DrawAspect="Content" ObjectID="_1446321600" r:id="rId50"/>
        </w:object>
      </w:r>
      <w:r w:rsidR="00670548" w:rsidRPr="000B6766">
        <w:t xml:space="preserve"> </w:t>
      </w:r>
      <w:proofErr w:type="gramStart"/>
      <w:r w:rsidR="00670548" w:rsidRPr="00670548">
        <w:rPr>
          <w:i/>
          <w:sz w:val="24"/>
          <w:szCs w:val="24"/>
          <w:lang w:val="en-US"/>
        </w:rPr>
        <w:t>m</w:t>
      </w:r>
      <w:r w:rsidR="00670548" w:rsidRPr="000B6766">
        <w:rPr>
          <w:i/>
          <w:sz w:val="24"/>
          <w:szCs w:val="24"/>
        </w:rPr>
        <w:t>/</w:t>
      </w:r>
      <w:r w:rsidR="00670548" w:rsidRPr="00670548">
        <w:rPr>
          <w:i/>
          <w:sz w:val="24"/>
          <w:szCs w:val="24"/>
          <w:lang w:val="en-US"/>
        </w:rPr>
        <w:t>s</w:t>
      </w:r>
      <w:proofErr w:type="gramEnd"/>
    </w:p>
    <w:p w:rsidR="0094020A" w:rsidRDefault="0094020A" w:rsidP="005626F3">
      <w:pPr>
        <w:ind w:left="567"/>
      </w:pPr>
      <w:r>
        <w:t>Συνεπώς η ταχύτητα του σώματος είναι ίση:</w:t>
      </w:r>
    </w:p>
    <w:p w:rsidR="0094020A" w:rsidRPr="00EA2915" w:rsidRDefault="0094020A" w:rsidP="005626F3">
      <w:pPr>
        <w:jc w:val="center"/>
        <w:rPr>
          <w:i/>
          <w:sz w:val="24"/>
          <w:szCs w:val="24"/>
          <w:lang w:val="en-US"/>
        </w:rPr>
      </w:pPr>
      <w:r w:rsidRPr="00EA2915">
        <w:rPr>
          <w:i/>
          <w:sz w:val="24"/>
          <w:szCs w:val="24"/>
        </w:rPr>
        <w:t>υ</w:t>
      </w:r>
      <w:r w:rsidRPr="00EA2915">
        <w:rPr>
          <w:i/>
          <w:sz w:val="24"/>
          <w:szCs w:val="24"/>
          <w:lang w:val="en-US"/>
        </w:rPr>
        <w:t>=</w:t>
      </w:r>
      <w:r w:rsidRPr="00EA2915">
        <w:rPr>
          <w:i/>
          <w:sz w:val="24"/>
          <w:szCs w:val="24"/>
        </w:rPr>
        <w:t>υ</w:t>
      </w:r>
      <w:r w:rsidRPr="00EA2915">
        <w:rPr>
          <w:i/>
          <w:sz w:val="24"/>
          <w:szCs w:val="24"/>
          <w:vertAlign w:val="subscript"/>
          <w:lang w:val="en-US"/>
        </w:rPr>
        <w:t>1</w:t>
      </w:r>
      <w:r w:rsidRPr="00EA2915">
        <w:rPr>
          <w:i/>
          <w:sz w:val="24"/>
          <w:szCs w:val="24"/>
          <w:lang w:val="en-US"/>
        </w:rPr>
        <w:t>+</w:t>
      </w:r>
      <w:r w:rsidRPr="00EA2915">
        <w:rPr>
          <w:i/>
          <w:sz w:val="24"/>
          <w:szCs w:val="24"/>
        </w:rPr>
        <w:t>υ</w:t>
      </w:r>
      <w:r w:rsidRPr="00EA2915">
        <w:rPr>
          <w:i/>
          <w:sz w:val="24"/>
          <w:szCs w:val="24"/>
          <w:vertAlign w:val="subscript"/>
          <w:lang w:val="en-US"/>
        </w:rPr>
        <w:t>2</w:t>
      </w:r>
      <w:r w:rsidRPr="00EA2915">
        <w:rPr>
          <w:i/>
          <w:sz w:val="24"/>
          <w:szCs w:val="24"/>
          <w:lang w:val="en-US"/>
        </w:rPr>
        <w:t>=</w:t>
      </w:r>
      <w:r w:rsidRPr="00EA2915">
        <w:rPr>
          <w:i/>
          <w:sz w:val="24"/>
          <w:szCs w:val="24"/>
        </w:rPr>
        <w:t>π</w:t>
      </w:r>
      <w:r w:rsidRPr="00EA2915">
        <w:rPr>
          <w:i/>
          <w:sz w:val="24"/>
          <w:szCs w:val="24"/>
          <w:lang w:val="en-US"/>
        </w:rPr>
        <w:t xml:space="preserve"> m/s -1,1</w:t>
      </w:r>
      <w:r w:rsidRPr="00EA2915">
        <w:rPr>
          <w:i/>
          <w:sz w:val="24"/>
          <w:szCs w:val="24"/>
        </w:rPr>
        <w:t>π</w:t>
      </w:r>
      <w:r w:rsidRPr="00EA2915">
        <w:rPr>
          <w:i/>
          <w:sz w:val="24"/>
          <w:szCs w:val="24"/>
          <w:lang w:val="en-US"/>
        </w:rPr>
        <w:t xml:space="preserve"> m/s= -0,1</w:t>
      </w:r>
      <w:r w:rsidRPr="00EA2915">
        <w:rPr>
          <w:i/>
          <w:sz w:val="24"/>
          <w:szCs w:val="24"/>
        </w:rPr>
        <w:t>π</w:t>
      </w:r>
      <w:r w:rsidR="005626F3" w:rsidRPr="00EA2915">
        <w:rPr>
          <w:i/>
          <w:sz w:val="24"/>
          <w:szCs w:val="24"/>
          <w:lang w:val="en-US"/>
        </w:rPr>
        <w:t xml:space="preserve"> m/s = -0,314 m/s</w:t>
      </w:r>
    </w:p>
    <w:p w:rsidR="005626F3" w:rsidRDefault="005626F3" w:rsidP="005626F3">
      <w:pPr>
        <w:pStyle w:val="1"/>
      </w:pPr>
      <w:r>
        <w:t>Ο ρυθμός μεταβολής της κινητικής ενέργειας του σώματος είναι ίσος με:</w:t>
      </w:r>
    </w:p>
    <w:p w:rsidR="005626F3" w:rsidRDefault="000D4C34" w:rsidP="000B6766">
      <w:pPr>
        <w:jc w:val="center"/>
      </w:pPr>
      <w:r w:rsidRPr="005626F3">
        <w:rPr>
          <w:position w:val="-24"/>
        </w:rPr>
        <w:object w:dxaOrig="4880" w:dyaOrig="620">
          <v:shape id="_x0000_i1045" type="#_x0000_t75" style="width:244.15pt;height:31.05pt" o:ole="">
            <v:imagedata r:id="rId51" o:title=""/>
          </v:shape>
          <o:OLEObject Type="Embed" ProgID="Equation.3" ShapeID="_x0000_i1045" DrawAspect="Content" ObjectID="_1446321601" r:id="rId52"/>
        </w:object>
      </w:r>
    </w:p>
    <w:p w:rsidR="005626F3" w:rsidRDefault="005626F3" w:rsidP="000B6766">
      <w:pPr>
        <w:ind w:left="567"/>
      </w:pPr>
      <w:r>
        <w:t xml:space="preserve">Όπου α η γωνία μεταξύ των διανυσμάτων </w:t>
      </w:r>
      <w:r w:rsidR="000D4C34" w:rsidRPr="005626F3">
        <w:rPr>
          <w:position w:val="-4"/>
        </w:rPr>
        <w:object w:dxaOrig="380" w:dyaOrig="320">
          <v:shape id="_x0000_i1046" type="#_x0000_t75" style="width:19.05pt;height:16.15pt" o:ole="">
            <v:imagedata r:id="rId53" o:title=""/>
          </v:shape>
          <o:OLEObject Type="Embed" ProgID="Equation.3" ShapeID="_x0000_i1046" DrawAspect="Content" ObjectID="_1446321602" r:id="rId54"/>
        </w:object>
      </w:r>
      <w:r>
        <w:t xml:space="preserve"> και </w:t>
      </w:r>
      <w:r w:rsidR="000D4C34" w:rsidRPr="005626F3">
        <w:rPr>
          <w:position w:val="-6"/>
        </w:rPr>
        <w:object w:dxaOrig="220" w:dyaOrig="279">
          <v:shape id="_x0000_i1047" type="#_x0000_t75" style="width:11.15pt;height:14.05pt" o:ole="">
            <v:imagedata r:id="rId55" o:title=""/>
          </v:shape>
          <o:OLEObject Type="Embed" ProgID="Equation.3" ShapeID="_x0000_i1047" DrawAspect="Content" ObjectID="_1446321603" r:id="rId56"/>
        </w:object>
      </w:r>
      <w:r w:rsidR="000B6766">
        <w:t>.</w:t>
      </w:r>
    </w:p>
    <w:p w:rsidR="006765C7" w:rsidRDefault="000B6766" w:rsidP="006765C7">
      <w:pPr>
        <w:ind w:left="567"/>
      </w:pPr>
      <w:r>
        <w:t>Αλλά</w:t>
      </w:r>
      <w:r w:rsidR="00721379">
        <w:t xml:space="preserve"> και</w:t>
      </w:r>
      <w:r>
        <w:t xml:space="preserve"> η επιτάχυνση θα μπορούσε επίσης να βρεθεί με βάση την αρχή της επαλληλίας, ως το δι</w:t>
      </w:r>
      <w:r>
        <w:t>α</w:t>
      </w:r>
      <w:r>
        <w:t>νυσματικό άθροισμα των επιταχύνσεων, θεωρώντας ότι το σώμα εκτελεί δύο αρμονικές ταλαντώσεις.</w:t>
      </w:r>
    </w:p>
    <w:p w:rsidR="000B6766" w:rsidRDefault="00413683" w:rsidP="006765C7">
      <w:pPr>
        <w:ind w:left="567"/>
        <w:jc w:val="center"/>
      </w:pPr>
      <w:r w:rsidRPr="00A15354">
        <w:rPr>
          <w:position w:val="-28"/>
        </w:rPr>
        <w:object w:dxaOrig="6979" w:dyaOrig="680">
          <v:shape id="_x0000_i1048" type="#_x0000_t75" style="width:348.85pt;height:33.95pt" o:ole="">
            <v:imagedata r:id="rId57" o:title=""/>
          </v:shape>
          <o:OLEObject Type="Embed" ProgID="Equation.3" ShapeID="_x0000_i1048" DrawAspect="Content" ObjectID="_1446321604" r:id="rId58"/>
        </w:object>
      </w:r>
      <w:r w:rsidR="000B6766">
        <w:t>.</w:t>
      </w:r>
    </w:p>
    <w:p w:rsidR="00A15354" w:rsidRDefault="00A15354" w:rsidP="00277852">
      <w:pPr>
        <w:ind w:left="567"/>
        <w:jc w:val="center"/>
      </w:pPr>
      <w:r w:rsidRPr="000B6766">
        <w:rPr>
          <w:position w:val="-28"/>
        </w:rPr>
        <w:object w:dxaOrig="6300" w:dyaOrig="680">
          <v:shape id="_x0000_i1049" type="#_x0000_t75" style="width:314.9pt;height:33.95pt" o:ole="">
            <v:imagedata r:id="rId59" o:title=""/>
          </v:shape>
          <o:OLEObject Type="Embed" ProgID="Equation.3" ShapeID="_x0000_i1049" DrawAspect="Content" ObjectID="_1446321605" r:id="rId60"/>
        </w:object>
      </w:r>
      <w:r>
        <w:t>.</w:t>
      </w:r>
    </w:p>
    <w:p w:rsidR="00413683" w:rsidRDefault="00A15354" w:rsidP="00413683">
      <w:pPr>
        <w:ind w:left="567"/>
        <w:jc w:val="center"/>
      </w:pPr>
      <w:r>
        <w:lastRenderedPageBreak/>
        <w:t xml:space="preserve">Οπότε </w:t>
      </w:r>
      <w:r w:rsidR="00413683" w:rsidRPr="00A15354">
        <w:rPr>
          <w:position w:val="-10"/>
        </w:rPr>
        <w:object w:dxaOrig="1060" w:dyaOrig="340">
          <v:shape id="_x0000_i1050" type="#_x0000_t75" style="width:52.95pt;height:16.95pt" o:ole="">
            <v:imagedata r:id="rId61" o:title=""/>
          </v:shape>
          <o:OLEObject Type="Embed" ProgID="Equation.3" ShapeID="_x0000_i1050" DrawAspect="Content" ObjectID="_1446321606" r:id="rId62"/>
        </w:object>
      </w:r>
      <w:r>
        <w:t xml:space="preserve"> →</w:t>
      </w:r>
    </w:p>
    <w:p w:rsidR="00A15354" w:rsidRPr="00413683" w:rsidRDefault="00125639" w:rsidP="00413683">
      <w:pPr>
        <w:ind w:left="567"/>
        <w:jc w:val="center"/>
      </w:pPr>
      <w:r w:rsidRPr="00413683">
        <w:rPr>
          <w:position w:val="-10"/>
        </w:rPr>
        <w:object w:dxaOrig="6020" w:dyaOrig="380">
          <v:shape id="_x0000_i1051" type="#_x0000_t75" style="width:300.85pt;height:19.05pt" o:ole="">
            <v:imagedata r:id="rId63" o:title=""/>
          </v:shape>
          <o:OLEObject Type="Embed" ProgID="Equation.3" ShapeID="_x0000_i1051" DrawAspect="Content" ObjectID="_1446321607" r:id="rId64"/>
        </w:object>
      </w:r>
    </w:p>
    <w:p w:rsidR="00670548" w:rsidRDefault="00125639" w:rsidP="00EA2915">
      <w:pPr>
        <w:ind w:left="567"/>
      </w:pPr>
      <w:r>
        <w:t xml:space="preserve">Αλλά τότε </w:t>
      </w:r>
      <w:r w:rsidRPr="00F40ABD">
        <w:rPr>
          <w:i/>
          <w:sz w:val="24"/>
          <w:szCs w:val="24"/>
        </w:rPr>
        <w:t>ΣF=mα=</w:t>
      </w:r>
      <w:r w:rsidR="006765C7" w:rsidRPr="00F40ABD">
        <w:rPr>
          <w:i/>
          <w:sz w:val="24"/>
          <w:szCs w:val="24"/>
        </w:rPr>
        <w:t>2</w:t>
      </w:r>
      <w:r w:rsidR="00EA2915" w:rsidRPr="00F40ABD">
        <w:rPr>
          <w:i/>
          <w:sz w:val="24"/>
          <w:szCs w:val="24"/>
        </w:rPr>
        <w:t>1</w:t>
      </w:r>
      <w:r w:rsidR="00EA2915" w:rsidRPr="00125639">
        <w:rPr>
          <w:position w:val="-8"/>
        </w:rPr>
        <w:object w:dxaOrig="360" w:dyaOrig="360">
          <v:shape id="_x0000_i1052" type="#_x0000_t75" style="width:18.2pt;height:18.2pt" o:ole="">
            <v:imagedata r:id="rId65" o:title=""/>
          </v:shape>
          <o:OLEObject Type="Embed" ProgID="Equation.3" ShapeID="_x0000_i1052" DrawAspect="Content" ObjectID="_1446321608" r:id="rId66"/>
        </w:object>
      </w:r>
      <w:r>
        <w:t>Ν</w:t>
      </w:r>
      <w:r w:rsidR="00EA2915">
        <w:t xml:space="preserve"> </w:t>
      </w:r>
    </w:p>
    <w:p w:rsidR="00EA2915" w:rsidRDefault="00EA2915" w:rsidP="00EA2915">
      <w:pPr>
        <w:jc w:val="center"/>
      </w:pPr>
      <w:r>
        <w:t xml:space="preserve">Και </w:t>
      </w:r>
      <w:r w:rsidR="00CE1411" w:rsidRPr="005626F3">
        <w:rPr>
          <w:position w:val="-24"/>
        </w:rPr>
        <w:object w:dxaOrig="5640" w:dyaOrig="620">
          <v:shape id="_x0000_i1053" type="#_x0000_t75" style="width:282.2pt;height:31.05pt" o:ole="">
            <v:imagedata r:id="rId67" o:title=""/>
          </v:shape>
          <o:OLEObject Type="Embed" ProgID="Equation.3" ShapeID="_x0000_i1053" DrawAspect="Content" ObjectID="_1446321609" r:id="rId68"/>
        </w:object>
      </w:r>
    </w:p>
    <w:p w:rsidR="00E840A3" w:rsidRPr="00231FF6" w:rsidRDefault="00E840A3" w:rsidP="00E840A3">
      <w:pPr>
        <w:rPr>
          <w:b/>
          <w:i/>
          <w:color w:val="FF0000"/>
        </w:rPr>
      </w:pPr>
      <w:r w:rsidRPr="00231FF6">
        <w:rPr>
          <w:b/>
          <w:i/>
          <w:color w:val="FF0000"/>
        </w:rPr>
        <w:t>Σχόλια:</w:t>
      </w:r>
    </w:p>
    <w:p w:rsidR="00E840A3" w:rsidRDefault="00E3577C" w:rsidP="00BF19DB">
      <w:pPr>
        <w:pStyle w:val="a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101616" y="2517228"/>
            <wp:positionH relativeFrom="column">
              <wp:align>right</wp:align>
            </wp:positionH>
            <wp:positionV relativeFrom="paragraph">
              <wp:posOffset>75565</wp:posOffset>
            </wp:positionV>
            <wp:extent cx="1662605" cy="483475"/>
            <wp:effectExtent l="19050" t="0" r="0" b="0"/>
            <wp:wrapSquare wrapText="bothSides"/>
            <wp:docPr id="1" name="Εικόνα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605" cy="483475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3500000" scaled="1"/>
                      <a:tileRect/>
                    </a:gradFill>
                  </pic:spPr>
                </pic:pic>
              </a:graphicData>
            </a:graphic>
          </wp:anchor>
        </w:drawing>
      </w:r>
      <w:r w:rsidR="00E840A3">
        <w:t>Το σώμα εκτελεί μια ταλάντωση μεταξύ των σημείων Β και Γ, του δ</w:t>
      </w:r>
      <w:r w:rsidR="00E840A3">
        <w:t>ι</w:t>
      </w:r>
      <w:r w:rsidR="00E840A3">
        <w:t xml:space="preserve">πλανού σχήματος, γύρω από την θέση Ο, με απομάκρυνση x=0 και τη στιγμή </w:t>
      </w:r>
      <w:r w:rsidR="00287A69">
        <w:t>t</w:t>
      </w:r>
      <w:r w:rsidR="00287A69">
        <w:rPr>
          <w:vertAlign w:val="subscript"/>
        </w:rPr>
        <w:t>1</w:t>
      </w:r>
      <w:r w:rsidR="007927BB">
        <w:t xml:space="preserve"> περνά από το σημείο Ο</w:t>
      </w:r>
      <w:r w:rsidR="00287A69">
        <w:t>, κινούμενο προς την αρνητική κατεύθυνση ενώ η συνισταμένη δύναμη κατευθύνεται προς τ</w:t>
      </w:r>
      <w:r w:rsidR="00AF13A6">
        <w:t>α δεξιά</w:t>
      </w:r>
      <w:r w:rsidR="00287A69">
        <w:t>.</w:t>
      </w:r>
    </w:p>
    <w:p w:rsidR="00CE1411" w:rsidRDefault="00CE1411" w:rsidP="00BF19DB">
      <w:pPr>
        <w:ind w:left="567"/>
      </w:pPr>
      <w:r>
        <w:t>Τη στιγμή αυτή η κινητική ενέργεια μειώνεται (το σώμα επιβραδύνεται) με ρυθμό 11,4J/s, αλλά πρ</w:t>
      </w:r>
      <w:r>
        <w:t>ο</w:t>
      </w:r>
      <w:r>
        <w:t>σοχή μην συμπεράνουμε από αυτό</w:t>
      </w:r>
      <w:r w:rsidR="002B73C6">
        <w:t>,</w:t>
      </w:r>
      <w:r>
        <w:t xml:space="preserve"> ότι </w:t>
      </w:r>
      <w:r w:rsidR="00D211E7">
        <w:t>αυξάνεται</w:t>
      </w:r>
      <w:r>
        <w:t xml:space="preserve"> η δυναμική ενέργεια του σώματος.</w:t>
      </w:r>
    </w:p>
    <w:p w:rsidR="00CE1411" w:rsidRDefault="00CE1411" w:rsidP="00AF13A6">
      <w:pPr>
        <w:ind w:left="567"/>
      </w:pPr>
      <w:r>
        <w:t xml:space="preserve">Δεν ξέρουμε </w:t>
      </w:r>
      <w:r w:rsidRPr="00D211E7">
        <w:rPr>
          <w:b/>
        </w:rPr>
        <w:t>αν μπορεί να οριστεί δυναμική ενέργεια,</w:t>
      </w:r>
      <w:r>
        <w:t xml:space="preserve"> αφού δεν γνωρίζουμε</w:t>
      </w:r>
      <w:r w:rsidR="00332A43">
        <w:t xml:space="preserve"> τίποτα για δυναμική ενέργεια</w:t>
      </w:r>
      <w:r>
        <w:t xml:space="preserve">. </w:t>
      </w:r>
      <w:r w:rsidR="00F8295B">
        <w:t>Η εξί</w:t>
      </w:r>
      <w:r>
        <w:t>σωση που βγάλαμε</w:t>
      </w:r>
      <w:r w:rsidR="00AF13A6">
        <w:t xml:space="preserve"> δεν περιγράφει καμιά ΑΑΤ!!!</w:t>
      </w:r>
    </w:p>
    <w:p w:rsidR="001F488D" w:rsidRDefault="0053639C" w:rsidP="00BF19DB">
      <w:pPr>
        <w:pStyle w:val="a"/>
      </w:pPr>
      <w:r>
        <w:t xml:space="preserve">Μην προσπαθήσει κάποιος </w:t>
      </w:r>
      <w:r w:rsidR="001F488D">
        <w:t>να χρησιμοποιήσει την εξίσωση (1.35) του βιβλίου</w:t>
      </w:r>
      <w:r w:rsidR="00D02B47">
        <w:t xml:space="preserve">, που στην περίπτωσή μας θα πάρει τη μορφή </w:t>
      </w:r>
      <w:r w:rsidR="00D02B47" w:rsidRPr="00A04580">
        <w:rPr>
          <w:position w:val="-28"/>
          <w:lang w:val="en-US"/>
        </w:rPr>
        <w:object w:dxaOrig="2160" w:dyaOrig="680">
          <v:shape id="_x0000_i1054" type="#_x0000_t75" style="width:108pt;height:33.95pt" o:ole="" fillcolor="yellow">
            <v:imagedata r:id="rId70" o:title=""/>
          </v:shape>
          <o:OLEObject Type="Embed" ProgID="Equation.3" ShapeID="_x0000_i1054" DrawAspect="Content" ObjectID="_1446321610" r:id="rId71"/>
        </w:object>
      </w:r>
      <w:r w:rsidR="001F488D">
        <w:t xml:space="preserve">  για να υπολογίσει ταχύτητα ή επιτάχυνση. Η </w:t>
      </w:r>
      <w:r w:rsidR="000D55BB">
        <w:t>εξίσ</w:t>
      </w:r>
      <w:r w:rsidR="000D55BB">
        <w:t>ω</w:t>
      </w:r>
      <w:r w:rsidR="000D55BB">
        <w:t>ση αυτή είναι έτσι και αλλιώς προβληματική:</w:t>
      </w:r>
    </w:p>
    <w:p w:rsidR="009D32F1" w:rsidRDefault="000D55BB" w:rsidP="009D32F1">
      <w:pPr>
        <w:pStyle w:val="1"/>
        <w:numPr>
          <w:ilvl w:val="0"/>
          <w:numId w:val="21"/>
        </w:numPr>
        <w:ind w:hanging="323"/>
      </w:pPr>
      <w:r>
        <w:t>Παραπέμπει σε αρμονική ταλάντωση, που δεν είναι η παρούσα.</w:t>
      </w:r>
      <w:r w:rsidR="009D32F1">
        <w:t xml:space="preserve"> </w:t>
      </w:r>
    </w:p>
    <w:p w:rsidR="000D55BB" w:rsidRDefault="000D55BB" w:rsidP="009D32F1">
      <w:pPr>
        <w:pStyle w:val="1"/>
        <w:ind w:left="907"/>
      </w:pPr>
      <w:r>
        <w:t>Βρίσκοντας κάποιος το πλάτος Α=0, θα μπορούσε εύκολα να σκεφθεί ότι το σώμα περνά από τη θέση ισορροπίας (</w:t>
      </w:r>
      <w:proofErr w:type="spellStart"/>
      <w:r>
        <w:t>x=0</w:t>
      </w:r>
      <w:proofErr w:type="spellEnd"/>
      <w:r>
        <w:t xml:space="preserve">), οπότε ΣF=0 και άρα </w:t>
      </w:r>
      <w:r w:rsidR="00D02B47" w:rsidRPr="005626F3">
        <w:rPr>
          <w:position w:val="-24"/>
        </w:rPr>
        <w:object w:dxaOrig="780" w:dyaOrig="620">
          <v:shape id="_x0000_i1055" type="#_x0000_t75" style="width:38.9pt;height:31.05pt" o:ole="">
            <v:imagedata r:id="rId72" o:title=""/>
          </v:shape>
          <o:OLEObject Type="Embed" ProgID="Equation.3" ShapeID="_x0000_i1055" DrawAspect="Content" ObjectID="_1446321611" r:id="rId73"/>
        </w:object>
      </w:r>
      <w:r>
        <w:t>. Αν προσέξουμε</w:t>
      </w:r>
      <w:r w:rsidR="00D02B47">
        <w:t>,</w:t>
      </w:r>
      <w:r>
        <w:t xml:space="preserve"> το σώμα στην παραπάνω θέση έχει επιτάχυνση και η μεταφορά της θεωρίας της ΑΑΤ, στην περίπτωση του </w:t>
      </w:r>
      <w:proofErr w:type="spellStart"/>
      <w:r>
        <w:t>διακροτήματος</w:t>
      </w:r>
      <w:proofErr w:type="spellEnd"/>
      <w:r w:rsidR="00D02B47">
        <w:t>, οδηγεί σε λάθος λύ</w:t>
      </w:r>
      <w:r w:rsidR="00642991">
        <w:t>σεις!!!</w:t>
      </w:r>
    </w:p>
    <w:p w:rsidR="002B73C6" w:rsidRDefault="002B73C6" w:rsidP="00E840A3"/>
    <w:p w:rsidR="002B73C6" w:rsidRPr="00433AFC" w:rsidRDefault="002B73C6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2B73C6" w:rsidRPr="00287A69" w:rsidRDefault="002B73C6" w:rsidP="00E840A3"/>
    <w:sectPr w:rsidR="002B73C6" w:rsidRPr="00287A69" w:rsidSect="00DE126D">
      <w:headerReference w:type="default" r:id="rId74"/>
      <w:footerReference w:type="default" r:id="rId75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DF1" w:rsidRDefault="00144DF1" w:rsidP="00AE4FC3">
      <w:pPr>
        <w:spacing w:line="240" w:lineRule="auto"/>
      </w:pPr>
      <w:r>
        <w:separator/>
      </w:r>
    </w:p>
  </w:endnote>
  <w:endnote w:type="continuationSeparator" w:id="0">
    <w:p w:rsidR="00144DF1" w:rsidRDefault="00144DF1" w:rsidP="00AE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34" w:rsidRDefault="00266AEF" w:rsidP="00AE4FC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D4C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25FC5">
      <w:rPr>
        <w:rStyle w:val="a8"/>
        <w:noProof/>
      </w:rPr>
      <w:t>3</w:t>
    </w:r>
    <w:r>
      <w:rPr>
        <w:rStyle w:val="a8"/>
      </w:rPr>
      <w:fldChar w:fldCharType="end"/>
    </w:r>
  </w:p>
  <w:p w:rsidR="000D4C34" w:rsidRPr="00D56705" w:rsidRDefault="000D4C34" w:rsidP="00C44B19">
    <w:pPr>
      <w:pStyle w:val="a7"/>
      <w:pBdr>
        <w:top w:val="single" w:sz="4" w:space="1" w:color="auto"/>
      </w:pBdr>
      <w:tabs>
        <w:tab w:val="clear" w:pos="4153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0D4C34" w:rsidRDefault="000D4C3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DF1" w:rsidRDefault="00144DF1" w:rsidP="00AE4FC3">
      <w:pPr>
        <w:spacing w:line="240" w:lineRule="auto"/>
      </w:pPr>
      <w:r>
        <w:separator/>
      </w:r>
    </w:p>
  </w:footnote>
  <w:footnote w:type="continuationSeparator" w:id="0">
    <w:p w:rsidR="00144DF1" w:rsidRDefault="00144DF1" w:rsidP="00AE4F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34" w:rsidRPr="00075414" w:rsidRDefault="000D4C34" w:rsidP="00AE4FC3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Ταλαντώσεις</w:t>
    </w:r>
  </w:p>
  <w:p w:rsidR="000D4C34" w:rsidRDefault="000D4C3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abc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D28437F"/>
    <w:multiLevelType w:val="multilevel"/>
    <w:tmpl w:val="51D0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618A4417"/>
    <w:multiLevelType w:val="multilevel"/>
    <w:tmpl w:val="5B5E9262"/>
    <w:styleLink w:val="1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</w:num>
  <w:num w:numId="17">
    <w:abstractNumId w:val="4"/>
  </w:num>
  <w:num w:numId="18">
    <w:abstractNumId w:val="1"/>
  </w:num>
  <w:num w:numId="19">
    <w:abstractNumId w:val="2"/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FC3"/>
    <w:rsid w:val="00004034"/>
    <w:rsid w:val="0000405D"/>
    <w:rsid w:val="00006925"/>
    <w:rsid w:val="00013F38"/>
    <w:rsid w:val="00023408"/>
    <w:rsid w:val="000310E4"/>
    <w:rsid w:val="00035CDB"/>
    <w:rsid w:val="00040255"/>
    <w:rsid w:val="00044C10"/>
    <w:rsid w:val="000450F9"/>
    <w:rsid w:val="00045E1F"/>
    <w:rsid w:val="00046490"/>
    <w:rsid w:val="0005564D"/>
    <w:rsid w:val="000647D8"/>
    <w:rsid w:val="00064CBC"/>
    <w:rsid w:val="000654ED"/>
    <w:rsid w:val="00067105"/>
    <w:rsid w:val="000766CE"/>
    <w:rsid w:val="00077703"/>
    <w:rsid w:val="000800FB"/>
    <w:rsid w:val="00082EAF"/>
    <w:rsid w:val="00083BE6"/>
    <w:rsid w:val="00083EB6"/>
    <w:rsid w:val="000854E0"/>
    <w:rsid w:val="0008711B"/>
    <w:rsid w:val="00095B16"/>
    <w:rsid w:val="000A2DBE"/>
    <w:rsid w:val="000B22B1"/>
    <w:rsid w:val="000B4234"/>
    <w:rsid w:val="000B4FDE"/>
    <w:rsid w:val="000B5043"/>
    <w:rsid w:val="000B513D"/>
    <w:rsid w:val="000B6766"/>
    <w:rsid w:val="000C2C7F"/>
    <w:rsid w:val="000C6F83"/>
    <w:rsid w:val="000D4C34"/>
    <w:rsid w:val="000D55BB"/>
    <w:rsid w:val="000E35C7"/>
    <w:rsid w:val="000E4C2A"/>
    <w:rsid w:val="000E7C18"/>
    <w:rsid w:val="000F27E2"/>
    <w:rsid w:val="000F3E78"/>
    <w:rsid w:val="000F6527"/>
    <w:rsid w:val="000F73F6"/>
    <w:rsid w:val="00101418"/>
    <w:rsid w:val="00101BFB"/>
    <w:rsid w:val="00101DD9"/>
    <w:rsid w:val="0010460D"/>
    <w:rsid w:val="001201BF"/>
    <w:rsid w:val="00120EE1"/>
    <w:rsid w:val="00125245"/>
    <w:rsid w:val="00125639"/>
    <w:rsid w:val="00125CDB"/>
    <w:rsid w:val="0012755D"/>
    <w:rsid w:val="001309FB"/>
    <w:rsid w:val="00135CA2"/>
    <w:rsid w:val="00141394"/>
    <w:rsid w:val="00142AB7"/>
    <w:rsid w:val="0014494D"/>
    <w:rsid w:val="00144DF1"/>
    <w:rsid w:val="001471C4"/>
    <w:rsid w:val="00155457"/>
    <w:rsid w:val="00160597"/>
    <w:rsid w:val="00160BE9"/>
    <w:rsid w:val="001644E7"/>
    <w:rsid w:val="0017048D"/>
    <w:rsid w:val="0017065C"/>
    <w:rsid w:val="00172FBB"/>
    <w:rsid w:val="00173CC4"/>
    <w:rsid w:val="00176582"/>
    <w:rsid w:val="0017703A"/>
    <w:rsid w:val="0018376B"/>
    <w:rsid w:val="001838EA"/>
    <w:rsid w:val="00196091"/>
    <w:rsid w:val="001A230C"/>
    <w:rsid w:val="001A5AB0"/>
    <w:rsid w:val="001A6BEA"/>
    <w:rsid w:val="001B1AAC"/>
    <w:rsid w:val="001B503F"/>
    <w:rsid w:val="001B5A4D"/>
    <w:rsid w:val="001B7FA3"/>
    <w:rsid w:val="001C4A36"/>
    <w:rsid w:val="001E1A73"/>
    <w:rsid w:val="001E318D"/>
    <w:rsid w:val="001E3633"/>
    <w:rsid w:val="001E528C"/>
    <w:rsid w:val="001E6FCC"/>
    <w:rsid w:val="001F2F14"/>
    <w:rsid w:val="001F488D"/>
    <w:rsid w:val="0020015F"/>
    <w:rsid w:val="00202541"/>
    <w:rsid w:val="00202B39"/>
    <w:rsid w:val="0020337B"/>
    <w:rsid w:val="00204712"/>
    <w:rsid w:val="00207CB4"/>
    <w:rsid w:val="00210AD5"/>
    <w:rsid w:val="00211A74"/>
    <w:rsid w:val="002123A1"/>
    <w:rsid w:val="0021245B"/>
    <w:rsid w:val="00217827"/>
    <w:rsid w:val="00225E7B"/>
    <w:rsid w:val="002304B9"/>
    <w:rsid w:val="00231FF6"/>
    <w:rsid w:val="0023616F"/>
    <w:rsid w:val="00236781"/>
    <w:rsid w:val="0024101C"/>
    <w:rsid w:val="00241E3D"/>
    <w:rsid w:val="00246577"/>
    <w:rsid w:val="00254622"/>
    <w:rsid w:val="00260091"/>
    <w:rsid w:val="002620C3"/>
    <w:rsid w:val="00266AEF"/>
    <w:rsid w:val="00267600"/>
    <w:rsid w:val="00273AF0"/>
    <w:rsid w:val="00274EC7"/>
    <w:rsid w:val="00277852"/>
    <w:rsid w:val="00281A18"/>
    <w:rsid w:val="00282DA4"/>
    <w:rsid w:val="00287A69"/>
    <w:rsid w:val="00291BF3"/>
    <w:rsid w:val="002A5593"/>
    <w:rsid w:val="002B0C4B"/>
    <w:rsid w:val="002B18DD"/>
    <w:rsid w:val="002B59B2"/>
    <w:rsid w:val="002B73C6"/>
    <w:rsid w:val="002B73CF"/>
    <w:rsid w:val="002C1652"/>
    <w:rsid w:val="002C1662"/>
    <w:rsid w:val="002C6E0A"/>
    <w:rsid w:val="002D02A7"/>
    <w:rsid w:val="002D2C98"/>
    <w:rsid w:val="002D318F"/>
    <w:rsid w:val="002D45D2"/>
    <w:rsid w:val="002E5CC8"/>
    <w:rsid w:val="002F1018"/>
    <w:rsid w:val="002F3E92"/>
    <w:rsid w:val="002F77C7"/>
    <w:rsid w:val="002F7B03"/>
    <w:rsid w:val="003015B0"/>
    <w:rsid w:val="003060C3"/>
    <w:rsid w:val="0031562A"/>
    <w:rsid w:val="0031645D"/>
    <w:rsid w:val="00316A26"/>
    <w:rsid w:val="00321499"/>
    <w:rsid w:val="003234C3"/>
    <w:rsid w:val="00324529"/>
    <w:rsid w:val="0033021E"/>
    <w:rsid w:val="0033281B"/>
    <w:rsid w:val="00332A43"/>
    <w:rsid w:val="003332B6"/>
    <w:rsid w:val="00337212"/>
    <w:rsid w:val="00341904"/>
    <w:rsid w:val="00343AE0"/>
    <w:rsid w:val="0034430C"/>
    <w:rsid w:val="00350DBF"/>
    <w:rsid w:val="00354C19"/>
    <w:rsid w:val="00354F39"/>
    <w:rsid w:val="00355748"/>
    <w:rsid w:val="003565B0"/>
    <w:rsid w:val="00357E64"/>
    <w:rsid w:val="00362C2D"/>
    <w:rsid w:val="00362F44"/>
    <w:rsid w:val="00363C8F"/>
    <w:rsid w:val="0036428E"/>
    <w:rsid w:val="00374E3B"/>
    <w:rsid w:val="00376A44"/>
    <w:rsid w:val="003814D9"/>
    <w:rsid w:val="003820E5"/>
    <w:rsid w:val="0038249B"/>
    <w:rsid w:val="00387A7B"/>
    <w:rsid w:val="00393F9C"/>
    <w:rsid w:val="00395847"/>
    <w:rsid w:val="003A03DD"/>
    <w:rsid w:val="003A495E"/>
    <w:rsid w:val="003A52F4"/>
    <w:rsid w:val="003A73B9"/>
    <w:rsid w:val="003B3371"/>
    <w:rsid w:val="003B41E0"/>
    <w:rsid w:val="003B48D2"/>
    <w:rsid w:val="003B5435"/>
    <w:rsid w:val="003C3845"/>
    <w:rsid w:val="003C479E"/>
    <w:rsid w:val="003D7B21"/>
    <w:rsid w:val="003E0110"/>
    <w:rsid w:val="003E093A"/>
    <w:rsid w:val="003E35B2"/>
    <w:rsid w:val="003E3E6D"/>
    <w:rsid w:val="003E73B1"/>
    <w:rsid w:val="003F0750"/>
    <w:rsid w:val="003F0AC4"/>
    <w:rsid w:val="003F1D8B"/>
    <w:rsid w:val="003F7616"/>
    <w:rsid w:val="00402F32"/>
    <w:rsid w:val="00405375"/>
    <w:rsid w:val="00407F98"/>
    <w:rsid w:val="00413683"/>
    <w:rsid w:val="00415FEF"/>
    <w:rsid w:val="004179FC"/>
    <w:rsid w:val="00424039"/>
    <w:rsid w:val="00426B60"/>
    <w:rsid w:val="00427E1A"/>
    <w:rsid w:val="004303BB"/>
    <w:rsid w:val="00434891"/>
    <w:rsid w:val="00436665"/>
    <w:rsid w:val="00440024"/>
    <w:rsid w:val="00445F41"/>
    <w:rsid w:val="00460CB1"/>
    <w:rsid w:val="004620A4"/>
    <w:rsid w:val="00465E35"/>
    <w:rsid w:val="00472599"/>
    <w:rsid w:val="004737A3"/>
    <w:rsid w:val="00474AF7"/>
    <w:rsid w:val="004769BE"/>
    <w:rsid w:val="004842CF"/>
    <w:rsid w:val="004852FE"/>
    <w:rsid w:val="00490ECA"/>
    <w:rsid w:val="004A12E6"/>
    <w:rsid w:val="004A3EDF"/>
    <w:rsid w:val="004A551C"/>
    <w:rsid w:val="004A6170"/>
    <w:rsid w:val="004A7306"/>
    <w:rsid w:val="004B1B6F"/>
    <w:rsid w:val="004B62BD"/>
    <w:rsid w:val="004C47E2"/>
    <w:rsid w:val="004D1408"/>
    <w:rsid w:val="004D18B4"/>
    <w:rsid w:val="004D711C"/>
    <w:rsid w:val="004D7E62"/>
    <w:rsid w:val="004E0D56"/>
    <w:rsid w:val="004E1B3A"/>
    <w:rsid w:val="004E6354"/>
    <w:rsid w:val="004F2F1D"/>
    <w:rsid w:val="00504488"/>
    <w:rsid w:val="0050468F"/>
    <w:rsid w:val="00505FA4"/>
    <w:rsid w:val="00510E5C"/>
    <w:rsid w:val="005120FD"/>
    <w:rsid w:val="00522AF2"/>
    <w:rsid w:val="00523991"/>
    <w:rsid w:val="00524705"/>
    <w:rsid w:val="00525394"/>
    <w:rsid w:val="00526969"/>
    <w:rsid w:val="0053639C"/>
    <w:rsid w:val="00536FB8"/>
    <w:rsid w:val="00541AD6"/>
    <w:rsid w:val="005457AB"/>
    <w:rsid w:val="005469A8"/>
    <w:rsid w:val="00552154"/>
    <w:rsid w:val="005540F0"/>
    <w:rsid w:val="005547B4"/>
    <w:rsid w:val="00555A84"/>
    <w:rsid w:val="00556AFC"/>
    <w:rsid w:val="00557D7B"/>
    <w:rsid w:val="005626F3"/>
    <w:rsid w:val="005651C0"/>
    <w:rsid w:val="00565322"/>
    <w:rsid w:val="0057447E"/>
    <w:rsid w:val="0058006E"/>
    <w:rsid w:val="00580FBA"/>
    <w:rsid w:val="005815D2"/>
    <w:rsid w:val="0058185F"/>
    <w:rsid w:val="005834AB"/>
    <w:rsid w:val="005913A5"/>
    <w:rsid w:val="0059711A"/>
    <w:rsid w:val="00597C0C"/>
    <w:rsid w:val="005A083C"/>
    <w:rsid w:val="005A4ACE"/>
    <w:rsid w:val="005A57ED"/>
    <w:rsid w:val="005A78E9"/>
    <w:rsid w:val="005B57EB"/>
    <w:rsid w:val="005B5C72"/>
    <w:rsid w:val="005C3082"/>
    <w:rsid w:val="005C4B3E"/>
    <w:rsid w:val="005C4C14"/>
    <w:rsid w:val="005D4D73"/>
    <w:rsid w:val="005D68EF"/>
    <w:rsid w:val="005E000E"/>
    <w:rsid w:val="005E07FF"/>
    <w:rsid w:val="005E109A"/>
    <w:rsid w:val="005E170A"/>
    <w:rsid w:val="005F09C6"/>
    <w:rsid w:val="005F31E7"/>
    <w:rsid w:val="005F39B0"/>
    <w:rsid w:val="005F4573"/>
    <w:rsid w:val="006005C2"/>
    <w:rsid w:val="00601E5B"/>
    <w:rsid w:val="006023BD"/>
    <w:rsid w:val="006028AF"/>
    <w:rsid w:val="006029A4"/>
    <w:rsid w:val="006040CB"/>
    <w:rsid w:val="006058F7"/>
    <w:rsid w:val="00606894"/>
    <w:rsid w:val="00607923"/>
    <w:rsid w:val="0061449C"/>
    <w:rsid w:val="00615447"/>
    <w:rsid w:val="00615779"/>
    <w:rsid w:val="00627E76"/>
    <w:rsid w:val="0063049F"/>
    <w:rsid w:val="00632295"/>
    <w:rsid w:val="00632D36"/>
    <w:rsid w:val="0063693D"/>
    <w:rsid w:val="0064038E"/>
    <w:rsid w:val="00642991"/>
    <w:rsid w:val="00655EB9"/>
    <w:rsid w:val="00660124"/>
    <w:rsid w:val="00660FE0"/>
    <w:rsid w:val="0066300C"/>
    <w:rsid w:val="00665D6F"/>
    <w:rsid w:val="00670548"/>
    <w:rsid w:val="00671330"/>
    <w:rsid w:val="00672A31"/>
    <w:rsid w:val="006741D6"/>
    <w:rsid w:val="006765C7"/>
    <w:rsid w:val="006773C4"/>
    <w:rsid w:val="006846CA"/>
    <w:rsid w:val="00686626"/>
    <w:rsid w:val="00690A5E"/>
    <w:rsid w:val="00691634"/>
    <w:rsid w:val="00691AB1"/>
    <w:rsid w:val="00692885"/>
    <w:rsid w:val="00695694"/>
    <w:rsid w:val="00695ADC"/>
    <w:rsid w:val="00696C21"/>
    <w:rsid w:val="006A0F1A"/>
    <w:rsid w:val="006A3265"/>
    <w:rsid w:val="006A3B2E"/>
    <w:rsid w:val="006A69A4"/>
    <w:rsid w:val="006A7AF9"/>
    <w:rsid w:val="006B0685"/>
    <w:rsid w:val="006B5C4D"/>
    <w:rsid w:val="006C2607"/>
    <w:rsid w:val="006C268E"/>
    <w:rsid w:val="006C27A4"/>
    <w:rsid w:val="006C5216"/>
    <w:rsid w:val="006C6E7F"/>
    <w:rsid w:val="006D04F2"/>
    <w:rsid w:val="006D4349"/>
    <w:rsid w:val="006D4771"/>
    <w:rsid w:val="006E1D78"/>
    <w:rsid w:val="006E3EDB"/>
    <w:rsid w:val="006E4543"/>
    <w:rsid w:val="006E4F97"/>
    <w:rsid w:val="006E75C3"/>
    <w:rsid w:val="006F28CC"/>
    <w:rsid w:val="006F2926"/>
    <w:rsid w:val="006F3B5C"/>
    <w:rsid w:val="006F658D"/>
    <w:rsid w:val="006F772B"/>
    <w:rsid w:val="007000CA"/>
    <w:rsid w:val="0070235D"/>
    <w:rsid w:val="00704449"/>
    <w:rsid w:val="00706C93"/>
    <w:rsid w:val="00706E2E"/>
    <w:rsid w:val="007114EC"/>
    <w:rsid w:val="007171B8"/>
    <w:rsid w:val="00721379"/>
    <w:rsid w:val="007249DA"/>
    <w:rsid w:val="00726BA5"/>
    <w:rsid w:val="0073207A"/>
    <w:rsid w:val="00735624"/>
    <w:rsid w:val="00735D33"/>
    <w:rsid w:val="00741142"/>
    <w:rsid w:val="00744327"/>
    <w:rsid w:val="007449DD"/>
    <w:rsid w:val="00745F49"/>
    <w:rsid w:val="00747844"/>
    <w:rsid w:val="00750584"/>
    <w:rsid w:val="0076421B"/>
    <w:rsid w:val="0078226B"/>
    <w:rsid w:val="00784759"/>
    <w:rsid w:val="00791C96"/>
    <w:rsid w:val="007927BB"/>
    <w:rsid w:val="00792D5E"/>
    <w:rsid w:val="00793DE6"/>
    <w:rsid w:val="007967A0"/>
    <w:rsid w:val="007A3385"/>
    <w:rsid w:val="007A55EA"/>
    <w:rsid w:val="007A7663"/>
    <w:rsid w:val="007B0D12"/>
    <w:rsid w:val="007B507D"/>
    <w:rsid w:val="007B5D13"/>
    <w:rsid w:val="007B5DBA"/>
    <w:rsid w:val="007B7262"/>
    <w:rsid w:val="007C6EFD"/>
    <w:rsid w:val="007D2B42"/>
    <w:rsid w:val="007D402E"/>
    <w:rsid w:val="007D51BA"/>
    <w:rsid w:val="007E0214"/>
    <w:rsid w:val="007E096B"/>
    <w:rsid w:val="007E0C7D"/>
    <w:rsid w:val="007E458C"/>
    <w:rsid w:val="007E6479"/>
    <w:rsid w:val="007E7AE3"/>
    <w:rsid w:val="007F2938"/>
    <w:rsid w:val="007F789F"/>
    <w:rsid w:val="008139F9"/>
    <w:rsid w:val="00817A2D"/>
    <w:rsid w:val="00823065"/>
    <w:rsid w:val="00824016"/>
    <w:rsid w:val="008244B7"/>
    <w:rsid w:val="00825FC5"/>
    <w:rsid w:val="00826300"/>
    <w:rsid w:val="00826C0E"/>
    <w:rsid w:val="00827A23"/>
    <w:rsid w:val="00835CD4"/>
    <w:rsid w:val="00836AAE"/>
    <w:rsid w:val="008403C3"/>
    <w:rsid w:val="008424F3"/>
    <w:rsid w:val="00843B9D"/>
    <w:rsid w:val="0085046C"/>
    <w:rsid w:val="008507FB"/>
    <w:rsid w:val="00870549"/>
    <w:rsid w:val="00871D68"/>
    <w:rsid w:val="00873395"/>
    <w:rsid w:val="00874056"/>
    <w:rsid w:val="008765BF"/>
    <w:rsid w:val="00876B1E"/>
    <w:rsid w:val="00881546"/>
    <w:rsid w:val="00881D07"/>
    <w:rsid w:val="00881E91"/>
    <w:rsid w:val="00883E7E"/>
    <w:rsid w:val="008902F9"/>
    <w:rsid w:val="00893869"/>
    <w:rsid w:val="008A2530"/>
    <w:rsid w:val="008B36AF"/>
    <w:rsid w:val="008B45D9"/>
    <w:rsid w:val="008C130F"/>
    <w:rsid w:val="008C52A2"/>
    <w:rsid w:val="008D4F31"/>
    <w:rsid w:val="008E7968"/>
    <w:rsid w:val="008F0A89"/>
    <w:rsid w:val="0090092A"/>
    <w:rsid w:val="00900A2C"/>
    <w:rsid w:val="00907F46"/>
    <w:rsid w:val="009129EF"/>
    <w:rsid w:val="0091479C"/>
    <w:rsid w:val="0091538E"/>
    <w:rsid w:val="0091568A"/>
    <w:rsid w:val="0091575F"/>
    <w:rsid w:val="00916A6A"/>
    <w:rsid w:val="00916BA6"/>
    <w:rsid w:val="00920F74"/>
    <w:rsid w:val="009225F9"/>
    <w:rsid w:val="00926F63"/>
    <w:rsid w:val="00927B0B"/>
    <w:rsid w:val="00930068"/>
    <w:rsid w:val="00933B36"/>
    <w:rsid w:val="00937718"/>
    <w:rsid w:val="00937B22"/>
    <w:rsid w:val="0094020A"/>
    <w:rsid w:val="00942A00"/>
    <w:rsid w:val="009441EF"/>
    <w:rsid w:val="0094658F"/>
    <w:rsid w:val="00950258"/>
    <w:rsid w:val="00952A60"/>
    <w:rsid w:val="00956777"/>
    <w:rsid w:val="00960175"/>
    <w:rsid w:val="00960A34"/>
    <w:rsid w:val="00961746"/>
    <w:rsid w:val="009636AB"/>
    <w:rsid w:val="00965E07"/>
    <w:rsid w:val="009715B3"/>
    <w:rsid w:val="00980432"/>
    <w:rsid w:val="00980F54"/>
    <w:rsid w:val="00982980"/>
    <w:rsid w:val="00986D30"/>
    <w:rsid w:val="009873A2"/>
    <w:rsid w:val="00987AD4"/>
    <w:rsid w:val="00995CE7"/>
    <w:rsid w:val="009A0EAB"/>
    <w:rsid w:val="009A3D94"/>
    <w:rsid w:val="009A56C1"/>
    <w:rsid w:val="009A5F71"/>
    <w:rsid w:val="009B20E9"/>
    <w:rsid w:val="009B294F"/>
    <w:rsid w:val="009B316E"/>
    <w:rsid w:val="009B6413"/>
    <w:rsid w:val="009B7E4E"/>
    <w:rsid w:val="009C1AAF"/>
    <w:rsid w:val="009D05B9"/>
    <w:rsid w:val="009D14C8"/>
    <w:rsid w:val="009D2A93"/>
    <w:rsid w:val="009D2B72"/>
    <w:rsid w:val="009D32F1"/>
    <w:rsid w:val="009D36ED"/>
    <w:rsid w:val="009D6049"/>
    <w:rsid w:val="009D641A"/>
    <w:rsid w:val="009D6BE9"/>
    <w:rsid w:val="009D7943"/>
    <w:rsid w:val="009E1CF0"/>
    <w:rsid w:val="009E43FC"/>
    <w:rsid w:val="009F1396"/>
    <w:rsid w:val="009F39A5"/>
    <w:rsid w:val="009F5AC3"/>
    <w:rsid w:val="009F5FBF"/>
    <w:rsid w:val="00A00627"/>
    <w:rsid w:val="00A02B9B"/>
    <w:rsid w:val="00A04580"/>
    <w:rsid w:val="00A04A74"/>
    <w:rsid w:val="00A1295D"/>
    <w:rsid w:val="00A15354"/>
    <w:rsid w:val="00A21151"/>
    <w:rsid w:val="00A22F57"/>
    <w:rsid w:val="00A27DFE"/>
    <w:rsid w:val="00A3174C"/>
    <w:rsid w:val="00A32899"/>
    <w:rsid w:val="00A337C0"/>
    <w:rsid w:val="00A35954"/>
    <w:rsid w:val="00A35E77"/>
    <w:rsid w:val="00A404BF"/>
    <w:rsid w:val="00A56B3B"/>
    <w:rsid w:val="00A571FA"/>
    <w:rsid w:val="00A6566F"/>
    <w:rsid w:val="00A661DD"/>
    <w:rsid w:val="00A80887"/>
    <w:rsid w:val="00A823AB"/>
    <w:rsid w:val="00A86152"/>
    <w:rsid w:val="00A93206"/>
    <w:rsid w:val="00A943EE"/>
    <w:rsid w:val="00A94479"/>
    <w:rsid w:val="00A96CA9"/>
    <w:rsid w:val="00A974A0"/>
    <w:rsid w:val="00AA06BA"/>
    <w:rsid w:val="00AA0B8B"/>
    <w:rsid w:val="00AA7D02"/>
    <w:rsid w:val="00AB2D04"/>
    <w:rsid w:val="00AC0CEE"/>
    <w:rsid w:val="00AC1229"/>
    <w:rsid w:val="00AC4B84"/>
    <w:rsid w:val="00AC7A09"/>
    <w:rsid w:val="00AC7AFB"/>
    <w:rsid w:val="00AC7FC9"/>
    <w:rsid w:val="00AD0964"/>
    <w:rsid w:val="00AD1B54"/>
    <w:rsid w:val="00AD64EA"/>
    <w:rsid w:val="00AE3D10"/>
    <w:rsid w:val="00AE4FC3"/>
    <w:rsid w:val="00AF13A6"/>
    <w:rsid w:val="00AF1E7F"/>
    <w:rsid w:val="00AF56CF"/>
    <w:rsid w:val="00B05CDD"/>
    <w:rsid w:val="00B07114"/>
    <w:rsid w:val="00B13983"/>
    <w:rsid w:val="00B23775"/>
    <w:rsid w:val="00B23DE4"/>
    <w:rsid w:val="00B30404"/>
    <w:rsid w:val="00B314C6"/>
    <w:rsid w:val="00B37F20"/>
    <w:rsid w:val="00B41D17"/>
    <w:rsid w:val="00B43646"/>
    <w:rsid w:val="00B464F0"/>
    <w:rsid w:val="00B51BB5"/>
    <w:rsid w:val="00B53900"/>
    <w:rsid w:val="00B54FF7"/>
    <w:rsid w:val="00B563D8"/>
    <w:rsid w:val="00B64027"/>
    <w:rsid w:val="00B6541F"/>
    <w:rsid w:val="00B73496"/>
    <w:rsid w:val="00B74861"/>
    <w:rsid w:val="00B80E75"/>
    <w:rsid w:val="00B83F4E"/>
    <w:rsid w:val="00B95EAD"/>
    <w:rsid w:val="00BA54BD"/>
    <w:rsid w:val="00BB7684"/>
    <w:rsid w:val="00BC1105"/>
    <w:rsid w:val="00BC1BC4"/>
    <w:rsid w:val="00BC38F3"/>
    <w:rsid w:val="00BD6917"/>
    <w:rsid w:val="00BD6C73"/>
    <w:rsid w:val="00BE1C77"/>
    <w:rsid w:val="00BF19DB"/>
    <w:rsid w:val="00BF5F62"/>
    <w:rsid w:val="00C00FD6"/>
    <w:rsid w:val="00C02968"/>
    <w:rsid w:val="00C04F82"/>
    <w:rsid w:val="00C0755A"/>
    <w:rsid w:val="00C07C9D"/>
    <w:rsid w:val="00C128B2"/>
    <w:rsid w:val="00C13690"/>
    <w:rsid w:val="00C13C2B"/>
    <w:rsid w:val="00C1605F"/>
    <w:rsid w:val="00C24220"/>
    <w:rsid w:val="00C24A07"/>
    <w:rsid w:val="00C325DD"/>
    <w:rsid w:val="00C3638B"/>
    <w:rsid w:val="00C36FB0"/>
    <w:rsid w:val="00C403A2"/>
    <w:rsid w:val="00C43688"/>
    <w:rsid w:val="00C44B19"/>
    <w:rsid w:val="00C50A49"/>
    <w:rsid w:val="00C56E28"/>
    <w:rsid w:val="00C61341"/>
    <w:rsid w:val="00C62B69"/>
    <w:rsid w:val="00C640D8"/>
    <w:rsid w:val="00C65A33"/>
    <w:rsid w:val="00C716EC"/>
    <w:rsid w:val="00C71BC7"/>
    <w:rsid w:val="00C8073C"/>
    <w:rsid w:val="00C83C94"/>
    <w:rsid w:val="00C86C9D"/>
    <w:rsid w:val="00C9066D"/>
    <w:rsid w:val="00C908BE"/>
    <w:rsid w:val="00C90A22"/>
    <w:rsid w:val="00C91165"/>
    <w:rsid w:val="00C91492"/>
    <w:rsid w:val="00C92EB6"/>
    <w:rsid w:val="00C975B5"/>
    <w:rsid w:val="00CA05F0"/>
    <w:rsid w:val="00CA2D6E"/>
    <w:rsid w:val="00CA339E"/>
    <w:rsid w:val="00CA3773"/>
    <w:rsid w:val="00CA4848"/>
    <w:rsid w:val="00CA4A2D"/>
    <w:rsid w:val="00CB41CF"/>
    <w:rsid w:val="00CB476B"/>
    <w:rsid w:val="00CB504D"/>
    <w:rsid w:val="00CC00DA"/>
    <w:rsid w:val="00CC0D29"/>
    <w:rsid w:val="00CD05E5"/>
    <w:rsid w:val="00CE07B4"/>
    <w:rsid w:val="00CE1411"/>
    <w:rsid w:val="00CE4F3A"/>
    <w:rsid w:val="00CE6C7E"/>
    <w:rsid w:val="00CE7BB0"/>
    <w:rsid w:val="00CF09F3"/>
    <w:rsid w:val="00CF1480"/>
    <w:rsid w:val="00CF393D"/>
    <w:rsid w:val="00D00793"/>
    <w:rsid w:val="00D02B47"/>
    <w:rsid w:val="00D04001"/>
    <w:rsid w:val="00D04551"/>
    <w:rsid w:val="00D052ED"/>
    <w:rsid w:val="00D153EC"/>
    <w:rsid w:val="00D15882"/>
    <w:rsid w:val="00D158FE"/>
    <w:rsid w:val="00D211E7"/>
    <w:rsid w:val="00D21F97"/>
    <w:rsid w:val="00D256A6"/>
    <w:rsid w:val="00D268BF"/>
    <w:rsid w:val="00D3017F"/>
    <w:rsid w:val="00D4714C"/>
    <w:rsid w:val="00D51391"/>
    <w:rsid w:val="00D51BDC"/>
    <w:rsid w:val="00D55114"/>
    <w:rsid w:val="00D55B86"/>
    <w:rsid w:val="00D60327"/>
    <w:rsid w:val="00D65DDF"/>
    <w:rsid w:val="00D72790"/>
    <w:rsid w:val="00D72AC2"/>
    <w:rsid w:val="00D75F32"/>
    <w:rsid w:val="00D80CE6"/>
    <w:rsid w:val="00D963A6"/>
    <w:rsid w:val="00D971A8"/>
    <w:rsid w:val="00DA0E27"/>
    <w:rsid w:val="00DA2149"/>
    <w:rsid w:val="00DA4333"/>
    <w:rsid w:val="00DB2786"/>
    <w:rsid w:val="00DB4634"/>
    <w:rsid w:val="00DC00D4"/>
    <w:rsid w:val="00DC0931"/>
    <w:rsid w:val="00DC2882"/>
    <w:rsid w:val="00DC2C89"/>
    <w:rsid w:val="00DD238D"/>
    <w:rsid w:val="00DD24D9"/>
    <w:rsid w:val="00DD62FE"/>
    <w:rsid w:val="00DD6693"/>
    <w:rsid w:val="00DE126D"/>
    <w:rsid w:val="00DE137B"/>
    <w:rsid w:val="00DE311A"/>
    <w:rsid w:val="00DE48C1"/>
    <w:rsid w:val="00DE691D"/>
    <w:rsid w:val="00DE6E01"/>
    <w:rsid w:val="00DF1C2F"/>
    <w:rsid w:val="00DF3644"/>
    <w:rsid w:val="00DF37FB"/>
    <w:rsid w:val="00DF6C93"/>
    <w:rsid w:val="00E012D1"/>
    <w:rsid w:val="00E0509A"/>
    <w:rsid w:val="00E05C1F"/>
    <w:rsid w:val="00E119C3"/>
    <w:rsid w:val="00E13C20"/>
    <w:rsid w:val="00E15951"/>
    <w:rsid w:val="00E16123"/>
    <w:rsid w:val="00E16933"/>
    <w:rsid w:val="00E21C5E"/>
    <w:rsid w:val="00E220A4"/>
    <w:rsid w:val="00E235DA"/>
    <w:rsid w:val="00E24318"/>
    <w:rsid w:val="00E26599"/>
    <w:rsid w:val="00E3577C"/>
    <w:rsid w:val="00E42734"/>
    <w:rsid w:val="00E42B70"/>
    <w:rsid w:val="00E53B07"/>
    <w:rsid w:val="00E5737D"/>
    <w:rsid w:val="00E65240"/>
    <w:rsid w:val="00E66A6D"/>
    <w:rsid w:val="00E723FA"/>
    <w:rsid w:val="00E73506"/>
    <w:rsid w:val="00E757F8"/>
    <w:rsid w:val="00E770D8"/>
    <w:rsid w:val="00E77E60"/>
    <w:rsid w:val="00E80195"/>
    <w:rsid w:val="00E80FF3"/>
    <w:rsid w:val="00E81215"/>
    <w:rsid w:val="00E840A3"/>
    <w:rsid w:val="00E85B0B"/>
    <w:rsid w:val="00E85B10"/>
    <w:rsid w:val="00E87A0C"/>
    <w:rsid w:val="00E90596"/>
    <w:rsid w:val="00E92BF9"/>
    <w:rsid w:val="00EA2915"/>
    <w:rsid w:val="00EA2E6C"/>
    <w:rsid w:val="00EB24B7"/>
    <w:rsid w:val="00EB4B4D"/>
    <w:rsid w:val="00EC02BC"/>
    <w:rsid w:val="00EC1C8A"/>
    <w:rsid w:val="00EC27A7"/>
    <w:rsid w:val="00EC45E1"/>
    <w:rsid w:val="00EC4839"/>
    <w:rsid w:val="00EC5089"/>
    <w:rsid w:val="00EC52A9"/>
    <w:rsid w:val="00ED0156"/>
    <w:rsid w:val="00ED4B2E"/>
    <w:rsid w:val="00ED5FE2"/>
    <w:rsid w:val="00EF2121"/>
    <w:rsid w:val="00EF7F12"/>
    <w:rsid w:val="00F0187C"/>
    <w:rsid w:val="00F06DAB"/>
    <w:rsid w:val="00F078E8"/>
    <w:rsid w:val="00F116B4"/>
    <w:rsid w:val="00F2171C"/>
    <w:rsid w:val="00F25B49"/>
    <w:rsid w:val="00F26692"/>
    <w:rsid w:val="00F3101E"/>
    <w:rsid w:val="00F366A2"/>
    <w:rsid w:val="00F37FD2"/>
    <w:rsid w:val="00F40ABD"/>
    <w:rsid w:val="00F46FAE"/>
    <w:rsid w:val="00F477F0"/>
    <w:rsid w:val="00F52105"/>
    <w:rsid w:val="00F54424"/>
    <w:rsid w:val="00F55385"/>
    <w:rsid w:val="00F574AC"/>
    <w:rsid w:val="00F66443"/>
    <w:rsid w:val="00F67C31"/>
    <w:rsid w:val="00F71F17"/>
    <w:rsid w:val="00F7203A"/>
    <w:rsid w:val="00F74166"/>
    <w:rsid w:val="00F74F56"/>
    <w:rsid w:val="00F756A0"/>
    <w:rsid w:val="00F8295B"/>
    <w:rsid w:val="00F8348E"/>
    <w:rsid w:val="00F927A8"/>
    <w:rsid w:val="00FB020D"/>
    <w:rsid w:val="00FB12A1"/>
    <w:rsid w:val="00FB153F"/>
    <w:rsid w:val="00FB2C0B"/>
    <w:rsid w:val="00FB373B"/>
    <w:rsid w:val="00FB3BD7"/>
    <w:rsid w:val="00FB3E25"/>
    <w:rsid w:val="00FB43ED"/>
    <w:rsid w:val="00FB4D2C"/>
    <w:rsid w:val="00FB52DE"/>
    <w:rsid w:val="00FC3944"/>
    <w:rsid w:val="00FD030E"/>
    <w:rsid w:val="00FD391D"/>
    <w:rsid w:val="00FD67DF"/>
    <w:rsid w:val="00FE2A39"/>
    <w:rsid w:val="00FE5EBB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6766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601E5B"/>
    <w:pPr>
      <w:numPr>
        <w:numId w:val="14"/>
      </w:numPr>
      <w:ind w:left="510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BF19DB"/>
    <w:pPr>
      <w:numPr>
        <w:numId w:val="8"/>
      </w:numPr>
      <w:spacing w:before="120"/>
      <w:ind w:left="641" w:hanging="357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792D5E"/>
    <w:pPr>
      <w:ind w:left="680" w:hanging="340"/>
    </w:pPr>
    <w:rPr>
      <w:b/>
      <w:color w:val="0070C0"/>
      <w:sz w:val="24"/>
    </w:rPr>
  </w:style>
  <w:style w:type="character" w:customStyle="1" w:styleId="Char">
    <w:name w:val="αβγ Char"/>
    <w:basedOn w:val="a1"/>
    <w:link w:val="a4"/>
    <w:rsid w:val="00792D5E"/>
    <w:rPr>
      <w:rFonts w:ascii="Times New Roman" w:eastAsia="Times New Roman" w:hAnsi="Times New Roman" w:cs="Times New Roman"/>
      <w:b/>
      <w:color w:val="0070C0"/>
      <w:sz w:val="24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9D2B72"/>
    <w:pPr>
      <w:numPr>
        <w:ilvl w:val="4"/>
        <w:numId w:val="15"/>
      </w:numPr>
      <w:spacing w:line="280" w:lineRule="atLeast"/>
    </w:pPr>
  </w:style>
  <w:style w:type="character" w:customStyle="1" w:styleId="3Char">
    <w:name w:val="Επικεφαλίδα 3 Char"/>
    <w:basedOn w:val="a1"/>
    <w:link w:val="3"/>
    <w:uiPriority w:val="9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rsid w:val="00AE4FC3"/>
    <w:rPr>
      <w:rFonts w:ascii="Times New Roman" w:hAnsi="Times New Roman" w:cs="Times New Roman"/>
    </w:rPr>
  </w:style>
  <w:style w:type="paragraph" w:styleId="a7">
    <w:name w:val="footer"/>
    <w:basedOn w:val="a0"/>
    <w:link w:val="Char1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AE4FC3"/>
    <w:rPr>
      <w:rFonts w:ascii="Times New Roman" w:hAnsi="Times New Roman" w:cs="Times New Roman"/>
    </w:rPr>
  </w:style>
  <w:style w:type="character" w:styleId="a8">
    <w:name w:val="page number"/>
    <w:basedOn w:val="a1"/>
    <w:rsid w:val="00AE4FC3"/>
  </w:style>
  <w:style w:type="paragraph" w:styleId="a9">
    <w:name w:val="Balloon Text"/>
    <w:basedOn w:val="a0"/>
    <w:link w:val="Char2"/>
    <w:uiPriority w:val="99"/>
    <w:semiHidden/>
    <w:unhideWhenUsed/>
    <w:rsid w:val="00A571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A571F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EC52A9"/>
    <w:pPr>
      <w:ind w:left="720"/>
      <w:contextualSpacing/>
    </w:pPr>
  </w:style>
  <w:style w:type="character" w:styleId="-">
    <w:name w:val="Hyperlink"/>
    <w:basedOn w:val="a1"/>
    <w:uiPriority w:val="99"/>
    <w:semiHidden/>
    <w:unhideWhenUsed/>
    <w:rsid w:val="00374E3B"/>
    <w:rPr>
      <w:color w:val="0000FF"/>
      <w:u w:val="single"/>
    </w:rPr>
  </w:style>
  <w:style w:type="numbering" w:styleId="1i">
    <w:name w:val="Outline List 1"/>
    <w:aliases w:val="1 / α /i"/>
    <w:basedOn w:val="a3"/>
    <w:rsid w:val="00995CE7"/>
    <w:pPr>
      <w:numPr>
        <w:numId w:val="17"/>
      </w:numPr>
    </w:pPr>
  </w:style>
  <w:style w:type="character" w:customStyle="1" w:styleId="apple-converted-space">
    <w:name w:val="apple-converted-space"/>
    <w:basedOn w:val="a1"/>
    <w:rsid w:val="007E7AE3"/>
  </w:style>
  <w:style w:type="paragraph" w:customStyle="1" w:styleId="ab">
    <w:name w:val="ερώτημα"/>
    <w:basedOn w:val="1"/>
    <w:rsid w:val="00671330"/>
    <w:pPr>
      <w:numPr>
        <w:numId w:val="0"/>
      </w:numPr>
      <w:ind w:left="890" w:hanging="360"/>
    </w:pPr>
    <w:rPr>
      <w:szCs w:val="22"/>
    </w:rPr>
  </w:style>
  <w:style w:type="paragraph" w:customStyle="1" w:styleId="ac">
    <w:name w:val="εσοχή"/>
    <w:basedOn w:val="a0"/>
    <w:link w:val="Char3"/>
    <w:rsid w:val="00671330"/>
    <w:pPr>
      <w:ind w:left="425"/>
    </w:pPr>
    <w:rPr>
      <w:szCs w:val="22"/>
    </w:rPr>
  </w:style>
  <w:style w:type="character" w:customStyle="1" w:styleId="Char3">
    <w:name w:val="εσοχή Char"/>
    <w:basedOn w:val="a1"/>
    <w:link w:val="ac"/>
    <w:rsid w:val="00671330"/>
    <w:rPr>
      <w:rFonts w:ascii="Times New Roman" w:eastAsia="Times New Roman" w:hAnsi="Times New Roman" w:cs="Times New Roman"/>
      <w:lang w:eastAsia="el-GR"/>
    </w:rPr>
  </w:style>
  <w:style w:type="paragraph" w:styleId="Web">
    <w:name w:val="Normal (Web)"/>
    <w:basedOn w:val="a0"/>
    <w:uiPriority w:val="99"/>
    <w:semiHidden/>
    <w:unhideWhenUsed/>
    <w:rsid w:val="000B4FDE"/>
    <w:pPr>
      <w:widowControl/>
      <w:spacing w:before="100" w:beforeAutospacing="1" w:after="100" w:afterAutospacing="1" w:line="240" w:lineRule="auto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2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png"/><Relationship Id="rId77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3.wmf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590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18</cp:revision>
  <cp:lastPrinted>2013-11-18T20:53:00Z</cp:lastPrinted>
  <dcterms:created xsi:type="dcterms:W3CDTF">2013-11-18T16:55:00Z</dcterms:created>
  <dcterms:modified xsi:type="dcterms:W3CDTF">2013-11-18T20:54:00Z</dcterms:modified>
</cp:coreProperties>
</file>