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C7A" w:rsidRDefault="00E149F4" w:rsidP="005E3898">
      <w:pPr>
        <w:pStyle w:val="10"/>
      </w:pPr>
      <w:r>
        <w:t>Έ</w:t>
      </w:r>
      <w:r w:rsidR="005E3898">
        <w:t>να σύστημα δύο ουρανίων σωμάτων</w:t>
      </w:r>
    </w:p>
    <w:p w:rsidR="005E3898" w:rsidRDefault="005E3898" w:rsidP="005E3898">
      <w:pPr>
        <w:rPr>
          <w:lang w:eastAsia="el-GR"/>
        </w:rPr>
      </w:pPr>
      <w:r>
        <w:rPr>
          <w:lang w:eastAsia="el-GR"/>
        </w:rPr>
        <w:t xml:space="preserve">Δυο σφαιρικά ουράνια σώματα </w:t>
      </w:r>
      <w:proofErr w:type="spellStart"/>
      <w:r>
        <w:rPr>
          <w:lang w:eastAsia="el-GR"/>
        </w:rPr>
        <w:t>αλληλεπιδρούν</w:t>
      </w:r>
      <w:proofErr w:type="spellEnd"/>
      <w:r>
        <w:rPr>
          <w:lang w:eastAsia="el-GR"/>
        </w:rPr>
        <w:t>, στρεφόμενα γύρω από το κοινό κέντρο μάζας τους. Για τις ανάγκες της μελέτης μας, ας τα θεωρήσουμε ακίνητα σε απόσταση (διάκεντρος) D=</w:t>
      </w:r>
      <w:r w:rsidR="001A341D">
        <w:rPr>
          <w:lang w:eastAsia="el-GR"/>
        </w:rPr>
        <w:t>19</w:t>
      </w:r>
      <w:r>
        <w:rPr>
          <w:lang w:eastAsia="el-GR"/>
        </w:rPr>
        <w:t>0.000km</w:t>
      </w:r>
      <w:r w:rsidR="00C53D98">
        <w:rPr>
          <w:lang w:eastAsia="el-GR"/>
        </w:rPr>
        <w:t xml:space="preserve">, χωρίς να </w:t>
      </w:r>
      <w:proofErr w:type="spellStart"/>
      <w:r w:rsidR="00C53D98">
        <w:rPr>
          <w:lang w:eastAsia="el-GR"/>
        </w:rPr>
        <w:t>αλληλεπιδρούν</w:t>
      </w:r>
      <w:proofErr w:type="spellEnd"/>
      <w:r w:rsidR="00C53D98">
        <w:rPr>
          <w:lang w:eastAsia="el-GR"/>
        </w:rPr>
        <w:t xml:space="preserve"> με άλλα ουράνια σώματα</w:t>
      </w:r>
      <w:r>
        <w:rPr>
          <w:lang w:eastAsia="el-GR"/>
        </w:rPr>
        <w:t xml:space="preserve">. </w:t>
      </w:r>
    </w:p>
    <w:p w:rsidR="00C53D98" w:rsidRDefault="00C53D98" w:rsidP="00C53D98">
      <w:pPr>
        <w:jc w:val="center"/>
        <w:rPr>
          <w:lang w:eastAsia="el-GR"/>
        </w:rPr>
      </w:pPr>
      <w:r>
        <w:object w:dxaOrig="4458" w:dyaOrig="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51.6pt" o:ole="" filled="t" fillcolor="#8db3e2 [1311]">
            <v:fill color2="fill lighten(51)" focusposition=".5,.5" focussize="" method="linear sigma" focus="100%" type="gradientRadial"/>
            <v:imagedata r:id="rId7" o:title=""/>
          </v:shape>
          <o:OLEObject Type="Embed" ProgID="Visio.Drawing.11" ShapeID="_x0000_i1025" DrawAspect="Content" ObjectID="_1638091897" r:id="rId8"/>
        </w:object>
      </w:r>
    </w:p>
    <w:p w:rsidR="005E3898" w:rsidRDefault="00C53D98" w:rsidP="005E3898">
      <w:pPr>
        <w:rPr>
          <w:lang w:eastAsia="el-GR"/>
        </w:rPr>
      </w:pPr>
      <w:r>
        <w:rPr>
          <w:lang w:eastAsia="el-GR"/>
        </w:rPr>
        <w:t xml:space="preserve">Τα σώματα Χ και Υ έχουν ακτίνες </w:t>
      </w:r>
      <w:r w:rsidR="005E3898">
        <w:rPr>
          <w:lang w:eastAsia="el-GR"/>
        </w:rPr>
        <w:t>R</w:t>
      </w:r>
      <w:r w:rsidR="005E3898">
        <w:rPr>
          <w:vertAlign w:val="subscript"/>
          <w:lang w:eastAsia="el-GR"/>
        </w:rPr>
        <w:t>1</w:t>
      </w:r>
      <w:r w:rsidR="005E3898">
        <w:rPr>
          <w:lang w:eastAsia="el-GR"/>
        </w:rPr>
        <w:t>=10.000</w:t>
      </w:r>
      <w:r>
        <w:rPr>
          <w:lang w:eastAsia="el-GR"/>
        </w:rPr>
        <w:t xml:space="preserve">km και </w:t>
      </w:r>
      <w:r w:rsidR="005E3898">
        <w:rPr>
          <w:lang w:eastAsia="el-GR"/>
        </w:rPr>
        <w:t>R</w:t>
      </w:r>
      <w:r w:rsidR="005E3898">
        <w:rPr>
          <w:vertAlign w:val="subscript"/>
          <w:lang w:eastAsia="el-GR"/>
        </w:rPr>
        <w:t>2</w:t>
      </w:r>
      <w:r w:rsidR="005E3898">
        <w:rPr>
          <w:lang w:eastAsia="el-GR"/>
        </w:rPr>
        <w:t>=4.000km</w:t>
      </w:r>
      <w:r>
        <w:rPr>
          <w:lang w:eastAsia="el-GR"/>
        </w:rPr>
        <w:t xml:space="preserve"> αντίστοιχα</w:t>
      </w:r>
      <w:r w:rsidR="005E3898">
        <w:rPr>
          <w:lang w:eastAsia="el-GR"/>
        </w:rPr>
        <w:t>, ενώ GΜ</w:t>
      </w:r>
      <w:r w:rsidR="005E3898">
        <w:rPr>
          <w:vertAlign w:val="subscript"/>
          <w:lang w:eastAsia="el-GR"/>
        </w:rPr>
        <w:t>1</w:t>
      </w:r>
      <w:r w:rsidR="005E3898">
        <w:rPr>
          <w:lang w:eastAsia="el-GR"/>
        </w:rPr>
        <w:t>=</w:t>
      </w:r>
      <w:r w:rsidR="00B20A9B">
        <w:rPr>
          <w:lang w:eastAsia="el-GR"/>
        </w:rPr>
        <w:t>9∙</w:t>
      </w:r>
      <w:r w:rsidR="005E3898">
        <w:rPr>
          <w:lang w:eastAsia="el-GR"/>
        </w:rPr>
        <w:t>10</w:t>
      </w:r>
      <w:r w:rsidR="0026275F">
        <w:rPr>
          <w:vertAlign w:val="superscript"/>
          <w:lang w:eastAsia="el-GR"/>
        </w:rPr>
        <w:t>1</w:t>
      </w:r>
      <w:r w:rsidR="00B20A9B">
        <w:rPr>
          <w:vertAlign w:val="superscript"/>
          <w:lang w:eastAsia="el-GR"/>
        </w:rPr>
        <w:t>4</w:t>
      </w:r>
      <w:r w:rsidR="005E3898">
        <w:rPr>
          <w:lang w:eastAsia="el-GR"/>
        </w:rPr>
        <w:t>m</w:t>
      </w:r>
      <w:r w:rsidR="005E3898">
        <w:rPr>
          <w:vertAlign w:val="superscript"/>
          <w:lang w:eastAsia="el-GR"/>
        </w:rPr>
        <w:t>3</w:t>
      </w:r>
      <w:r w:rsidR="005E3898">
        <w:rPr>
          <w:lang w:eastAsia="el-GR"/>
        </w:rPr>
        <w:t>/s</w:t>
      </w:r>
      <w:r w:rsidR="005E3898">
        <w:rPr>
          <w:vertAlign w:val="superscript"/>
          <w:lang w:eastAsia="el-GR"/>
        </w:rPr>
        <w:t>2</w:t>
      </w:r>
      <w:r w:rsidR="005E3898">
        <w:rPr>
          <w:lang w:eastAsia="el-GR"/>
        </w:rPr>
        <w:t xml:space="preserve"> και GΜ</w:t>
      </w:r>
      <w:r w:rsidR="005E3898">
        <w:rPr>
          <w:vertAlign w:val="subscript"/>
          <w:lang w:eastAsia="el-GR"/>
        </w:rPr>
        <w:t>2</w:t>
      </w:r>
      <w:r w:rsidR="0026275F">
        <w:rPr>
          <w:lang w:eastAsia="el-GR"/>
        </w:rPr>
        <w:t>=</w:t>
      </w:r>
      <w:r w:rsidR="005E3898">
        <w:rPr>
          <w:lang w:eastAsia="el-GR"/>
        </w:rPr>
        <w:t>64∙10</w:t>
      </w:r>
      <w:r w:rsidR="0026275F">
        <w:rPr>
          <w:vertAlign w:val="superscript"/>
          <w:lang w:eastAsia="el-GR"/>
        </w:rPr>
        <w:t>12</w:t>
      </w:r>
      <w:r w:rsidR="005E3898">
        <w:rPr>
          <w:lang w:eastAsia="el-GR"/>
        </w:rPr>
        <w:t>m</w:t>
      </w:r>
      <w:r w:rsidR="005E3898">
        <w:rPr>
          <w:vertAlign w:val="superscript"/>
          <w:lang w:eastAsia="el-GR"/>
        </w:rPr>
        <w:t>3</w:t>
      </w:r>
      <w:r w:rsidR="005E3898">
        <w:rPr>
          <w:lang w:eastAsia="el-GR"/>
        </w:rPr>
        <w:t>/s</w:t>
      </w:r>
      <w:r w:rsidR="005E3898">
        <w:rPr>
          <w:vertAlign w:val="superscript"/>
          <w:lang w:eastAsia="el-GR"/>
        </w:rPr>
        <w:t>2</w:t>
      </w:r>
      <w:r w:rsidR="004657C5">
        <w:rPr>
          <w:lang w:eastAsia="el-GR"/>
        </w:rPr>
        <w:t>.</w:t>
      </w:r>
      <w:r w:rsidR="001A341D">
        <w:rPr>
          <w:lang w:eastAsia="el-GR"/>
        </w:rPr>
        <w:t xml:space="preserve"> Το σχήμα δεν έχει σχεδιαστεί υπό κλίμακα.</w:t>
      </w:r>
    </w:p>
    <w:p w:rsidR="004657C5" w:rsidRDefault="004657C5" w:rsidP="00470D21">
      <w:pPr>
        <w:ind w:left="510" w:hanging="340"/>
        <w:rPr>
          <w:lang w:eastAsia="el-GR"/>
        </w:rPr>
      </w:pPr>
      <w:r>
        <w:rPr>
          <w:lang w:eastAsia="el-GR"/>
        </w:rPr>
        <w:t xml:space="preserve">i) Να υπολογιστεί η </w:t>
      </w:r>
      <w:r w:rsidR="0026275F">
        <w:rPr>
          <w:lang w:eastAsia="el-GR"/>
        </w:rPr>
        <w:t>ένταση του πεδίου βαρύτητας</w:t>
      </w:r>
      <w:r>
        <w:rPr>
          <w:lang w:eastAsia="el-GR"/>
        </w:rPr>
        <w:t xml:space="preserve"> στην επιφάνεια κάθε σώματος.</w:t>
      </w:r>
    </w:p>
    <w:p w:rsidR="004657C5" w:rsidRDefault="004657C5" w:rsidP="00470D21">
      <w:pPr>
        <w:ind w:left="510" w:hanging="340"/>
        <w:rPr>
          <w:lang w:eastAsia="el-GR"/>
        </w:rPr>
      </w:pPr>
      <w:r>
        <w:rPr>
          <w:lang w:eastAsia="el-GR"/>
        </w:rPr>
        <w:t>ii) Σε ποιο σημείο της ευθείας ΑΒ μπορούμε να τοποθετήσουμε ένα σώμα ώστε να ισορροπήσει;</w:t>
      </w:r>
    </w:p>
    <w:p w:rsidR="004657C5" w:rsidRDefault="004657C5" w:rsidP="00470D21">
      <w:pPr>
        <w:ind w:left="510" w:hanging="340"/>
        <w:rPr>
          <w:lang w:eastAsia="el-GR"/>
        </w:rPr>
      </w:pPr>
      <w:r>
        <w:rPr>
          <w:lang w:eastAsia="el-GR"/>
        </w:rPr>
        <w:t>iii) Να γίνει ένα ποιοτικό διάγραμμα του δυναμικού του βαρυτικού πεδίου κατά μήκος του άξονα x΄x, θεωρώντας αρχή του άξονα το κέντρο του Χ σώματος, για τα σημεία του ευθυγράμμου τμήματος ΑΒ.</w:t>
      </w:r>
    </w:p>
    <w:p w:rsidR="004657C5" w:rsidRDefault="004657C5" w:rsidP="00470D21">
      <w:pPr>
        <w:ind w:left="510" w:hanging="340"/>
        <w:rPr>
          <w:lang w:eastAsia="el-GR"/>
        </w:rPr>
      </w:pPr>
      <w:r>
        <w:rPr>
          <w:lang w:eastAsia="el-GR"/>
        </w:rPr>
        <w:t xml:space="preserve">iv) Να βρεθεί η ελάχιστη </w:t>
      </w:r>
      <w:r w:rsidR="00B23920">
        <w:rPr>
          <w:lang w:eastAsia="el-GR"/>
        </w:rPr>
        <w:t>αρχική κινητική ενέργεια</w:t>
      </w:r>
      <w:r>
        <w:rPr>
          <w:lang w:eastAsia="el-GR"/>
        </w:rPr>
        <w:t xml:space="preserve"> με την οποία πρέπει να εκτοξευθεί ένα σώμα 2kg από το σημείο Α του σώματος Χ για να φτάσει στην επιφάνεια του δεύτερου ουράνιου σώματος. Ποια θα ήταν η αντίστοιχη απάντηση αν η εκτόξευση γινόταν αντίστροφα από το Υ προς το Χ;</w:t>
      </w:r>
    </w:p>
    <w:p w:rsidR="004657C5" w:rsidRPr="00B23920" w:rsidRDefault="00C53D98" w:rsidP="00B23920">
      <w:pPr>
        <w:spacing w:before="120"/>
        <w:rPr>
          <w:b/>
          <w:i/>
          <w:color w:val="0070C0"/>
          <w:sz w:val="24"/>
          <w:szCs w:val="24"/>
          <w:lang w:eastAsia="el-GR"/>
        </w:rPr>
      </w:pPr>
      <w:r w:rsidRPr="00B23920">
        <w:rPr>
          <w:b/>
          <w:i/>
          <w:color w:val="0070C0"/>
          <w:sz w:val="24"/>
          <w:szCs w:val="24"/>
          <w:lang w:eastAsia="el-GR"/>
        </w:rPr>
        <w:t>Απάντηση:</w:t>
      </w:r>
    </w:p>
    <w:p w:rsidR="00C53D98" w:rsidRDefault="0026275F" w:rsidP="0026275F">
      <w:pPr>
        <w:pStyle w:val="1"/>
      </w:pPr>
      <w:r>
        <w:t>Η ένταση του πεδίου βαρύτητας σε κάθε σημείο του χώρου οφείλεται στην παρουσία και των δύο ουρανίων σωμάτων. Αλλά τότε αν εστιάσουμε την προσοχή μας στο σημείο Α της επιφάνειας του Χ, θα έχουμε:</w:t>
      </w:r>
    </w:p>
    <w:p w:rsidR="0026275F" w:rsidRDefault="0026275F" w:rsidP="00B20A9B">
      <w:pPr>
        <w:jc w:val="center"/>
      </w:pPr>
      <w:r w:rsidRPr="0026275F">
        <w:rPr>
          <w:position w:val="-30"/>
        </w:rPr>
        <w:object w:dxaOrig="2380" w:dyaOrig="680">
          <v:shape id="_x0000_i1026" type="#_x0000_t75" style="width:119.2pt;height:34pt" o:ole="">
            <v:imagedata r:id="rId9" o:title=""/>
          </v:shape>
          <o:OLEObject Type="Embed" ProgID="Equation.3" ShapeID="_x0000_i1026" DrawAspect="Content" ObjectID="_1638091898" r:id="rId10"/>
        </w:object>
      </w:r>
      <w:r>
        <w:t>→</w:t>
      </w:r>
    </w:p>
    <w:p w:rsidR="0026275F" w:rsidRDefault="00B20A9B" w:rsidP="00B20A9B">
      <w:pPr>
        <w:jc w:val="center"/>
      </w:pPr>
      <w:r w:rsidRPr="00B20A9B">
        <w:rPr>
          <w:position w:val="-34"/>
        </w:rPr>
        <w:object w:dxaOrig="6380" w:dyaOrig="760">
          <v:shape id="_x0000_i1027" type="#_x0000_t75" style="width:319.2pt;height:38pt" o:ole="">
            <v:imagedata r:id="rId11" o:title=""/>
          </v:shape>
          <o:OLEObject Type="Embed" ProgID="Equation.3" ShapeID="_x0000_i1027" DrawAspect="Content" ObjectID="_1638091899" r:id="rId12"/>
        </w:object>
      </w:r>
    </w:p>
    <w:p w:rsidR="00B20A9B" w:rsidRDefault="00B20A9B" w:rsidP="007A4EFD">
      <w:pPr>
        <w:ind w:left="425"/>
      </w:pPr>
      <w:r>
        <w:t>Το αποτέλεσμα μας δείχνει ότι στην πραγματικότητα η ένταση στο σημείο Α καθορίζεται «αποκλειστικά» από το σώμα Χ, οπότε και στα υπόλοιπα σημεία της επιφάνειάς του, μπορούμε να υποστηρίξουμε ότι</w:t>
      </w:r>
      <w:r w:rsidR="00D00B04">
        <w:t xml:space="preserve"> έχουμε το ίδιο μέτρο για την ένταση</w:t>
      </w:r>
      <w:r>
        <w:t xml:space="preserve"> </w:t>
      </w:r>
      <w:proofErr w:type="spellStart"/>
      <w:r>
        <w:t>g</w:t>
      </w:r>
      <w:r>
        <w:rPr>
          <w:vertAlign w:val="subscript"/>
        </w:rPr>
        <w:t>Χ</w:t>
      </w:r>
      <w:proofErr w:type="spellEnd"/>
      <w:r>
        <w:t>=9</w:t>
      </w:r>
      <w:r w:rsidRPr="00B20A9B">
        <w:rPr>
          <w:position w:val="-22"/>
        </w:rPr>
        <w:object w:dxaOrig="540" w:dyaOrig="520">
          <v:shape id="_x0000_i1028" type="#_x0000_t75" style="width:26.8pt;height:26pt" o:ole="">
            <v:imagedata r:id="rId13" o:title=""/>
          </v:shape>
          <o:OLEObject Type="Embed" ProgID="Equation.3" ShapeID="_x0000_i1028" DrawAspect="Content" ObjectID="_1638091900" r:id="rId14"/>
        </w:object>
      </w:r>
      <w:r w:rsidR="00D00B04">
        <w:t>.</w:t>
      </w:r>
    </w:p>
    <w:p w:rsidR="00D00B04" w:rsidRDefault="007A4EFD" w:rsidP="007A4EFD">
      <w:pPr>
        <w:ind w:left="425"/>
      </w:pPr>
      <w:r>
        <w:t>Με την ίδια λογική για το σημείο Β του Υ θα έχουμε:</w:t>
      </w:r>
    </w:p>
    <w:p w:rsidR="007A4EFD" w:rsidRDefault="007A4EFD" w:rsidP="007A4EFD">
      <w:pPr>
        <w:jc w:val="center"/>
      </w:pPr>
      <w:r w:rsidRPr="0026275F">
        <w:rPr>
          <w:position w:val="-30"/>
        </w:rPr>
        <w:object w:dxaOrig="2360" w:dyaOrig="680">
          <v:shape id="_x0000_i1029" type="#_x0000_t75" style="width:118pt;height:34pt" o:ole="">
            <v:imagedata r:id="rId15" o:title=""/>
          </v:shape>
          <o:OLEObject Type="Embed" ProgID="Equation.3" ShapeID="_x0000_i1029" DrawAspect="Content" ObjectID="_1638091901" r:id="rId16"/>
        </w:object>
      </w:r>
      <w:r>
        <w:t>→</w:t>
      </w:r>
    </w:p>
    <w:p w:rsidR="007A4EFD" w:rsidRDefault="007A4EFD" w:rsidP="007A4EFD">
      <w:pPr>
        <w:jc w:val="center"/>
      </w:pPr>
      <w:r w:rsidRPr="00B20A9B">
        <w:rPr>
          <w:position w:val="-34"/>
        </w:rPr>
        <w:object w:dxaOrig="6840" w:dyaOrig="760">
          <v:shape id="_x0000_i1030" type="#_x0000_t75" style="width:342.4pt;height:38pt" o:ole="">
            <v:imagedata r:id="rId17" o:title=""/>
          </v:shape>
          <o:OLEObject Type="Embed" ProgID="Equation.3" ShapeID="_x0000_i1030" DrawAspect="Content" ObjectID="_1638091902" r:id="rId18"/>
        </w:object>
      </w:r>
    </w:p>
    <w:p w:rsidR="007A4EFD" w:rsidRDefault="007A4EFD" w:rsidP="007A4EFD">
      <w:pPr>
        <w:ind w:left="425"/>
      </w:pPr>
      <w:r>
        <w:t>Προφανώς το προηγούμενο συμπέρασμα επαληθεύεται και για την επιφάνεια του σώματος Υ.</w:t>
      </w:r>
    </w:p>
    <w:p w:rsidR="001037AA" w:rsidRDefault="001037AA" w:rsidP="007A4EFD">
      <w:pPr>
        <w:ind w:left="425"/>
      </w:pPr>
      <w:r>
        <w:lastRenderedPageBreak/>
        <w:t>Σημείωση: Τα παραπάνω αποτελέσματα μας λένε στην πραγματικότητα ότι στην  επιφάνεια των δύο σωμάτων επικρατεί επιτάχυνση βαρύτητας με τιμή g</w:t>
      </w:r>
      <w:r>
        <w:rPr>
          <w:vertAlign w:val="subscript"/>
        </w:rPr>
        <w:t>1</w:t>
      </w:r>
      <w:r>
        <w:t>=9m/s</w:t>
      </w:r>
      <w:r>
        <w:rPr>
          <w:vertAlign w:val="superscript"/>
        </w:rPr>
        <w:t>2</w:t>
      </w:r>
      <w:r>
        <w:t xml:space="preserve"> και g</w:t>
      </w:r>
      <w:r>
        <w:rPr>
          <w:vertAlign w:val="subscript"/>
        </w:rPr>
        <w:t>2</w:t>
      </w:r>
      <w:r>
        <w:t>=4m/s</w:t>
      </w:r>
      <w:r>
        <w:rPr>
          <w:vertAlign w:val="superscript"/>
        </w:rPr>
        <w:t>2</w:t>
      </w:r>
      <w:r>
        <w:t>.</w:t>
      </w:r>
    </w:p>
    <w:p w:rsidR="001037AA" w:rsidRDefault="009152DC" w:rsidP="009152DC">
      <w:pPr>
        <w:pStyle w:val="1"/>
      </w:pPr>
      <w:r>
        <w:t>Έστω ότι το σημείο στο οποίο θα ισορροπήσει το σώμα, είναι το σημείο Σ, όπου (Ο</w:t>
      </w:r>
      <w:r>
        <w:rPr>
          <w:vertAlign w:val="subscript"/>
        </w:rPr>
        <w:t>1</w:t>
      </w:r>
      <w:r>
        <w:t>Σ)=x, τότε F</w:t>
      </w:r>
      <w:r>
        <w:rPr>
          <w:vertAlign w:val="subscript"/>
        </w:rPr>
        <w:t>1</w:t>
      </w:r>
      <w:r>
        <w:t>=F</w:t>
      </w:r>
      <w:r>
        <w:rPr>
          <w:vertAlign w:val="subscript"/>
        </w:rPr>
        <w:t>2</w:t>
      </w:r>
      <w:r>
        <w:t xml:space="preserve"> και με αντικατάσταση παίρνουμε:</w:t>
      </w:r>
    </w:p>
    <w:p w:rsidR="009152DC" w:rsidRDefault="00821EFD" w:rsidP="00821EFD">
      <w:pPr>
        <w:jc w:val="center"/>
      </w:pPr>
      <w:r>
        <w:object w:dxaOrig="4458" w:dyaOrig="1038">
          <v:shape id="_x0000_i1031" type="#_x0000_t75" style="width:223.2pt;height:51.6pt" o:ole="" filled="t" fillcolor="#8db3e2 [1311]">
            <v:fill color2="fill lighten(51)" focusposition=".5,.5" focussize="" method="linear sigma" focus="100%" type="gradientRadial"/>
            <v:imagedata r:id="rId19" o:title=""/>
          </v:shape>
          <o:OLEObject Type="Embed" ProgID="Visio.Drawing.11" ShapeID="_x0000_i1031" DrawAspect="Content" ObjectID="_1638091903" r:id="rId20"/>
        </w:object>
      </w:r>
    </w:p>
    <w:p w:rsidR="00821EFD" w:rsidRDefault="00821EFD" w:rsidP="00FB4964">
      <w:pPr>
        <w:jc w:val="center"/>
      </w:pPr>
      <w:r w:rsidRPr="00821EFD">
        <w:rPr>
          <w:position w:val="-30"/>
        </w:rPr>
        <w:object w:dxaOrig="4180" w:dyaOrig="760">
          <v:shape id="_x0000_i1032" type="#_x0000_t75" style="width:209.2pt;height:38pt" o:ole="">
            <v:imagedata r:id="rId21" o:title=""/>
          </v:shape>
          <o:OLEObject Type="Embed" ProgID="Equation.3" ShapeID="_x0000_i1032" DrawAspect="Content" ObjectID="_1638091904" r:id="rId22"/>
        </w:object>
      </w:r>
      <w:r>
        <w:t>→</w:t>
      </w:r>
    </w:p>
    <w:p w:rsidR="00821EFD" w:rsidRPr="001037AA" w:rsidRDefault="00FB4964" w:rsidP="00FB4964">
      <w:pPr>
        <w:jc w:val="center"/>
      </w:pPr>
      <w:r w:rsidRPr="00FB4964">
        <w:rPr>
          <w:position w:val="-26"/>
        </w:rPr>
        <w:object w:dxaOrig="4920" w:dyaOrig="720">
          <v:shape id="_x0000_i1033" type="#_x0000_t75" style="width:246.4pt;height:36pt" o:ole="">
            <v:imagedata r:id="rId23" o:title=""/>
          </v:shape>
          <o:OLEObject Type="Embed" ProgID="Equation.3" ShapeID="_x0000_i1033" DrawAspect="Content" ObjectID="_1638091905" r:id="rId24"/>
        </w:object>
      </w:r>
    </w:p>
    <w:tbl>
      <w:tblPr>
        <w:tblpPr w:leftFromText="180" w:rightFromText="180" w:vertAnchor="text" w:tblpXSpec="right" w:tblpY="18"/>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tblGrid>
      <w:tr w:rsidR="00114BCB" w:rsidTr="00114BCB">
        <w:trPr>
          <w:trHeight w:val="1423"/>
          <w:jc w:val="right"/>
        </w:trPr>
        <w:tc>
          <w:tcPr>
            <w:tcW w:w="2217" w:type="dxa"/>
            <w:tcBorders>
              <w:top w:val="nil"/>
              <w:left w:val="nil"/>
              <w:bottom w:val="nil"/>
              <w:right w:val="nil"/>
            </w:tcBorders>
          </w:tcPr>
          <w:p w:rsidR="00114BCB" w:rsidRDefault="00114BCB" w:rsidP="00114BCB">
            <w:pPr>
              <w:pStyle w:val="1"/>
              <w:numPr>
                <w:ilvl w:val="0"/>
                <w:numId w:val="0"/>
              </w:numPr>
            </w:pPr>
            <w:r>
              <w:object w:dxaOrig="2254" w:dyaOrig="1599">
                <v:shape id="_x0000_i1034" type="#_x0000_t75" style="width:112.4pt;height:79.6pt" o:ole="" filled="t" fillcolor="#8db3e2 [1311]">
                  <v:fill color2="fill lighten(51)" focusposition=".5,.5" focussize="" method="linear sigma" focus="100%" type="gradientRadial"/>
                  <v:imagedata r:id="rId25" o:title=""/>
                </v:shape>
                <o:OLEObject Type="Embed" ProgID="Visio.Drawing.11" ShapeID="_x0000_i1034" DrawAspect="Content" ObjectID="_1638091906" r:id="rId26"/>
              </w:object>
            </w:r>
          </w:p>
        </w:tc>
      </w:tr>
    </w:tbl>
    <w:p w:rsidR="007A4EFD" w:rsidRDefault="00114BCB" w:rsidP="00114BCB">
      <w:pPr>
        <w:pStyle w:val="1"/>
      </w:pPr>
      <w:r>
        <w:t xml:space="preserve">Για ένα μεμονωμένο ουράνιο σφαιρικό σώμα, το δυναμικό σε συνάρτηση με την απόσταση r δίνεται από την εξίσωση </w:t>
      </w:r>
      <w:r w:rsidRPr="00114BCB">
        <w:rPr>
          <w:position w:val="-24"/>
        </w:rPr>
        <w:object w:dxaOrig="1100" w:dyaOrig="620">
          <v:shape id="_x0000_i1035" type="#_x0000_t75" style="width:55.2pt;height:31.2pt" o:ole="">
            <v:imagedata r:id="rId27" o:title=""/>
          </v:shape>
          <o:OLEObject Type="Embed" ProgID="Equation.3" ShapeID="_x0000_i1035" DrawAspect="Content" ObjectID="_1638091907" r:id="rId28"/>
        </w:object>
      </w:r>
      <w:r>
        <w:t>και η γραφική τ</w:t>
      </w:r>
      <w:r w:rsidR="00470D21">
        <w:t>ου</w:t>
      </w:r>
      <w:r>
        <w:t xml:space="preserve"> παράσταση έχει τη μορφή του διπλανού σχήματος.</w:t>
      </w:r>
    </w:p>
    <w:p w:rsidR="00114BCB" w:rsidRDefault="00114BCB" w:rsidP="003C33B9">
      <w:pPr>
        <w:ind w:left="340"/>
      </w:pPr>
      <w:r>
        <w:t>Στην περίπτωσή μας βέβαια έχουμε δύο ουράνια σώματα, οπότε σε ένα σημείο που απέχει κατά r, από το κέντρο Ο</w:t>
      </w:r>
      <w:r>
        <w:rPr>
          <w:vertAlign w:val="subscript"/>
        </w:rPr>
        <w:t>1</w:t>
      </w:r>
      <w:r>
        <w:t xml:space="preserve"> θα έχουμε</w:t>
      </w:r>
      <w:r w:rsidR="002E0CD4">
        <w:t xml:space="preserve"> δυναμικό:</w:t>
      </w:r>
    </w:p>
    <w:p w:rsidR="002E0CD4" w:rsidRDefault="002E0CD4" w:rsidP="004673F4">
      <w:pPr>
        <w:jc w:val="center"/>
      </w:pPr>
      <w:r w:rsidRPr="00114BCB">
        <w:rPr>
          <w:position w:val="-24"/>
        </w:rPr>
        <w:object w:dxaOrig="2140" w:dyaOrig="620">
          <v:shape id="_x0000_i1036" type="#_x0000_t75" style="width:107.2pt;height:31.2pt" o:ole="">
            <v:imagedata r:id="rId29" o:title=""/>
          </v:shape>
          <o:OLEObject Type="Embed" ProgID="Equation.3" ShapeID="_x0000_i1036" DrawAspect="Content" ObjectID="_1638091908" r:id="rId30"/>
        </w:object>
      </w:r>
    </w:p>
    <w:tbl>
      <w:tblPr>
        <w:tblpPr w:leftFromText="180" w:rightFromText="180"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9"/>
      </w:tblGrid>
      <w:tr w:rsidR="004673F4" w:rsidTr="004673F4">
        <w:trPr>
          <w:trHeight w:val="2326"/>
          <w:jc w:val="right"/>
        </w:trPr>
        <w:tc>
          <w:tcPr>
            <w:tcW w:w="4519" w:type="dxa"/>
            <w:tcBorders>
              <w:top w:val="nil"/>
              <w:left w:val="nil"/>
              <w:bottom w:val="nil"/>
              <w:right w:val="nil"/>
            </w:tcBorders>
          </w:tcPr>
          <w:p w:rsidR="004673F4" w:rsidRDefault="006A7ABF" w:rsidP="004673F4">
            <w:r>
              <w:object w:dxaOrig="3416" w:dyaOrig="2282">
                <v:shape id="_x0000_i1037" type="#_x0000_t75" style="width:208.4pt;height:139.6pt" o:ole="" filled="t" fillcolor="#8db3e2 [1311]">
                  <v:fill color2="fill lighten(51)" focusposition=".5,.5" focussize="" method="linear sigma" focus="100%" type="gradientRadial"/>
                  <v:imagedata r:id="rId31" o:title=""/>
                </v:shape>
                <o:OLEObject Type="Embed" ProgID="Visio.Drawing.11" ShapeID="_x0000_i1037" DrawAspect="Content" ObjectID="_1638091909" r:id="rId32"/>
              </w:object>
            </w:r>
          </w:p>
        </w:tc>
      </w:tr>
    </w:tbl>
    <w:p w:rsidR="002E0CD4" w:rsidRDefault="002E0CD4" w:rsidP="003C33B9">
      <w:pPr>
        <w:ind w:left="425"/>
      </w:pPr>
      <w:r>
        <w:t>Αν λάβουμε δε υπόψη τα συμπεράσματα που προέκυψαν στο i) ερώτημα, το βαρυτικό πεδίο στην «γειτονιά» του σώματος Χ καθορίζεται μόνο από το Χ και στην «γειτονιά» του Υ, μόνο από το σώμα Υ.</w:t>
      </w:r>
    </w:p>
    <w:p w:rsidR="002E0CD4" w:rsidRDefault="002E0CD4" w:rsidP="003C33B9">
      <w:pPr>
        <w:ind w:left="425"/>
      </w:pPr>
      <w:r>
        <w:t>Έτσι μπορούμε να υπολογίσουμε το δυναμικό στα σημεία Α και Β βρίσκοντας:</w:t>
      </w:r>
    </w:p>
    <w:p w:rsidR="002E0CD4" w:rsidRDefault="005D0B8A" w:rsidP="005D0B8A">
      <w:pPr>
        <w:jc w:val="center"/>
      </w:pPr>
      <m:oMathPara>
        <m:oMath>
          <m:sSub>
            <m:sSubPr>
              <m:ctrlPr>
                <w:rPr>
                  <w:rFonts w:ascii="Cambria Math"/>
                  <w:i/>
                </w:rPr>
              </m:ctrlPr>
            </m:sSubPr>
            <m:e>
              <m:r>
                <w:rPr>
                  <w:rFonts w:ascii="Cambria Math"/>
                </w:rPr>
                <m:t>V</m:t>
              </m:r>
            </m:e>
            <m:sub>
              <m:r>
                <w:rPr>
                  <w:rFonts w:ascii="Cambria Math"/>
                </w:rPr>
                <m:t>A</m:t>
              </m:r>
            </m:sub>
          </m:sSub>
          <m:r>
            <w:rPr>
              <w:rFonts w:ascii="Cambria Math"/>
            </w:rPr>
            <m:t>=</m:t>
          </m:r>
          <m:r>
            <w:rPr>
              <w:rFonts w:ascii="Cambria Math"/>
            </w:rPr>
            <m:t>-</m:t>
          </m:r>
          <m:r>
            <w:rPr>
              <w:rFonts w:ascii="Cambria Math"/>
            </w:rPr>
            <m:t>G</m:t>
          </m:r>
          <m:f>
            <m:fPr>
              <m:ctrlPr>
                <w:rPr>
                  <w:rFonts w:ascii="Cambria Math"/>
                  <w:i/>
                </w:rPr>
              </m:ctrlPr>
            </m:fPr>
            <m:num>
              <m:sSub>
                <m:sSubPr>
                  <m:ctrlPr>
                    <w:rPr>
                      <w:rFonts w:ascii="Cambria Math"/>
                      <w:i/>
                    </w:rPr>
                  </m:ctrlPr>
                </m:sSubPr>
                <m:e>
                  <m:r>
                    <w:rPr>
                      <w:rFonts w:ascii="Cambria Math"/>
                    </w:rPr>
                    <m:t>M</m:t>
                  </m:r>
                </m:e>
                <m:sub>
                  <m:r>
                    <w:rPr>
                      <w:rFonts w:ascii="Cambria Math"/>
                    </w:rPr>
                    <m:t>1</m:t>
                  </m:r>
                </m:sub>
              </m:sSub>
            </m:num>
            <m:den>
              <m:sSub>
                <m:sSubPr>
                  <m:ctrlPr>
                    <w:rPr>
                      <w:rFonts w:ascii="Cambria Math"/>
                      <w:i/>
                    </w:rPr>
                  </m:ctrlPr>
                </m:sSubPr>
                <m:e>
                  <m:r>
                    <w:rPr>
                      <w:rFonts w:ascii="Cambria Math"/>
                    </w:rPr>
                    <m:t>R</m:t>
                  </m:r>
                </m:e>
                <m:sub>
                  <m:r>
                    <w:rPr>
                      <w:rFonts w:ascii="Cambria Math"/>
                    </w:rPr>
                    <m:t>1</m:t>
                  </m:r>
                </m:sub>
              </m:sSub>
              <m:ctrlPr>
                <w:rPr>
                  <w:rFonts w:ascii="Cambria Math" w:hAnsi="Cambria Math"/>
                  <w:i/>
                </w:rPr>
              </m:ctrlPr>
            </m:den>
          </m:f>
          <m:r>
            <w:rPr>
              <w:rFonts w:ascii="Cambria Math"/>
            </w:rPr>
            <m:t>=</m:t>
          </m:r>
          <m:r>
            <w:rPr>
              <w:rFonts w:ascii="Cambria Math"/>
            </w:rPr>
            <m:t>-</m:t>
          </m:r>
          <m:f>
            <m:fPr>
              <m:ctrlPr>
                <w:rPr>
                  <w:rFonts w:ascii="Cambria Math"/>
                  <w:i/>
                </w:rPr>
              </m:ctrlPr>
            </m:fPr>
            <m:num>
              <m:r>
                <w:rPr>
                  <w:rFonts w:ascii="Cambria Math"/>
                </w:rPr>
                <m:t>9</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14</m:t>
                  </m:r>
                </m:sup>
              </m:sSup>
            </m:num>
            <m:den>
              <m:r>
                <w:rPr>
                  <w:rFonts w:ascii="Cambria Math"/>
                </w:rPr>
                <m:t>1</m:t>
              </m:r>
              <m:sSup>
                <m:sSupPr>
                  <m:ctrlPr>
                    <w:rPr>
                      <w:rFonts w:ascii="Cambria Math"/>
                      <w:i/>
                    </w:rPr>
                  </m:ctrlPr>
                </m:sSupPr>
                <m:e>
                  <m:r>
                    <w:rPr>
                      <w:rFonts w:ascii="Cambria Math"/>
                    </w:rPr>
                    <m:t>0</m:t>
                  </m:r>
                </m:e>
                <m:sup>
                  <m:r>
                    <w:rPr>
                      <w:rFonts w:ascii="Cambria Math"/>
                    </w:rPr>
                    <m:t>7</m:t>
                  </m:r>
                </m:sup>
              </m:sSup>
              <m:ctrlPr>
                <w:rPr>
                  <w:rFonts w:ascii="Cambria Math" w:hAnsi="Cambria Math"/>
                  <w:i/>
                </w:rPr>
              </m:ctrlPr>
            </m:den>
          </m:f>
          <m:f>
            <m:fPr>
              <m:type m:val="skw"/>
              <m:ctrlPr>
                <w:rPr>
                  <w:rFonts w:ascii="Cambria Math"/>
                  <w:i/>
                </w:rPr>
              </m:ctrlPr>
            </m:fPr>
            <m:num>
              <m:r>
                <w:rPr>
                  <w:rFonts w:ascii="Cambria Math"/>
                  <w:lang w:val="en-US"/>
                </w:rPr>
                <m:t>J</m:t>
              </m:r>
            </m:num>
            <m:den>
              <m:r>
                <w:rPr>
                  <w:rFonts w:ascii="Cambria Math"/>
                </w:rPr>
                <m:t>kg</m:t>
              </m:r>
            </m:den>
          </m:f>
          <m:r>
            <w:rPr>
              <w:rFonts w:ascii="Cambria Math"/>
            </w:rPr>
            <m:t>=</m:t>
          </m:r>
          <m:r>
            <w:rPr>
              <w:rFonts w:ascii="Cambria Math"/>
            </w:rPr>
            <m:t>-</m:t>
          </m:r>
          <m:r>
            <w:rPr>
              <w:rFonts w:ascii="Cambria Math"/>
            </w:rPr>
            <m:t>9</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7</m:t>
              </m:r>
            </m:sup>
          </m:sSup>
          <m:f>
            <m:fPr>
              <m:type m:val="skw"/>
              <m:ctrlPr>
                <w:rPr>
                  <w:rFonts w:ascii="Cambria Math"/>
                  <w:i/>
                </w:rPr>
              </m:ctrlPr>
            </m:fPr>
            <m:num>
              <m:r>
                <w:rPr>
                  <w:rFonts w:ascii="Cambria Math"/>
                  <w:lang w:val="en-US"/>
                </w:rPr>
                <m:t>J</m:t>
              </m:r>
            </m:num>
            <m:den>
              <m:r>
                <w:rPr>
                  <w:rFonts w:ascii="Cambria Math"/>
                </w:rPr>
                <m:t>kg</m:t>
              </m:r>
            </m:den>
          </m:f>
        </m:oMath>
      </m:oMathPara>
    </w:p>
    <w:p w:rsidR="002E0CD4" w:rsidRDefault="005D0B8A" w:rsidP="005D0B8A">
      <w:pPr>
        <w:jc w:val="center"/>
      </w:pPr>
      <m:oMathPara>
        <m:oMath>
          <m:sSub>
            <m:sSubPr>
              <m:ctrlPr>
                <w:rPr>
                  <w:rFonts w:ascii="Cambria Math"/>
                  <w:i/>
                </w:rPr>
              </m:ctrlPr>
            </m:sSubPr>
            <m:e>
              <m:r>
                <w:rPr>
                  <w:rFonts w:ascii="Cambria Math"/>
                </w:rPr>
                <m:t>V</m:t>
              </m:r>
            </m:e>
            <m:sub>
              <m:r>
                <w:rPr>
                  <w:rFonts w:ascii="Cambria Math"/>
                </w:rPr>
                <m:t>B</m:t>
              </m:r>
            </m:sub>
          </m:sSub>
          <m:r>
            <w:rPr>
              <w:rFonts w:ascii="Cambria Math"/>
            </w:rPr>
            <m:t>=</m:t>
          </m:r>
          <m:r>
            <w:rPr>
              <w:rFonts w:ascii="Cambria Math"/>
            </w:rPr>
            <m:t>-</m:t>
          </m:r>
          <m:r>
            <w:rPr>
              <w:rFonts w:ascii="Cambria Math"/>
            </w:rPr>
            <m:t>G</m:t>
          </m:r>
          <m:f>
            <m:fPr>
              <m:ctrlPr>
                <w:rPr>
                  <w:rFonts w:ascii="Cambria Math"/>
                  <w:i/>
                </w:rPr>
              </m:ctrlPr>
            </m:fPr>
            <m:num>
              <m:sSub>
                <m:sSubPr>
                  <m:ctrlPr>
                    <w:rPr>
                      <w:rFonts w:ascii="Cambria Math"/>
                      <w:i/>
                    </w:rPr>
                  </m:ctrlPr>
                </m:sSubPr>
                <m:e>
                  <m:r>
                    <w:rPr>
                      <w:rFonts w:ascii="Cambria Math"/>
                    </w:rPr>
                    <m:t>M</m:t>
                  </m:r>
                </m:e>
                <m:sub>
                  <m:r>
                    <w:rPr>
                      <w:rFonts w:ascii="Cambria Math"/>
                    </w:rPr>
                    <m:t>2</m:t>
                  </m:r>
                </m:sub>
              </m:sSub>
            </m:num>
            <m:den>
              <m:sSub>
                <m:sSubPr>
                  <m:ctrlPr>
                    <w:rPr>
                      <w:rFonts w:ascii="Cambria Math"/>
                      <w:i/>
                    </w:rPr>
                  </m:ctrlPr>
                </m:sSubPr>
                <m:e>
                  <m:r>
                    <w:rPr>
                      <w:rFonts w:ascii="Cambria Math"/>
                    </w:rPr>
                    <m:t>R</m:t>
                  </m:r>
                </m:e>
                <m:sub>
                  <m:r>
                    <w:rPr>
                      <w:rFonts w:ascii="Cambria Math"/>
                    </w:rPr>
                    <m:t>2</m:t>
                  </m:r>
                </m:sub>
              </m:sSub>
              <m:ctrlPr>
                <w:rPr>
                  <w:rFonts w:ascii="Cambria Math" w:hAnsi="Cambria Math"/>
                  <w:i/>
                </w:rPr>
              </m:ctrlPr>
            </m:den>
          </m:f>
          <m:r>
            <w:rPr>
              <w:rFonts w:ascii="Cambria Math"/>
            </w:rPr>
            <m:t>=</m:t>
          </m:r>
          <m:r>
            <w:rPr>
              <w:rFonts w:ascii="Cambria Math"/>
            </w:rPr>
            <m:t>-</m:t>
          </m:r>
          <m:f>
            <m:fPr>
              <m:ctrlPr>
                <w:rPr>
                  <w:rFonts w:ascii="Cambria Math"/>
                  <w:i/>
                </w:rPr>
              </m:ctrlPr>
            </m:fPr>
            <m:num>
              <m:r>
                <w:rPr>
                  <w:rFonts w:ascii="Cambria Math"/>
                </w:rPr>
                <m:t>64</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12</m:t>
                  </m:r>
                </m:sup>
              </m:sSup>
            </m:num>
            <m:den>
              <m:r>
                <w:rPr>
                  <w:rFonts w:ascii="Cambria Math"/>
                </w:rPr>
                <m:t>4</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6</m:t>
                  </m:r>
                </m:sup>
              </m:sSup>
              <m:ctrlPr>
                <w:rPr>
                  <w:rFonts w:ascii="Cambria Math" w:hAnsi="Cambria Math"/>
                  <w:i/>
                </w:rPr>
              </m:ctrlPr>
            </m:den>
          </m:f>
          <m:f>
            <m:fPr>
              <m:type m:val="skw"/>
              <m:ctrlPr>
                <w:rPr>
                  <w:rFonts w:ascii="Cambria Math"/>
                  <w:i/>
                </w:rPr>
              </m:ctrlPr>
            </m:fPr>
            <m:num>
              <m:r>
                <w:rPr>
                  <w:rFonts w:ascii="Cambria Math"/>
                  <w:lang w:val="en-US"/>
                </w:rPr>
                <m:t>J</m:t>
              </m:r>
            </m:num>
            <m:den>
              <m:r>
                <w:rPr>
                  <w:rFonts w:ascii="Cambria Math"/>
                </w:rPr>
                <m:t>kg</m:t>
              </m:r>
            </m:den>
          </m:f>
          <m:r>
            <w:rPr>
              <w:rFonts w:ascii="Cambria Math"/>
            </w:rPr>
            <m:t>=</m:t>
          </m:r>
          <m:r>
            <w:rPr>
              <w:rFonts w:ascii="Cambria Math"/>
            </w:rPr>
            <m:t>-</m:t>
          </m:r>
          <m:r>
            <w:rPr>
              <w:rFonts w:ascii="Cambria Math"/>
            </w:rPr>
            <m:t>1,6</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7</m:t>
              </m:r>
            </m:sup>
          </m:sSup>
          <m:f>
            <m:fPr>
              <m:type m:val="skw"/>
              <m:ctrlPr>
                <w:rPr>
                  <w:rFonts w:ascii="Cambria Math"/>
                  <w:i/>
                </w:rPr>
              </m:ctrlPr>
            </m:fPr>
            <m:num>
              <m:r>
                <w:rPr>
                  <w:rFonts w:ascii="Cambria Math"/>
                  <w:lang w:val="en-US"/>
                </w:rPr>
                <m:t>J</m:t>
              </m:r>
            </m:num>
            <m:den>
              <m:r>
                <w:rPr>
                  <w:rFonts w:ascii="Cambria Math"/>
                </w:rPr>
                <m:t>kg</m:t>
              </m:r>
            </m:den>
          </m:f>
        </m:oMath>
      </m:oMathPara>
    </w:p>
    <w:p w:rsidR="002E0CD4" w:rsidRDefault="002E0CD4" w:rsidP="003C33B9">
      <w:pPr>
        <w:ind w:left="425"/>
      </w:pPr>
      <w:r>
        <w:t xml:space="preserve">Εξάλλου για το σημείο </w:t>
      </w:r>
      <w:r w:rsidR="008B58F1">
        <w:t>Σ, έχουμε:</w:t>
      </w:r>
    </w:p>
    <w:p w:rsidR="008B58F1" w:rsidRDefault="005D0B8A" w:rsidP="005D0B8A">
      <w:pPr>
        <w:jc w:val="center"/>
      </w:pPr>
      <m:oMathPara>
        <m:oMath>
          <m:sSub>
            <m:sSubPr>
              <m:ctrlPr>
                <w:rPr>
                  <w:rFonts w:ascii="Cambria Math"/>
                  <w:i/>
                </w:rPr>
              </m:ctrlPr>
            </m:sSubPr>
            <m:e>
              <m:r>
                <w:rPr>
                  <w:rFonts w:ascii="Cambria Math"/>
                </w:rPr>
                <m:t>V</m:t>
              </m:r>
            </m:e>
            <m:sub>
              <m:r>
                <w:rPr>
                  <w:rFonts w:ascii="Cambria Math"/>
                </w:rPr>
                <m:t>Σ</m:t>
              </m:r>
              <m:ctrlPr>
                <w:rPr>
                  <w:rFonts w:ascii="Cambria Math" w:hAnsi="Cambria Math"/>
                  <w:i/>
                </w:rPr>
              </m:ctrlPr>
            </m:sub>
          </m:sSub>
          <m:r>
            <w:rPr>
              <w:rFonts w:ascii="Cambria Math"/>
            </w:rPr>
            <m:t>=</m:t>
          </m:r>
          <m:r>
            <w:rPr>
              <w:rFonts w:ascii="Cambria Math"/>
            </w:rPr>
            <m:t>-</m:t>
          </m:r>
          <m:r>
            <w:rPr>
              <w:rFonts w:ascii="Cambria Math"/>
            </w:rPr>
            <m:t>G</m:t>
          </m:r>
          <m:f>
            <m:fPr>
              <m:ctrlPr>
                <w:rPr>
                  <w:rFonts w:ascii="Cambria Math"/>
                  <w:i/>
                </w:rPr>
              </m:ctrlPr>
            </m:fPr>
            <m:num>
              <m:sSub>
                <m:sSubPr>
                  <m:ctrlPr>
                    <w:rPr>
                      <w:rFonts w:ascii="Cambria Math"/>
                      <w:i/>
                    </w:rPr>
                  </m:ctrlPr>
                </m:sSubPr>
                <m:e>
                  <m:r>
                    <w:rPr>
                      <w:rFonts w:ascii="Cambria Math"/>
                    </w:rPr>
                    <m:t>M</m:t>
                  </m:r>
                </m:e>
                <m:sub>
                  <m:r>
                    <w:rPr>
                      <w:rFonts w:ascii="Cambria Math"/>
                    </w:rPr>
                    <m:t>1</m:t>
                  </m:r>
                </m:sub>
              </m:sSub>
            </m:num>
            <m:den>
              <m:r>
                <w:rPr>
                  <w:rFonts w:ascii="Cambria Math"/>
                </w:rPr>
                <m:t>x</m:t>
              </m:r>
            </m:den>
          </m:f>
          <m:r>
            <w:rPr>
              <w:rFonts w:ascii="Cambria Math"/>
            </w:rPr>
            <m:t>-</m:t>
          </m:r>
          <m:r>
            <w:rPr>
              <w:rFonts w:ascii="Cambria Math"/>
            </w:rPr>
            <m:t>G</m:t>
          </m:r>
          <m:f>
            <m:fPr>
              <m:ctrlPr>
                <w:rPr>
                  <w:rFonts w:ascii="Cambria Math"/>
                  <w:i/>
                </w:rPr>
              </m:ctrlPr>
            </m:fPr>
            <m:num>
              <m:sSub>
                <m:sSubPr>
                  <m:ctrlPr>
                    <w:rPr>
                      <w:rFonts w:ascii="Cambria Math"/>
                      <w:i/>
                    </w:rPr>
                  </m:ctrlPr>
                </m:sSubPr>
                <m:e>
                  <m:r>
                    <w:rPr>
                      <w:rFonts w:ascii="Cambria Math"/>
                    </w:rPr>
                    <m:t>M</m:t>
                  </m:r>
                </m:e>
                <m:sub>
                  <m:r>
                    <w:rPr>
                      <w:rFonts w:ascii="Cambria Math"/>
                    </w:rPr>
                    <m:t>2</m:t>
                  </m:r>
                </m:sub>
              </m:sSub>
            </m:num>
            <m:den>
              <m:r>
                <w:rPr>
                  <w:rFonts w:ascii="Cambria Math"/>
                </w:rPr>
                <m:t>D</m:t>
              </m:r>
              <m:r>
                <w:rPr>
                  <w:rFonts w:ascii="Cambria Math"/>
                </w:rPr>
                <m:t>-</m:t>
              </m:r>
              <m:r>
                <w:rPr>
                  <w:rFonts w:ascii="Cambria Math"/>
                </w:rPr>
                <m:t>x</m:t>
              </m:r>
            </m:den>
          </m:f>
          <m:r>
            <w:rPr>
              <w:rFonts w:ascii="Cambria Math"/>
            </w:rPr>
            <m:t>=</m:t>
          </m:r>
          <m:r>
            <w:rPr>
              <w:rFonts w:ascii="Cambria Math"/>
            </w:rPr>
            <m:t>-</m:t>
          </m:r>
          <m:f>
            <m:fPr>
              <m:ctrlPr>
                <w:rPr>
                  <w:rFonts w:ascii="Cambria Math"/>
                  <w:i/>
                </w:rPr>
              </m:ctrlPr>
            </m:fPr>
            <m:num>
              <m:r>
                <w:rPr>
                  <w:rFonts w:ascii="Cambria Math"/>
                </w:rPr>
                <m:t>9</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14</m:t>
                  </m:r>
                </m:sup>
              </m:sSup>
            </m:num>
            <m:den>
              <m:r>
                <w:rPr>
                  <w:rFonts w:ascii="Cambria Math"/>
                </w:rPr>
                <m:t>15</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7</m:t>
                  </m:r>
                </m:sup>
              </m:sSup>
              <m:ctrlPr>
                <w:rPr>
                  <w:rFonts w:ascii="Cambria Math" w:hAnsi="Cambria Math"/>
                  <w:i/>
                </w:rPr>
              </m:ctrlPr>
            </m:den>
          </m:f>
          <m:f>
            <m:fPr>
              <m:type m:val="skw"/>
              <m:ctrlPr>
                <w:rPr>
                  <w:rFonts w:ascii="Cambria Math"/>
                  <w:i/>
                </w:rPr>
              </m:ctrlPr>
            </m:fPr>
            <m:num>
              <m:r>
                <w:rPr>
                  <w:rFonts w:ascii="Cambria Math"/>
                  <w:lang w:val="en-US"/>
                </w:rPr>
                <m:t xml:space="preserve"> </m:t>
              </m:r>
              <m:r>
                <w:rPr>
                  <w:rFonts w:ascii="Cambria Math"/>
                  <w:lang w:val="en-US"/>
                </w:rPr>
                <m:t>J</m:t>
              </m:r>
            </m:num>
            <m:den>
              <m:r>
                <w:rPr>
                  <w:rFonts w:ascii="Cambria Math"/>
                </w:rPr>
                <m:t>kg</m:t>
              </m:r>
            </m:den>
          </m:f>
          <m:r>
            <w:rPr>
              <w:rFonts w:ascii="Cambria Math"/>
            </w:rPr>
            <m:t>-</m:t>
          </m:r>
          <m:f>
            <m:fPr>
              <m:ctrlPr>
                <w:rPr>
                  <w:rFonts w:ascii="Cambria Math"/>
                  <w:i/>
                </w:rPr>
              </m:ctrlPr>
            </m:fPr>
            <m:num>
              <m:r>
                <w:rPr>
                  <w:rFonts w:ascii="Cambria Math"/>
                </w:rPr>
                <m:t>64</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12</m:t>
                  </m:r>
                </m:sup>
              </m:sSup>
            </m:num>
            <m:den>
              <m:r>
                <w:rPr>
                  <w:rFonts w:ascii="Cambria Math"/>
                </w:rPr>
                <m:t>4</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7</m:t>
                  </m:r>
                </m:sup>
              </m:sSup>
              <m:ctrlPr>
                <w:rPr>
                  <w:rFonts w:ascii="Cambria Math" w:hAnsi="Cambria Math"/>
                  <w:i/>
                </w:rPr>
              </m:ctrlPr>
            </m:den>
          </m:f>
          <m:r>
            <w:rPr>
              <w:rFonts w:ascii="Cambria Math" w:hAnsi="Cambria Math"/>
            </w:rPr>
            <m:t xml:space="preserve">  </m:t>
          </m:r>
          <m:f>
            <m:fPr>
              <m:type m:val="skw"/>
              <m:ctrlPr>
                <w:rPr>
                  <w:rFonts w:ascii="Cambria Math"/>
                  <w:i/>
                </w:rPr>
              </m:ctrlPr>
            </m:fPr>
            <m:num>
              <m:r>
                <w:rPr>
                  <w:rFonts w:ascii="Cambria Math"/>
                  <w:lang w:val="en-US"/>
                </w:rPr>
                <m:t>J</m:t>
              </m:r>
            </m:num>
            <m:den>
              <m:r>
                <w:rPr>
                  <w:rFonts w:ascii="Cambria Math"/>
                </w:rPr>
                <m:t>kg</m:t>
              </m:r>
            </m:den>
          </m:f>
          <m:r>
            <w:rPr>
              <w:rFonts w:ascii="Cambria Math"/>
            </w:rPr>
            <m:t>=</m:t>
          </m:r>
          <m:r>
            <w:rPr>
              <w:rFonts w:ascii="Cambria Math"/>
            </w:rPr>
            <m:t>-</m:t>
          </m:r>
          <m:r>
            <w:rPr>
              <w:rFonts w:ascii="Cambria Math"/>
            </w:rPr>
            <m:t>0,76</m:t>
          </m:r>
          <m:r>
            <w:rPr>
              <w:rFonts w:ascii="Cambria Math" w:hAnsi="Cambria Math" w:cs="Cambria Math"/>
            </w:rPr>
            <m:t>⋅</m:t>
          </m:r>
          <m:r>
            <w:rPr>
              <w:rFonts w:ascii="Cambria Math"/>
            </w:rPr>
            <m:t>1</m:t>
          </m:r>
          <m:sSup>
            <m:sSupPr>
              <m:ctrlPr>
                <w:rPr>
                  <w:rFonts w:ascii="Cambria Math"/>
                  <w:i/>
                </w:rPr>
              </m:ctrlPr>
            </m:sSupPr>
            <m:e>
              <m:r>
                <w:rPr>
                  <w:rFonts w:ascii="Cambria Math"/>
                </w:rPr>
                <m:t>0</m:t>
              </m:r>
            </m:e>
            <m:sup>
              <m:r>
                <w:rPr>
                  <w:rFonts w:ascii="Cambria Math"/>
                </w:rPr>
                <m:t>7</m:t>
              </m:r>
            </m:sup>
          </m:sSup>
          <m:r>
            <w:rPr>
              <w:rFonts w:ascii="Cambria Math"/>
            </w:rPr>
            <m:t xml:space="preserve">  </m:t>
          </m:r>
          <m:f>
            <m:fPr>
              <m:type m:val="skw"/>
              <m:ctrlPr>
                <w:rPr>
                  <w:rFonts w:ascii="Cambria Math"/>
                  <w:i/>
                </w:rPr>
              </m:ctrlPr>
            </m:fPr>
            <m:num>
              <m:r>
                <w:rPr>
                  <w:rFonts w:ascii="Cambria Math"/>
                  <w:lang w:val="en-US"/>
                </w:rPr>
                <m:t>J</m:t>
              </m:r>
            </m:num>
            <m:den>
              <m:r>
                <w:rPr>
                  <w:rFonts w:ascii="Cambria Math"/>
                </w:rPr>
                <m:t>kg</m:t>
              </m:r>
            </m:den>
          </m:f>
        </m:oMath>
      </m:oMathPara>
    </w:p>
    <w:p w:rsidR="007B7394" w:rsidRDefault="007B7394" w:rsidP="003C33B9">
      <w:pPr>
        <w:ind w:left="425"/>
      </w:pPr>
      <w:r>
        <w:t xml:space="preserve">Με βάση τις τιμές αυτές, ένα ποιοτικό διάγραμμα για το δυναμικό, είναι όπως στο </w:t>
      </w:r>
      <w:r w:rsidR="004673F4">
        <w:t>παραπάνω</w:t>
      </w:r>
      <w:r>
        <w:t xml:space="preserve"> σχήμα.</w:t>
      </w:r>
    </w:p>
    <w:p w:rsidR="004673F4" w:rsidRDefault="00B23920" w:rsidP="00B23920">
      <w:pPr>
        <w:pStyle w:val="1"/>
      </w:pPr>
      <w:r>
        <w:t>Με βάση τα προηγούμενα το σώμα που εκτοξεύουμε με κατεύθ</w:t>
      </w:r>
      <w:bookmarkStart w:id="0" w:name="_GoBack"/>
      <w:bookmarkEnd w:id="0"/>
      <w:r>
        <w:t xml:space="preserve">υνση από το Α προς το Β, θα δέχεται δύναμη αντίθετη της ταχύτητάς του, μέχρι το σημείο Σ σε απόσταση x=150.000km, οπότε και </w:t>
      </w:r>
      <w:r>
        <w:lastRenderedPageBreak/>
        <w:t>επιβραδύνεται. Στη συνέχεια θα δεχτεί δύναμη προς το Β η οποία θα το επιταχύνει. Κατά συνέπεια αρκεί να ξεπεράσει ελάχιστα τη θέση Σ, ή οριακά να φτάσει σε αυτό και από κει και πέρα θα εξασφαλίσει την επιτάχυνσή του το βαρυτικό πεδίο του σώματος Υ. Αλλά τότε εφαρμόζοντας την αρχή διατήρησης της μηχανικής ενέργειας μεταξύ των σημείων Α και Σ έχουμε:</w:t>
      </w:r>
    </w:p>
    <w:p w:rsidR="00B23920" w:rsidRPr="007D7662" w:rsidRDefault="00B23920" w:rsidP="007D7662">
      <w:pPr>
        <w:jc w:val="center"/>
        <w:rPr>
          <w:i/>
          <w:sz w:val="24"/>
          <w:szCs w:val="24"/>
        </w:rPr>
      </w:pPr>
      <w:r w:rsidRPr="007D7662">
        <w:rPr>
          <w:i/>
          <w:sz w:val="24"/>
          <w:szCs w:val="24"/>
        </w:rPr>
        <w:t>Κ</w:t>
      </w:r>
      <w:r w:rsidRPr="007D7662">
        <w:rPr>
          <w:i/>
          <w:sz w:val="24"/>
          <w:szCs w:val="24"/>
          <w:vertAlign w:val="subscript"/>
        </w:rPr>
        <w:t>Α</w:t>
      </w:r>
      <w:r w:rsidRPr="007D7662">
        <w:rPr>
          <w:i/>
          <w:sz w:val="24"/>
          <w:szCs w:val="24"/>
        </w:rPr>
        <w:t>+U</w:t>
      </w:r>
      <w:r w:rsidRPr="007D7662">
        <w:rPr>
          <w:i/>
          <w:sz w:val="24"/>
          <w:szCs w:val="24"/>
          <w:vertAlign w:val="subscript"/>
        </w:rPr>
        <w:t>Α</w:t>
      </w:r>
      <w:r w:rsidRPr="007D7662">
        <w:rPr>
          <w:i/>
          <w:sz w:val="24"/>
          <w:szCs w:val="24"/>
        </w:rPr>
        <w:t>=Κ</w:t>
      </w:r>
      <w:r w:rsidRPr="007D7662">
        <w:rPr>
          <w:i/>
          <w:sz w:val="24"/>
          <w:szCs w:val="24"/>
          <w:vertAlign w:val="subscript"/>
        </w:rPr>
        <w:t>Σ</w:t>
      </w:r>
      <w:r w:rsidRPr="007D7662">
        <w:rPr>
          <w:i/>
          <w:sz w:val="24"/>
          <w:szCs w:val="24"/>
        </w:rPr>
        <w:t>+U</w:t>
      </w:r>
      <w:r w:rsidRPr="007D7662">
        <w:rPr>
          <w:i/>
          <w:sz w:val="24"/>
          <w:szCs w:val="24"/>
          <w:vertAlign w:val="subscript"/>
        </w:rPr>
        <w:t>Σ</w:t>
      </w:r>
      <w:r w:rsidRPr="007D7662">
        <w:rPr>
          <w:i/>
          <w:sz w:val="24"/>
          <w:szCs w:val="24"/>
        </w:rPr>
        <w:t xml:space="preserve"> →</w:t>
      </w:r>
    </w:p>
    <w:p w:rsidR="00B23920" w:rsidRPr="007D7662" w:rsidRDefault="00B23920" w:rsidP="007D7662">
      <w:pPr>
        <w:jc w:val="center"/>
        <w:rPr>
          <w:i/>
          <w:sz w:val="24"/>
          <w:szCs w:val="24"/>
        </w:rPr>
      </w:pPr>
      <w:r w:rsidRPr="007D7662">
        <w:rPr>
          <w:i/>
          <w:sz w:val="24"/>
          <w:szCs w:val="24"/>
        </w:rPr>
        <w:t>Κ</w:t>
      </w:r>
      <w:r w:rsidRPr="007D7662">
        <w:rPr>
          <w:i/>
          <w:sz w:val="24"/>
          <w:szCs w:val="24"/>
          <w:vertAlign w:val="subscript"/>
        </w:rPr>
        <w:t>Α,</w:t>
      </w:r>
      <w:r w:rsidRPr="007D7662">
        <w:rPr>
          <w:i/>
          <w:sz w:val="24"/>
          <w:szCs w:val="24"/>
          <w:vertAlign w:val="subscript"/>
          <w:lang w:val="en-US"/>
        </w:rPr>
        <w:t>min</w:t>
      </w:r>
      <w:r w:rsidRPr="007D7662">
        <w:rPr>
          <w:i/>
          <w:sz w:val="24"/>
          <w:szCs w:val="24"/>
        </w:rPr>
        <w:t>=</w:t>
      </w:r>
      <w:r w:rsidRPr="007D7662">
        <w:rPr>
          <w:i/>
          <w:sz w:val="24"/>
          <w:szCs w:val="24"/>
          <w:lang w:val="en-US"/>
        </w:rPr>
        <w:t>U</w:t>
      </w:r>
      <w:r w:rsidRPr="007D7662">
        <w:rPr>
          <w:i/>
          <w:sz w:val="24"/>
          <w:szCs w:val="24"/>
          <w:vertAlign w:val="subscript"/>
        </w:rPr>
        <w:t>Σ</w:t>
      </w:r>
      <w:r w:rsidRPr="007D7662">
        <w:rPr>
          <w:i/>
          <w:sz w:val="24"/>
          <w:szCs w:val="24"/>
        </w:rPr>
        <w:t>-</w:t>
      </w:r>
      <w:r w:rsidRPr="007D7662">
        <w:rPr>
          <w:i/>
          <w:sz w:val="24"/>
          <w:szCs w:val="24"/>
          <w:lang w:val="en-US"/>
        </w:rPr>
        <w:t>U</w:t>
      </w:r>
      <w:r w:rsidRPr="007D7662">
        <w:rPr>
          <w:i/>
          <w:sz w:val="24"/>
          <w:szCs w:val="24"/>
          <w:vertAlign w:val="subscript"/>
        </w:rPr>
        <w:t>Α</w:t>
      </w:r>
      <w:r w:rsidRPr="007D7662">
        <w:rPr>
          <w:i/>
          <w:sz w:val="24"/>
          <w:szCs w:val="24"/>
        </w:rPr>
        <w:t>=</w:t>
      </w:r>
      <w:r w:rsidRPr="007D7662">
        <w:rPr>
          <w:i/>
          <w:sz w:val="24"/>
          <w:szCs w:val="24"/>
          <w:lang w:val="en-US"/>
        </w:rPr>
        <w:t>m</w:t>
      </w:r>
      <w:r w:rsidRPr="007D7662">
        <w:rPr>
          <w:i/>
          <w:sz w:val="24"/>
          <w:szCs w:val="24"/>
        </w:rPr>
        <w:t>(</w:t>
      </w:r>
      <w:r w:rsidR="007D7662" w:rsidRPr="007D7662">
        <w:rPr>
          <w:i/>
          <w:sz w:val="24"/>
          <w:szCs w:val="24"/>
          <w:lang w:val="en-US"/>
        </w:rPr>
        <w:t>V</w:t>
      </w:r>
      <w:r w:rsidR="007D7662" w:rsidRPr="007D7662">
        <w:rPr>
          <w:i/>
          <w:sz w:val="24"/>
          <w:szCs w:val="24"/>
          <w:vertAlign w:val="subscript"/>
        </w:rPr>
        <w:t>Σ</w:t>
      </w:r>
      <w:r w:rsidR="007D7662" w:rsidRPr="007D7662">
        <w:rPr>
          <w:i/>
          <w:sz w:val="24"/>
          <w:szCs w:val="24"/>
        </w:rPr>
        <w:t>-V</w:t>
      </w:r>
      <w:r w:rsidR="007D7662" w:rsidRPr="007D7662">
        <w:rPr>
          <w:i/>
          <w:sz w:val="24"/>
          <w:szCs w:val="24"/>
          <w:vertAlign w:val="subscript"/>
        </w:rPr>
        <w:t>Α</w:t>
      </w:r>
      <w:r w:rsidR="007D7662" w:rsidRPr="007D7662">
        <w:rPr>
          <w:i/>
          <w:sz w:val="24"/>
          <w:szCs w:val="24"/>
        </w:rPr>
        <w:t>)=2∙(-0,76+9)∙10</w:t>
      </w:r>
      <w:r w:rsidR="007D7662" w:rsidRPr="007D7662">
        <w:rPr>
          <w:i/>
          <w:sz w:val="24"/>
          <w:szCs w:val="24"/>
          <w:vertAlign w:val="superscript"/>
        </w:rPr>
        <w:t>7</w:t>
      </w:r>
      <w:r w:rsidR="007D7662" w:rsidRPr="007D7662">
        <w:rPr>
          <w:i/>
          <w:sz w:val="24"/>
          <w:szCs w:val="24"/>
        </w:rPr>
        <w:t>J=13,9∙10</w:t>
      </w:r>
      <w:r w:rsidR="007D7662" w:rsidRPr="007D7662">
        <w:rPr>
          <w:i/>
          <w:sz w:val="24"/>
          <w:szCs w:val="24"/>
          <w:vertAlign w:val="superscript"/>
        </w:rPr>
        <w:t>7</w:t>
      </w:r>
      <w:r w:rsidR="007D7662" w:rsidRPr="007D7662">
        <w:rPr>
          <w:i/>
          <w:sz w:val="24"/>
          <w:szCs w:val="24"/>
        </w:rPr>
        <w:t>J.</w:t>
      </w:r>
    </w:p>
    <w:p w:rsidR="007D7662" w:rsidRDefault="007D7662" w:rsidP="007D7662">
      <w:pPr>
        <w:ind w:left="425"/>
      </w:pPr>
      <w:r>
        <w:t>Αλλά και στην περίπτωση που εκτοξεύεται από το Β αρκεί να φτάσει ξανά στο Σ, οπότε με ίδιο τρόπο:</w:t>
      </w:r>
    </w:p>
    <w:p w:rsidR="007D7662" w:rsidRPr="007D7662" w:rsidRDefault="007D7662" w:rsidP="007D7662">
      <w:pPr>
        <w:jc w:val="center"/>
        <w:rPr>
          <w:i/>
          <w:sz w:val="24"/>
          <w:szCs w:val="24"/>
        </w:rPr>
      </w:pPr>
      <w:r w:rsidRPr="007D7662">
        <w:rPr>
          <w:i/>
          <w:sz w:val="24"/>
          <w:szCs w:val="24"/>
        </w:rPr>
        <w:t>Κ</w:t>
      </w:r>
      <w:r w:rsidRPr="007D7662">
        <w:rPr>
          <w:i/>
          <w:sz w:val="24"/>
          <w:szCs w:val="24"/>
          <w:vertAlign w:val="subscript"/>
        </w:rPr>
        <w:t>Β</w:t>
      </w:r>
      <w:r w:rsidRPr="007D7662">
        <w:rPr>
          <w:i/>
          <w:sz w:val="24"/>
          <w:szCs w:val="24"/>
        </w:rPr>
        <w:t>+U</w:t>
      </w:r>
      <w:r w:rsidRPr="007D7662">
        <w:rPr>
          <w:i/>
          <w:sz w:val="24"/>
          <w:szCs w:val="24"/>
          <w:vertAlign w:val="subscript"/>
        </w:rPr>
        <w:t>Β</w:t>
      </w:r>
      <w:r w:rsidRPr="007D7662">
        <w:rPr>
          <w:i/>
          <w:sz w:val="24"/>
          <w:szCs w:val="24"/>
        </w:rPr>
        <w:t>=Κ</w:t>
      </w:r>
      <w:r w:rsidRPr="007D7662">
        <w:rPr>
          <w:i/>
          <w:sz w:val="24"/>
          <w:szCs w:val="24"/>
          <w:vertAlign w:val="subscript"/>
        </w:rPr>
        <w:t>Σ</w:t>
      </w:r>
      <w:r w:rsidRPr="007D7662">
        <w:rPr>
          <w:i/>
          <w:sz w:val="24"/>
          <w:szCs w:val="24"/>
        </w:rPr>
        <w:t>+U</w:t>
      </w:r>
      <w:r w:rsidRPr="007D7662">
        <w:rPr>
          <w:i/>
          <w:sz w:val="24"/>
          <w:szCs w:val="24"/>
          <w:vertAlign w:val="subscript"/>
        </w:rPr>
        <w:t>Σ</w:t>
      </w:r>
      <w:r w:rsidRPr="007D7662">
        <w:rPr>
          <w:i/>
          <w:sz w:val="24"/>
          <w:szCs w:val="24"/>
        </w:rPr>
        <w:t xml:space="preserve"> →</w:t>
      </w:r>
    </w:p>
    <w:p w:rsidR="007D7662" w:rsidRPr="007D7662" w:rsidRDefault="007D7662" w:rsidP="007D7662">
      <w:pPr>
        <w:jc w:val="center"/>
        <w:rPr>
          <w:i/>
          <w:sz w:val="24"/>
          <w:szCs w:val="24"/>
        </w:rPr>
      </w:pPr>
      <w:r w:rsidRPr="007D7662">
        <w:rPr>
          <w:i/>
          <w:sz w:val="24"/>
          <w:szCs w:val="24"/>
        </w:rPr>
        <w:t>Κ</w:t>
      </w:r>
      <w:r w:rsidRPr="007D7662">
        <w:rPr>
          <w:i/>
          <w:sz w:val="24"/>
          <w:szCs w:val="24"/>
          <w:vertAlign w:val="subscript"/>
        </w:rPr>
        <w:t>Β,</w:t>
      </w:r>
      <w:r w:rsidRPr="007D7662">
        <w:rPr>
          <w:i/>
          <w:sz w:val="24"/>
          <w:szCs w:val="24"/>
          <w:vertAlign w:val="subscript"/>
          <w:lang w:val="en-US"/>
        </w:rPr>
        <w:t>min</w:t>
      </w:r>
      <w:r w:rsidRPr="007D7662">
        <w:rPr>
          <w:i/>
          <w:sz w:val="24"/>
          <w:szCs w:val="24"/>
        </w:rPr>
        <w:t>=</w:t>
      </w:r>
      <w:r w:rsidRPr="007D7662">
        <w:rPr>
          <w:i/>
          <w:sz w:val="24"/>
          <w:szCs w:val="24"/>
          <w:lang w:val="en-US"/>
        </w:rPr>
        <w:t>U</w:t>
      </w:r>
      <w:r w:rsidRPr="007D7662">
        <w:rPr>
          <w:i/>
          <w:sz w:val="24"/>
          <w:szCs w:val="24"/>
          <w:vertAlign w:val="subscript"/>
        </w:rPr>
        <w:t>Σ</w:t>
      </w:r>
      <w:r w:rsidRPr="007D7662">
        <w:rPr>
          <w:i/>
          <w:sz w:val="24"/>
          <w:szCs w:val="24"/>
        </w:rPr>
        <w:t>-</w:t>
      </w:r>
      <w:r w:rsidRPr="007D7662">
        <w:rPr>
          <w:i/>
          <w:sz w:val="24"/>
          <w:szCs w:val="24"/>
          <w:lang w:val="en-US"/>
        </w:rPr>
        <w:t>U</w:t>
      </w:r>
      <w:r w:rsidRPr="007D7662">
        <w:rPr>
          <w:i/>
          <w:sz w:val="24"/>
          <w:szCs w:val="24"/>
          <w:vertAlign w:val="subscript"/>
        </w:rPr>
        <w:t>Β</w:t>
      </w:r>
      <w:r w:rsidRPr="007D7662">
        <w:rPr>
          <w:i/>
          <w:sz w:val="24"/>
          <w:szCs w:val="24"/>
        </w:rPr>
        <w:t>=</w:t>
      </w:r>
      <w:r w:rsidRPr="007D7662">
        <w:rPr>
          <w:i/>
          <w:sz w:val="24"/>
          <w:szCs w:val="24"/>
          <w:lang w:val="en-US"/>
        </w:rPr>
        <w:t>m</w:t>
      </w:r>
      <w:r w:rsidRPr="007D7662">
        <w:rPr>
          <w:i/>
          <w:sz w:val="24"/>
          <w:szCs w:val="24"/>
        </w:rPr>
        <w:t>(</w:t>
      </w:r>
      <w:r w:rsidRPr="007D7662">
        <w:rPr>
          <w:i/>
          <w:sz w:val="24"/>
          <w:szCs w:val="24"/>
          <w:lang w:val="en-US"/>
        </w:rPr>
        <w:t>V</w:t>
      </w:r>
      <w:r w:rsidRPr="007D7662">
        <w:rPr>
          <w:i/>
          <w:sz w:val="24"/>
          <w:szCs w:val="24"/>
          <w:vertAlign w:val="subscript"/>
        </w:rPr>
        <w:t>Σ</w:t>
      </w:r>
      <w:r w:rsidRPr="007D7662">
        <w:rPr>
          <w:i/>
          <w:sz w:val="24"/>
          <w:szCs w:val="24"/>
        </w:rPr>
        <w:t>-V</w:t>
      </w:r>
      <w:r w:rsidRPr="007D7662">
        <w:rPr>
          <w:i/>
          <w:sz w:val="24"/>
          <w:szCs w:val="24"/>
          <w:vertAlign w:val="subscript"/>
        </w:rPr>
        <w:t>Β</w:t>
      </w:r>
      <w:r w:rsidRPr="007D7662">
        <w:rPr>
          <w:i/>
          <w:sz w:val="24"/>
          <w:szCs w:val="24"/>
        </w:rPr>
        <w:t>)=2∙(-0,76+1,6)∙10</w:t>
      </w:r>
      <w:r w:rsidRPr="007D7662">
        <w:rPr>
          <w:i/>
          <w:sz w:val="24"/>
          <w:szCs w:val="24"/>
          <w:vertAlign w:val="superscript"/>
        </w:rPr>
        <w:t>7</w:t>
      </w:r>
      <w:r w:rsidRPr="007D7662">
        <w:rPr>
          <w:i/>
          <w:sz w:val="24"/>
          <w:szCs w:val="24"/>
        </w:rPr>
        <w:t>J=1,68∙10</w:t>
      </w:r>
      <w:r w:rsidRPr="007D7662">
        <w:rPr>
          <w:i/>
          <w:sz w:val="24"/>
          <w:szCs w:val="24"/>
          <w:vertAlign w:val="superscript"/>
        </w:rPr>
        <w:t>7</w:t>
      </w:r>
      <w:r w:rsidRPr="007D7662">
        <w:rPr>
          <w:i/>
          <w:sz w:val="24"/>
          <w:szCs w:val="24"/>
        </w:rPr>
        <w:t>J.</w:t>
      </w:r>
    </w:p>
    <w:p w:rsidR="007D7662" w:rsidRDefault="007D7662" w:rsidP="007D7662"/>
    <w:p w:rsidR="007D7662" w:rsidRPr="00D6570B" w:rsidRDefault="007D7662" w:rsidP="00B23920">
      <w:pPr>
        <w:rPr>
          <w:b/>
          <w:i/>
          <w:color w:val="FF0000"/>
          <w:sz w:val="24"/>
          <w:szCs w:val="24"/>
        </w:rPr>
      </w:pPr>
      <w:r w:rsidRPr="00D6570B">
        <w:rPr>
          <w:b/>
          <w:i/>
          <w:color w:val="FF0000"/>
          <w:sz w:val="24"/>
          <w:szCs w:val="24"/>
        </w:rPr>
        <w:t>Αναλογία:</w:t>
      </w:r>
    </w:p>
    <w:p w:rsidR="007D7662" w:rsidRDefault="007D7662" w:rsidP="00B23920">
      <w:r>
        <w:t>Μια μπάλα μάζας 0,5kg εκτοξεύεται από την θέση Α, θέλοντας να φτάσει στη θέση Β του 2</w:t>
      </w:r>
      <w:r w:rsidRPr="007D7662">
        <w:rPr>
          <w:vertAlign w:val="superscript"/>
        </w:rPr>
        <w:t>ου</w:t>
      </w:r>
      <w:r>
        <w:t xml:space="preserve"> οριζόντιου επιπέδου, όπου μεταξύ τους μεσολαβεί ένας μικρός λόφος ύψους h</w:t>
      </w:r>
      <w:r>
        <w:rPr>
          <w:vertAlign w:val="subscript"/>
        </w:rPr>
        <w:t>1</w:t>
      </w:r>
      <w:r>
        <w:t>=20m από το Α και h</w:t>
      </w:r>
      <w:r>
        <w:rPr>
          <w:vertAlign w:val="subscript"/>
        </w:rPr>
        <w:t>2</w:t>
      </w:r>
      <w:r>
        <w:t>=4m από το Β.</w:t>
      </w:r>
    </w:p>
    <w:p w:rsidR="007D7662" w:rsidRDefault="006C5B17" w:rsidP="007D7662">
      <w:pPr>
        <w:jc w:val="center"/>
      </w:pPr>
      <w:r>
        <w:object w:dxaOrig="4042" w:dyaOrig="1731">
          <v:shape id="_x0000_i1041" type="#_x0000_t75" style="width:202.4pt;height:86.4pt" o:ole="" filled="t" fillcolor="#8db3e2 [1311]">
            <v:fill color2="fill lighten(51)" focusposition=".5,.5" focussize="" method="linear sigma" focus="100%" type="gradientRadial"/>
            <v:imagedata r:id="rId33" o:title=""/>
          </v:shape>
          <o:OLEObject Type="Embed" ProgID="Visio.Drawing.11" ShapeID="_x0000_i1041" DrawAspect="Content" ObjectID="_1638091910" r:id="rId34"/>
        </w:object>
      </w:r>
    </w:p>
    <w:p w:rsidR="007D7662" w:rsidRDefault="007D7662" w:rsidP="007D7662">
      <w:r>
        <w:t xml:space="preserve">Προφανώς αρκεί η μπάλα να φτάσει στην κορυφή του λόφου (σημείο Γ) αφού στη συνέχεια θα πέσει προς το Β και όμοια αν ξεκινήσει από το Β, πρέπει να φτάσει επίσης στο Γ. </w:t>
      </w:r>
      <w:r w:rsidR="00D6570B">
        <w:t>Δηλαδή σ</w:t>
      </w:r>
      <w:r>
        <w:t>το σημείο με το μέγιστο ύψος ή αν προτιμάτε στη θέση μέγιστης δυναμικής ενέργειας.</w:t>
      </w:r>
    </w:p>
    <w:p w:rsidR="007D7662" w:rsidRDefault="007D7662" w:rsidP="007D7662">
      <w:r>
        <w:t>Το αντίστοιχο σημείο με «το μέγιστο ύψος», δηλαδή με το μέγιστο δυναμικό, όπου το σώμα θα έχει μέγιστη δυναμική ενέργεια</w:t>
      </w:r>
      <w:r w:rsidR="00D6570B">
        <w:t xml:space="preserve">, στην περίπτωση των δύο ουρανίων σωμάτων, </w:t>
      </w:r>
      <w:r>
        <w:t>είναι το σημείο Σ!</w:t>
      </w:r>
    </w:p>
    <w:p w:rsidR="00D6570B" w:rsidRDefault="00D6570B" w:rsidP="008B06EC">
      <w:pPr>
        <w:jc w:val="right"/>
      </w:pPr>
      <w:r w:rsidRPr="00735C9B">
        <w:rPr>
          <w:b/>
          <w:i/>
          <w:color w:val="0070C0"/>
          <w:sz w:val="24"/>
          <w:szCs w:val="24"/>
        </w:rPr>
        <w:t>dmargaris@gmail.com</w:t>
      </w:r>
    </w:p>
    <w:p w:rsidR="00D6570B" w:rsidRPr="007D7662" w:rsidRDefault="00D6570B" w:rsidP="007D7662"/>
    <w:sectPr w:rsidR="00D6570B" w:rsidRPr="007D7662" w:rsidSect="001C77A1">
      <w:headerReference w:type="default" r:id="rId35"/>
      <w:footerReference w:type="default" r:id="rId3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881" w:rsidRDefault="00BA6881" w:rsidP="00F439A5">
      <w:pPr>
        <w:spacing w:line="240" w:lineRule="auto"/>
      </w:pPr>
      <w:r>
        <w:separator/>
      </w:r>
    </w:p>
  </w:endnote>
  <w:endnote w:type="continuationSeparator" w:id="0">
    <w:p w:rsidR="00BA6881" w:rsidRDefault="00BA6881" w:rsidP="00F43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3F4" w:rsidRDefault="004673F4" w:rsidP="003B2BF3">
    <w:pPr>
      <w:pStyle w:val="a5"/>
      <w:framePr w:wrap="around" w:vAnchor="text" w:hAnchor="page" w:x="10577" w:y="207"/>
      <w:rPr>
        <w:rStyle w:val="a6"/>
      </w:rPr>
    </w:pPr>
    <w:r>
      <w:rPr>
        <w:rStyle w:val="a6"/>
      </w:rPr>
      <w:fldChar w:fldCharType="begin"/>
    </w:r>
    <w:r>
      <w:rPr>
        <w:rStyle w:val="a6"/>
      </w:rPr>
      <w:instrText xml:space="preserve">PAGE  </w:instrText>
    </w:r>
    <w:r>
      <w:rPr>
        <w:rStyle w:val="a6"/>
      </w:rPr>
      <w:fldChar w:fldCharType="separate"/>
    </w:r>
    <w:r w:rsidR="006C5B17">
      <w:rPr>
        <w:rStyle w:val="a6"/>
        <w:noProof/>
      </w:rPr>
      <w:t>3</w:t>
    </w:r>
    <w:r>
      <w:rPr>
        <w:rStyle w:val="a6"/>
      </w:rPr>
      <w:fldChar w:fldCharType="end"/>
    </w:r>
  </w:p>
  <w:p w:rsidR="004673F4" w:rsidRPr="00D56705" w:rsidRDefault="004673F4" w:rsidP="003B2BF3">
    <w:pPr>
      <w:pStyle w:val="a5"/>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Pr="00D56705">
      <w:rPr>
        <w:i/>
        <w:color w:val="0000FF"/>
        <w:lang w:val="en-US"/>
      </w:rPr>
      <w:t>www.ylikonet.gr</w:t>
    </w:r>
  </w:p>
  <w:p w:rsidR="004673F4" w:rsidRDefault="004673F4" w:rsidP="003B2BF3">
    <w:pPr>
      <w:pStyle w:val="a5"/>
    </w:pPr>
  </w:p>
  <w:p w:rsidR="004673F4" w:rsidRDefault="004673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881" w:rsidRDefault="00BA6881" w:rsidP="00F439A5">
      <w:pPr>
        <w:spacing w:line="240" w:lineRule="auto"/>
      </w:pPr>
      <w:r>
        <w:separator/>
      </w:r>
    </w:p>
  </w:footnote>
  <w:footnote w:type="continuationSeparator" w:id="0">
    <w:p w:rsidR="00BA6881" w:rsidRDefault="00BA6881" w:rsidP="00F43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3F4" w:rsidRPr="00576F61" w:rsidRDefault="004673F4" w:rsidP="003B2BF3">
    <w:pPr>
      <w:pStyle w:val="a4"/>
      <w:pBdr>
        <w:bottom w:val="single" w:sz="4" w:space="1" w:color="auto"/>
      </w:pBdr>
      <w:tabs>
        <w:tab w:val="clear" w:pos="4153"/>
        <w:tab w:val="clear" w:pos="8306"/>
        <w:tab w:val="right" w:pos="9639"/>
      </w:tabs>
      <w:rPr>
        <w:i/>
        <w:lang w:val="en-US"/>
      </w:rPr>
    </w:pPr>
    <w:r w:rsidRPr="00450B83">
      <w:rPr>
        <w:i/>
      </w:rPr>
      <w:t>Υλικό Φυσικής-Χημείας</w:t>
    </w:r>
    <w:r w:rsidRPr="00450B83">
      <w:rPr>
        <w:i/>
      </w:rPr>
      <w:tab/>
    </w:r>
    <w:r>
      <w:rPr>
        <w:i/>
      </w:rPr>
      <w:t>Βαρύτητα</w:t>
    </w:r>
  </w:p>
  <w:p w:rsidR="004673F4" w:rsidRDefault="004673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DAA1482"/>
    <w:multiLevelType w:val="hybridMultilevel"/>
    <w:tmpl w:val="E7A2F946"/>
    <w:lvl w:ilvl="0" w:tplc="73E80764">
      <w:start w:val="1"/>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9837653"/>
    <w:multiLevelType w:val="hybridMultilevel"/>
    <w:tmpl w:val="300EF246"/>
    <w:lvl w:ilvl="0" w:tplc="B2B43A0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04"/>
    <w:rsid w:val="00000657"/>
    <w:rsid w:val="00020C11"/>
    <w:rsid w:val="00024956"/>
    <w:rsid w:val="00035213"/>
    <w:rsid w:val="000439A7"/>
    <w:rsid w:val="00051C04"/>
    <w:rsid w:val="000706B5"/>
    <w:rsid w:val="000A62E7"/>
    <w:rsid w:val="000B271F"/>
    <w:rsid w:val="000E20C7"/>
    <w:rsid w:val="000F7970"/>
    <w:rsid w:val="000F7E50"/>
    <w:rsid w:val="001037AA"/>
    <w:rsid w:val="00107FDD"/>
    <w:rsid w:val="00114BCB"/>
    <w:rsid w:val="001165F5"/>
    <w:rsid w:val="001334C2"/>
    <w:rsid w:val="00137A51"/>
    <w:rsid w:val="00150F9D"/>
    <w:rsid w:val="001566CB"/>
    <w:rsid w:val="00157850"/>
    <w:rsid w:val="00193ED3"/>
    <w:rsid w:val="001A341D"/>
    <w:rsid w:val="001A7A5B"/>
    <w:rsid w:val="001B027C"/>
    <w:rsid w:val="001C286B"/>
    <w:rsid w:val="001C77A1"/>
    <w:rsid w:val="001D0153"/>
    <w:rsid w:val="001D0660"/>
    <w:rsid w:val="001E7A22"/>
    <w:rsid w:val="001F4F15"/>
    <w:rsid w:val="00205563"/>
    <w:rsid w:val="00250C7A"/>
    <w:rsid w:val="0026275F"/>
    <w:rsid w:val="0026739B"/>
    <w:rsid w:val="002724B0"/>
    <w:rsid w:val="002C0540"/>
    <w:rsid w:val="002C32CF"/>
    <w:rsid w:val="002D15A3"/>
    <w:rsid w:val="002E0CD4"/>
    <w:rsid w:val="00342E2C"/>
    <w:rsid w:val="00350EF3"/>
    <w:rsid w:val="00367E5D"/>
    <w:rsid w:val="00374B44"/>
    <w:rsid w:val="003A3B87"/>
    <w:rsid w:val="003B2BF3"/>
    <w:rsid w:val="003C33B9"/>
    <w:rsid w:val="003D3365"/>
    <w:rsid w:val="003F4322"/>
    <w:rsid w:val="00412CDB"/>
    <w:rsid w:val="00416E19"/>
    <w:rsid w:val="00421A9E"/>
    <w:rsid w:val="004353EF"/>
    <w:rsid w:val="00440B40"/>
    <w:rsid w:val="0044664B"/>
    <w:rsid w:val="00460195"/>
    <w:rsid w:val="00460A90"/>
    <w:rsid w:val="004657C5"/>
    <w:rsid w:val="00465FF7"/>
    <w:rsid w:val="004673F4"/>
    <w:rsid w:val="00470D21"/>
    <w:rsid w:val="004B706F"/>
    <w:rsid w:val="004D1BBC"/>
    <w:rsid w:val="004F2D99"/>
    <w:rsid w:val="00500A77"/>
    <w:rsid w:val="00516430"/>
    <w:rsid w:val="00526A24"/>
    <w:rsid w:val="0053663C"/>
    <w:rsid w:val="00537B7B"/>
    <w:rsid w:val="005565A3"/>
    <w:rsid w:val="00560828"/>
    <w:rsid w:val="0057498D"/>
    <w:rsid w:val="00576F61"/>
    <w:rsid w:val="005D0B8A"/>
    <w:rsid w:val="005E3898"/>
    <w:rsid w:val="005F18FD"/>
    <w:rsid w:val="006957FF"/>
    <w:rsid w:val="006A70C3"/>
    <w:rsid w:val="006A7ABF"/>
    <w:rsid w:val="006B453F"/>
    <w:rsid w:val="006C4C7E"/>
    <w:rsid w:val="006C5B17"/>
    <w:rsid w:val="006D0111"/>
    <w:rsid w:val="006D7C57"/>
    <w:rsid w:val="00701ABF"/>
    <w:rsid w:val="00702F86"/>
    <w:rsid w:val="00717E9B"/>
    <w:rsid w:val="007452D8"/>
    <w:rsid w:val="007472B5"/>
    <w:rsid w:val="0076608B"/>
    <w:rsid w:val="0078434E"/>
    <w:rsid w:val="007A4EFD"/>
    <w:rsid w:val="007B7394"/>
    <w:rsid w:val="007D7662"/>
    <w:rsid w:val="007D7CB8"/>
    <w:rsid w:val="008138C6"/>
    <w:rsid w:val="0081414C"/>
    <w:rsid w:val="00821EFD"/>
    <w:rsid w:val="0082745D"/>
    <w:rsid w:val="008475B9"/>
    <w:rsid w:val="00867676"/>
    <w:rsid w:val="0088476C"/>
    <w:rsid w:val="00887C49"/>
    <w:rsid w:val="00892D99"/>
    <w:rsid w:val="008B58F1"/>
    <w:rsid w:val="008D2AA3"/>
    <w:rsid w:val="008D68FC"/>
    <w:rsid w:val="00904F1E"/>
    <w:rsid w:val="009152DC"/>
    <w:rsid w:val="00971F0B"/>
    <w:rsid w:val="009F03DA"/>
    <w:rsid w:val="00A02ACC"/>
    <w:rsid w:val="00A24DDC"/>
    <w:rsid w:val="00A251CB"/>
    <w:rsid w:val="00A44ECC"/>
    <w:rsid w:val="00A540EB"/>
    <w:rsid w:val="00A54EC6"/>
    <w:rsid w:val="00A6329C"/>
    <w:rsid w:val="00A72A57"/>
    <w:rsid w:val="00A72A78"/>
    <w:rsid w:val="00A738F7"/>
    <w:rsid w:val="00AA0A31"/>
    <w:rsid w:val="00AA74FB"/>
    <w:rsid w:val="00AB7E74"/>
    <w:rsid w:val="00AF145E"/>
    <w:rsid w:val="00B20A9B"/>
    <w:rsid w:val="00B23920"/>
    <w:rsid w:val="00B30261"/>
    <w:rsid w:val="00B43ABB"/>
    <w:rsid w:val="00B771A7"/>
    <w:rsid w:val="00B96A40"/>
    <w:rsid w:val="00BA0947"/>
    <w:rsid w:val="00BA6881"/>
    <w:rsid w:val="00BC441D"/>
    <w:rsid w:val="00BD2098"/>
    <w:rsid w:val="00BF50F9"/>
    <w:rsid w:val="00C1671C"/>
    <w:rsid w:val="00C53D98"/>
    <w:rsid w:val="00C72F22"/>
    <w:rsid w:val="00C83F09"/>
    <w:rsid w:val="00C9173C"/>
    <w:rsid w:val="00C94670"/>
    <w:rsid w:val="00CA1DF3"/>
    <w:rsid w:val="00CB146A"/>
    <w:rsid w:val="00CD467D"/>
    <w:rsid w:val="00CF2202"/>
    <w:rsid w:val="00D00B04"/>
    <w:rsid w:val="00D6570B"/>
    <w:rsid w:val="00D965AE"/>
    <w:rsid w:val="00DA19D4"/>
    <w:rsid w:val="00DB78E1"/>
    <w:rsid w:val="00DC0A85"/>
    <w:rsid w:val="00E149F4"/>
    <w:rsid w:val="00E26787"/>
    <w:rsid w:val="00E41999"/>
    <w:rsid w:val="00E736EC"/>
    <w:rsid w:val="00EA527A"/>
    <w:rsid w:val="00EB0322"/>
    <w:rsid w:val="00F03AB9"/>
    <w:rsid w:val="00F25B78"/>
    <w:rsid w:val="00F439A5"/>
    <w:rsid w:val="00F66B42"/>
    <w:rsid w:val="00F926C0"/>
    <w:rsid w:val="00FB49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10BA"/>
  <w15:docId w15:val="{AF0414A5-C6A2-403D-8E76-8919047A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C286B"/>
    <w:pPr>
      <w:tabs>
        <w:tab w:val="left" w:pos="425"/>
      </w:tabs>
      <w:spacing w:line="360" w:lineRule="auto"/>
      <w:jc w:val="both"/>
    </w:pPr>
    <w:rPr>
      <w:rFonts w:ascii="Times New Roman" w:hAnsi="Times New Roman"/>
      <w:sz w:val="22"/>
      <w:szCs w:val="22"/>
      <w:lang w:eastAsia="en-US"/>
    </w:rPr>
  </w:style>
  <w:style w:type="paragraph" w:styleId="10">
    <w:name w:val="heading 1"/>
    <w:basedOn w:val="a0"/>
    <w:next w:val="a0"/>
    <w:link w:val="1Char"/>
    <w:qFormat/>
    <w:rsid w:val="001C286B"/>
    <w:pPr>
      <w:keepNext/>
      <w:pBdr>
        <w:bottom w:val="double" w:sz="6" w:space="1" w:color="FF0000"/>
      </w:pBdr>
      <w:shd w:val="clear" w:color="auto" w:fill="FFFF00"/>
      <w:tabs>
        <w:tab w:val="left" w:pos="567"/>
      </w:tabs>
      <w:spacing w:before="120" w:after="120"/>
      <w:ind w:left="1701" w:right="1701"/>
      <w:jc w:val="center"/>
      <w:outlineLvl w:val="0"/>
    </w:pPr>
    <w:rPr>
      <w:rFonts w:ascii="Cambria" w:eastAsia="Times New Roman" w:hAnsi="Cambria" w:cs="Arial"/>
      <w:b/>
      <w:bCs/>
      <w:i/>
      <w:color w:val="548DD4"/>
      <w:kern w:val="32"/>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1C286B"/>
    <w:rPr>
      <w:rFonts w:ascii="Cambria" w:eastAsia="Times New Roman" w:hAnsi="Cambria" w:cs="Arial"/>
      <w:b/>
      <w:bCs/>
      <w:i/>
      <w:color w:val="548DD4"/>
      <w:kern w:val="32"/>
      <w:sz w:val="28"/>
      <w:szCs w:val="28"/>
      <w:shd w:val="clear" w:color="auto" w:fill="FFFF00"/>
      <w:lang w:eastAsia="el-GR"/>
    </w:rPr>
  </w:style>
  <w:style w:type="paragraph" w:customStyle="1" w:styleId="1">
    <w:name w:val="Αριθμός 1"/>
    <w:basedOn w:val="a0"/>
    <w:qFormat/>
    <w:rsid w:val="00460195"/>
    <w:pPr>
      <w:widowControl w:val="0"/>
      <w:numPr>
        <w:numId w:val="3"/>
      </w:numPr>
      <w:ind w:left="340" w:hanging="340"/>
    </w:pPr>
    <w:rPr>
      <w:rFonts w:eastAsia="Times New Roman"/>
      <w:szCs w:val="20"/>
      <w:lang w:eastAsia="el-GR"/>
    </w:rPr>
  </w:style>
  <w:style w:type="paragraph" w:customStyle="1" w:styleId="a">
    <w:name w:val="Αριθμός"/>
    <w:basedOn w:val="a0"/>
    <w:rsid w:val="001C286B"/>
    <w:pPr>
      <w:widowControl w:val="0"/>
      <w:numPr>
        <w:numId w:val="2"/>
      </w:numPr>
      <w:tabs>
        <w:tab w:val="clear" w:pos="425"/>
        <w:tab w:val="left" w:pos="567"/>
      </w:tabs>
      <w:spacing w:before="120"/>
    </w:pPr>
    <w:rPr>
      <w:rFonts w:eastAsia="Times New Roman"/>
      <w:szCs w:val="24"/>
      <w:shd w:val="clear" w:color="auto" w:fill="FFFFFF"/>
      <w:lang w:eastAsia="el-GR"/>
    </w:rPr>
  </w:style>
  <w:style w:type="paragraph" w:styleId="a4">
    <w:name w:val="header"/>
    <w:basedOn w:val="a0"/>
    <w:link w:val="Char"/>
    <w:uiPriority w:val="99"/>
    <w:semiHidden/>
    <w:unhideWhenUsed/>
    <w:rsid w:val="00051C04"/>
    <w:pPr>
      <w:widowControl w:val="0"/>
      <w:tabs>
        <w:tab w:val="clear" w:pos="425"/>
        <w:tab w:val="left" w:pos="340"/>
        <w:tab w:val="center" w:pos="4153"/>
        <w:tab w:val="right" w:pos="8306"/>
      </w:tabs>
      <w:spacing w:line="240" w:lineRule="auto"/>
    </w:pPr>
    <w:rPr>
      <w:rFonts w:eastAsia="Times New Roman"/>
      <w:szCs w:val="20"/>
      <w:lang w:eastAsia="el-GR"/>
    </w:rPr>
  </w:style>
  <w:style w:type="character" w:customStyle="1" w:styleId="Char">
    <w:name w:val="Κεφαλίδα Char"/>
    <w:basedOn w:val="a1"/>
    <w:link w:val="a4"/>
    <w:uiPriority w:val="99"/>
    <w:semiHidden/>
    <w:rsid w:val="00051C04"/>
    <w:rPr>
      <w:rFonts w:ascii="Times New Roman" w:eastAsia="Times New Roman" w:hAnsi="Times New Roman" w:cs="Times New Roman"/>
      <w:szCs w:val="20"/>
      <w:lang w:eastAsia="el-GR"/>
    </w:rPr>
  </w:style>
  <w:style w:type="paragraph" w:styleId="a5">
    <w:name w:val="footer"/>
    <w:basedOn w:val="a0"/>
    <w:link w:val="Char0"/>
    <w:unhideWhenUsed/>
    <w:rsid w:val="00051C04"/>
    <w:pPr>
      <w:widowControl w:val="0"/>
      <w:tabs>
        <w:tab w:val="clear" w:pos="425"/>
        <w:tab w:val="left" w:pos="340"/>
        <w:tab w:val="center" w:pos="4153"/>
        <w:tab w:val="right" w:pos="8306"/>
      </w:tabs>
      <w:spacing w:line="240" w:lineRule="auto"/>
    </w:pPr>
    <w:rPr>
      <w:rFonts w:eastAsia="Times New Roman"/>
      <w:szCs w:val="20"/>
      <w:lang w:eastAsia="el-GR"/>
    </w:rPr>
  </w:style>
  <w:style w:type="character" w:customStyle="1" w:styleId="Char0">
    <w:name w:val="Υποσέλιδο Char"/>
    <w:basedOn w:val="a1"/>
    <w:link w:val="a5"/>
    <w:rsid w:val="00051C04"/>
    <w:rPr>
      <w:rFonts w:ascii="Times New Roman" w:eastAsia="Times New Roman" w:hAnsi="Times New Roman" w:cs="Times New Roman"/>
      <w:szCs w:val="20"/>
      <w:lang w:eastAsia="el-GR"/>
    </w:rPr>
  </w:style>
  <w:style w:type="character" w:styleId="a6">
    <w:name w:val="page number"/>
    <w:basedOn w:val="a1"/>
    <w:rsid w:val="00051C04"/>
  </w:style>
  <w:style w:type="paragraph" w:styleId="a7">
    <w:name w:val="List Paragraph"/>
    <w:basedOn w:val="a0"/>
    <w:uiPriority w:val="34"/>
    <w:qFormat/>
    <w:rsid w:val="000706B5"/>
    <w:pPr>
      <w:ind w:left="720"/>
      <w:contextualSpacing/>
    </w:pPr>
  </w:style>
  <w:style w:type="paragraph" w:styleId="a8">
    <w:name w:val="Balloon Text"/>
    <w:basedOn w:val="a0"/>
    <w:link w:val="Char1"/>
    <w:uiPriority w:val="99"/>
    <w:semiHidden/>
    <w:unhideWhenUsed/>
    <w:rsid w:val="006C5B17"/>
    <w:pPr>
      <w:spacing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6C5B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Dionysis</dc:creator>
  <cp:lastModifiedBy>dmarg</cp:lastModifiedBy>
  <cp:revision>3</cp:revision>
  <cp:lastPrinted>2017-03-13T18:18:00Z</cp:lastPrinted>
  <dcterms:created xsi:type="dcterms:W3CDTF">2019-12-17T10:43:00Z</dcterms:created>
  <dcterms:modified xsi:type="dcterms:W3CDTF">2019-12-17T10:44:00Z</dcterms:modified>
</cp:coreProperties>
</file>