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031592" w:rsidRDefault="00031592" w:rsidP="00465D8E">
            <w:pPr>
              <w:pStyle w:val="10"/>
            </w:pPr>
            <w:r>
              <w:t>Δυο υλικά σημεία σε ΟΚΚ.</w:t>
            </w:r>
          </w:p>
        </w:tc>
      </w:tr>
    </w:tbl>
    <w:p w:rsidR="008945AD" w:rsidRDefault="005F4372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7pt;margin-top:51.2pt;width:166.85pt;height:145.6pt;z-index:251659264;mso-position-horizontal-relative:margin;mso-position-vertical-relative:margin" filled="t" fillcolor="#9cc2e5 [1940]">
            <v:imagedata r:id="rId8" o:title=""/>
            <w10:wrap type="square" anchorx="margin" anchory="margin"/>
          </v:shape>
          <o:OLEObject Type="Embed" ProgID="Visio.Drawing.11" ShapeID="_x0000_s1026" DrawAspect="Content" ObjectID="_1635333057" r:id="rId9"/>
        </w:object>
      </w:r>
      <w:r w:rsidR="00B0664F">
        <w:t>Ένας δίσκος στρέφεται με το επίπεδό του κατακόρυφο, γύρω από σταθερό οριζόντιο άξονα ο οποίος περνά από το κέντρο του Ο, με σταθερή γωνιακή ταχύτητα ω, όπως στο σχήμα. Δυο μικρά σημειακά σώματα Σ</w:t>
      </w:r>
      <w:r w:rsidR="00B0664F">
        <w:rPr>
          <w:vertAlign w:val="subscript"/>
        </w:rPr>
        <w:t>1</w:t>
      </w:r>
      <w:r w:rsidR="00B0664F">
        <w:t xml:space="preserve"> και Σ</w:t>
      </w:r>
      <w:r w:rsidR="00B0664F">
        <w:rPr>
          <w:vertAlign w:val="subscript"/>
        </w:rPr>
        <w:t>2</w:t>
      </w:r>
      <w:r w:rsidR="00B0664F">
        <w:t>, της ίδιας μάζας, έχουν καρφωθεί στα σημεία Α και Β</w:t>
      </w:r>
      <w:r w:rsidR="00757EBF">
        <w:t xml:space="preserve">, όπου το Β βρίσκεται στο άκρο μιας ακτίνας </w:t>
      </w:r>
      <w:r w:rsidR="00757EBF">
        <w:rPr>
          <w:rFonts w:ascii="Cambria Math" w:hAnsi="Cambria Math"/>
        </w:rPr>
        <w:t>R</w:t>
      </w:r>
      <w:r w:rsidR="00757EBF">
        <w:t xml:space="preserve"> του δίσκου</w:t>
      </w:r>
      <w:r w:rsidR="00B0664F">
        <w:t>.</w:t>
      </w:r>
    </w:p>
    <w:p w:rsidR="00A61143" w:rsidRDefault="00A61143" w:rsidP="00EB0CEA">
      <w:pPr>
        <w:ind w:left="453" w:hanging="340"/>
      </w:pPr>
      <w:r>
        <w:t xml:space="preserve">i) </w:t>
      </w:r>
      <w:r w:rsidR="00EB0CEA">
        <w:t xml:space="preserve"> </w:t>
      </w:r>
      <w:r>
        <w:t>Να σχεδιαστούν, πάνω στο σχήμα</w:t>
      </w:r>
      <w:r w:rsidR="0044018E">
        <w:t>,</w:t>
      </w:r>
      <w:r>
        <w:t xml:space="preserve"> οι ταχύτητες και οι επιταχύνσεις των σωμάτων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>.</w:t>
      </w:r>
    </w:p>
    <w:p w:rsidR="00A61143" w:rsidRDefault="00A61143" w:rsidP="00EB0CEA">
      <w:pPr>
        <w:ind w:left="453" w:hanging="340"/>
      </w:pPr>
      <w:proofErr w:type="spellStart"/>
      <w:r>
        <w:t>ii</w:t>
      </w:r>
      <w:proofErr w:type="spellEnd"/>
      <w:r>
        <w:t>) Μεγαλύτερη επιτάχυνση (κατά μέτρο) έχει:</w:t>
      </w:r>
    </w:p>
    <w:p w:rsidR="00A61143" w:rsidRDefault="00A61143" w:rsidP="00EB0CEA">
      <w:pPr>
        <w:ind w:left="453" w:hanging="340"/>
        <w:jc w:val="center"/>
      </w:pPr>
      <w:r>
        <w:t>α) Το σώμα Σ</w:t>
      </w:r>
      <w:r>
        <w:rPr>
          <w:vertAlign w:val="subscript"/>
        </w:rPr>
        <w:t>1</w:t>
      </w:r>
      <w:r>
        <w:t>,   β) Το σώμα Σ</w:t>
      </w:r>
      <w:r>
        <w:rPr>
          <w:vertAlign w:val="subscript"/>
        </w:rPr>
        <w:t>2</w:t>
      </w:r>
      <w:r>
        <w:t>,  γ) Έχουν επιταχύνσεις του ίδιου μέτρου.</w:t>
      </w:r>
    </w:p>
    <w:p w:rsidR="00A61143" w:rsidRDefault="00A61143" w:rsidP="00EB0CEA">
      <w:pPr>
        <w:ind w:left="453" w:hanging="340"/>
      </w:pPr>
      <w:proofErr w:type="spellStart"/>
      <w:r>
        <w:t>iii</w:t>
      </w:r>
      <w:proofErr w:type="spellEnd"/>
      <w:r>
        <w:t>)</w:t>
      </w:r>
      <w:r w:rsidR="00FB2317">
        <w:t xml:space="preserve"> Να σχεδιάστε επίσης</w:t>
      </w:r>
      <w:r w:rsidR="00DC1E61">
        <w:t>,</w:t>
      </w:r>
      <w:r w:rsidR="00FB2317">
        <w:t xml:space="preserve"> σε ένα νέο σχήμα</w:t>
      </w:r>
      <w:r w:rsidR="00DC1E61">
        <w:t>,</w:t>
      </w:r>
      <w:r w:rsidR="00FB2317">
        <w:t xml:space="preserve"> την κεντρομόλο δύναμη που ασκείται σε κάθε σώμα</w:t>
      </w:r>
      <w:r w:rsidR="00DC1E61">
        <w:t>.</w:t>
      </w:r>
    </w:p>
    <w:p w:rsidR="00DC1E61" w:rsidRDefault="005F4372" w:rsidP="00EB0CEA">
      <w:pPr>
        <w:ind w:left="453" w:hanging="340"/>
      </w:pPr>
      <w:r>
        <w:rPr>
          <w:noProof/>
        </w:rPr>
        <w:object w:dxaOrig="1440" w:dyaOrig="1440">
          <v:shape id="_x0000_s1027" type="#_x0000_t75" style="position:absolute;left:0;text-align:left;margin-left:271.2pt;margin-top:0;width:141.6pt;height:122.8pt;z-index:251661312;mso-position-horizontal:right;mso-position-horizontal-relative:margin;mso-position-vertical:center;mso-position-vertical-relative:margin" filled="t" fillcolor="#9cc2e5 [1940]">
            <v:imagedata r:id="rId10" o:title=""/>
            <w10:wrap type="square" anchorx="margin" anchory="margin"/>
          </v:shape>
          <o:OLEObject Type="Embed" ProgID="Visio.Drawing.11" ShapeID="_x0000_s1027" DrawAspect="Content" ObjectID="_1635333058" r:id="rId11"/>
        </w:object>
      </w:r>
      <w:proofErr w:type="spellStart"/>
      <w:r w:rsidR="00DC1E61">
        <w:t>iv</w:t>
      </w:r>
      <w:proofErr w:type="spellEnd"/>
      <w:r w:rsidR="00DC1E61">
        <w:t xml:space="preserve">) Αν τη στιγμή που δείχνει το σχήμα, η ακτίνα </w:t>
      </w:r>
      <w:r w:rsidR="00DC1E61">
        <w:rPr>
          <w:rFonts w:ascii="Cambria Math" w:hAnsi="Cambria Math"/>
        </w:rPr>
        <w:t>R</w:t>
      </w:r>
      <w:r w:rsidR="00DC1E61">
        <w:t xml:space="preserve"> είναι οριζόντια και η r κατακόρυφη:</w:t>
      </w:r>
    </w:p>
    <w:p w:rsidR="00DC1E61" w:rsidRDefault="00DC1E61" w:rsidP="00EB0CEA">
      <w:pPr>
        <w:ind w:left="737" w:hanging="340"/>
      </w:pPr>
      <w:r>
        <w:t>α) Ποιο από τα  διανύσματα (1), (2), (3) παριστά</w:t>
      </w:r>
      <w:r w:rsidR="002078B8">
        <w:t>νει</w:t>
      </w:r>
      <w:r>
        <w:t xml:space="preserve"> την δύναμη F</w:t>
      </w:r>
      <w:r>
        <w:rPr>
          <w:vertAlign w:val="subscript"/>
        </w:rPr>
        <w:t>1</w:t>
      </w:r>
      <w:r>
        <w:t xml:space="preserve"> που ασκεί ο δίσκος στο σώμα Σ</w:t>
      </w:r>
      <w:r>
        <w:rPr>
          <w:vertAlign w:val="subscript"/>
        </w:rPr>
        <w:t>1</w:t>
      </w:r>
      <w:r>
        <w:t>;</w:t>
      </w:r>
    </w:p>
    <w:p w:rsidR="00DC1E61" w:rsidRDefault="002078B8" w:rsidP="00EB0CEA">
      <w:pPr>
        <w:ind w:left="737" w:hanging="340"/>
      </w:pPr>
      <w:r>
        <w:t>β</w:t>
      </w:r>
      <w:r w:rsidR="00DC1E61">
        <w:t>) Ποια η αντίστοιχη απάντηση για το διάνυσμα που παριστάνει την δύναμη</w:t>
      </w:r>
      <w:r w:rsidR="0002114A">
        <w:t xml:space="preserve"> F</w:t>
      </w:r>
      <w:r w:rsidR="0002114A">
        <w:rPr>
          <w:vertAlign w:val="subscript"/>
        </w:rPr>
        <w:t>2</w:t>
      </w:r>
      <w:bookmarkStart w:id="0" w:name="_GoBack"/>
      <w:bookmarkEnd w:id="0"/>
      <w:r w:rsidR="00DC1E61">
        <w:t xml:space="preserve"> που ασκεί στο σώμα Σ</w:t>
      </w:r>
      <w:r w:rsidR="00DC1E61">
        <w:rPr>
          <w:vertAlign w:val="subscript"/>
        </w:rPr>
        <w:t>2</w:t>
      </w:r>
      <w:r w:rsidR="00DC1E61">
        <w:t xml:space="preserve"> ο δίσκος;</w:t>
      </w:r>
    </w:p>
    <w:p w:rsidR="00757EBF" w:rsidRDefault="00757EBF" w:rsidP="00EB0CEA">
      <w:pPr>
        <w:ind w:left="453" w:hanging="340"/>
      </w:pPr>
      <w:r>
        <w:t>v) Αν ω</w:t>
      </w:r>
      <w:r>
        <w:rPr>
          <w:vertAlign w:val="superscript"/>
        </w:rPr>
        <w:t>2</w:t>
      </w:r>
      <w:r>
        <w:t>=g/</w:t>
      </w:r>
      <w:r>
        <w:rPr>
          <w:rFonts w:ascii="Cambria Math" w:hAnsi="Cambria Math"/>
        </w:rPr>
        <w:t>R</w:t>
      </w:r>
      <w:r>
        <w:t xml:space="preserve">, όπου g η επιτάχυνση της βαρύτητας και </w:t>
      </w:r>
      <w:r>
        <w:rPr>
          <w:rFonts w:ascii="Cambria Math" w:hAnsi="Cambria Math"/>
        </w:rPr>
        <w:t>R</w:t>
      </w:r>
      <w:r>
        <w:t xml:space="preserve"> η ακτίνα του δίσκου, να αποδείξετε ότι η δύναμη F</w:t>
      </w:r>
      <w:r>
        <w:rPr>
          <w:vertAlign w:val="subscript"/>
        </w:rPr>
        <w:t>2</w:t>
      </w:r>
      <w:r>
        <w:t xml:space="preserve"> σχηματίζει γωνία 45° με την κατακόρυφη διεύθυνση.</w:t>
      </w:r>
    </w:p>
    <w:p w:rsidR="00757EBF" w:rsidRPr="00CC7617" w:rsidRDefault="00757EBF" w:rsidP="00A61143">
      <w:pPr>
        <w:rPr>
          <w:b/>
          <w:i/>
          <w:color w:val="0070C0"/>
          <w:sz w:val="24"/>
          <w:szCs w:val="24"/>
        </w:rPr>
      </w:pPr>
      <w:r w:rsidRPr="00CC7617">
        <w:rPr>
          <w:b/>
          <w:i/>
          <w:color w:val="0070C0"/>
          <w:sz w:val="24"/>
          <w:szCs w:val="24"/>
        </w:rPr>
        <w:t>Απάντηση:</w:t>
      </w:r>
    </w:p>
    <w:p w:rsidR="00646034" w:rsidRDefault="005F4372" w:rsidP="00646034">
      <w:pPr>
        <w:pStyle w:val="1"/>
      </w:pPr>
      <w:r>
        <w:rPr>
          <w:noProof/>
        </w:rPr>
        <w:object w:dxaOrig="1440" w:dyaOrig="1440">
          <v:shape id="_x0000_s1028" type="#_x0000_t75" style="position:absolute;left:0;text-align:left;margin-left:344.75pt;margin-top:461.25pt;width:141pt;height:123pt;z-index:251663360;mso-position-horizontal-relative:margin;mso-position-vertical-relative:margin" filled="t" fillcolor="#9cc2e5 [1940]">
            <v:imagedata r:id="rId12" o:title=""/>
            <w10:wrap type="square" anchorx="margin" anchory="margin"/>
          </v:shape>
          <o:OLEObject Type="Embed" ProgID="Visio.Drawing.11" ShapeID="_x0000_s1028" DrawAspect="Content" ObjectID="_1635333059" r:id="rId13"/>
        </w:object>
      </w:r>
      <w:r w:rsidR="00646034">
        <w:t>Η ταχύτητα κάθε υλικού σημείου, είναι εφαπτόμενη στην κυκλική τροχιά που διαγράφει, ενώ η αντίστοιχη κεντρομόλος επιτάχυνση βρίσκεται σε κάθετη διεύθυνση, με φορά προς το κέντρο της κυκλικής τροχιάς. Με βάση αυτό ο σχεδιασμός είναι όπως στο διπλανό σχήμα.</w:t>
      </w:r>
    </w:p>
    <w:p w:rsidR="00524A0D" w:rsidRDefault="00524A0D" w:rsidP="00646034">
      <w:pPr>
        <w:pStyle w:val="1"/>
      </w:pPr>
      <w:r>
        <w:t>Με βάση το σχήμα το σώμα Σ</w:t>
      </w:r>
      <w:r>
        <w:rPr>
          <w:vertAlign w:val="subscript"/>
        </w:rPr>
        <w:t>1</w:t>
      </w:r>
      <w:r>
        <w:t xml:space="preserve"> κινείται σε κυκλική τροχιά μικρότερης ακτίνας (r&gt;</w:t>
      </w:r>
      <w:r>
        <w:rPr>
          <w:rFonts w:ascii="Cambria Math" w:hAnsi="Cambria Math"/>
        </w:rPr>
        <w:t>R</w:t>
      </w:r>
      <w:r>
        <w:t>), αλλά για την κεντρομόλο επιτάχυνση έχουμε:</w:t>
      </w:r>
    </w:p>
    <w:p w:rsidR="000165F1" w:rsidRDefault="000165F1" w:rsidP="000165F1">
      <w:pPr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70E7FF0F" wp14:editId="16B7A1F3">
            <wp:extent cx="1850568" cy="55517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9720" cy="57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034" w:rsidRDefault="00081C09" w:rsidP="00F35771">
      <w:pPr>
        <w:ind w:left="340"/>
      </w:pPr>
      <w:r>
        <w:t>Βλέπουμε δηλαδή ότι η κεντρομόλος επιτάχυνση είναι ανάλογη της ακτίνας περιστροφής, για  σταθερή γωνιακή ταχύτητα. Αλλά τότε το υλικό σημείο Σ</w:t>
      </w:r>
      <w:r>
        <w:rPr>
          <w:vertAlign w:val="subscript"/>
        </w:rPr>
        <w:t>2</w:t>
      </w:r>
      <w:r>
        <w:t xml:space="preserve"> που στρέφεται σε κυκλική τροχιά μεγαλύτερης ακτίνας θα έχει και μεγαλύτερη κεντρομόλο επιτάχυνση. Σωστό το </w:t>
      </w:r>
      <w:r w:rsidR="00F35771">
        <w:t>β).</w:t>
      </w:r>
    </w:p>
    <w:p w:rsidR="00F35771" w:rsidRDefault="00BC2E48" w:rsidP="00BC2E48">
      <w:pPr>
        <w:pStyle w:val="1"/>
      </w:pPr>
      <w:r>
        <w:t>Με βάση τον θεμελιώδη νόμο της μηχανικής:</w:t>
      </w:r>
    </w:p>
    <w:p w:rsidR="00BC2E48" w:rsidRPr="00BC2E48" w:rsidRDefault="005F4372" w:rsidP="00FA22C6">
      <w:pPr>
        <w:jc w:val="center"/>
        <w:rPr>
          <w:i/>
        </w:rPr>
      </w:pPr>
      <w:r>
        <w:rPr>
          <w:noProof/>
        </w:rPr>
        <w:lastRenderedPageBreak/>
        <w:object w:dxaOrig="1440" w:dyaOrig="1440">
          <v:shape id="_x0000_s1029" type="#_x0000_t75" style="position:absolute;left:0;text-align:left;margin-left:337.15pt;margin-top:16.65pt;width:144.5pt;height:123.05pt;z-index:251665408;mso-position-horizontal-relative:margin;mso-position-vertical-relative:margin" filled="t" fillcolor="#9cc2e5 [1940]">
            <v:imagedata r:id="rId15" o:title=""/>
            <w10:wrap type="square" anchorx="margin" anchory="margin"/>
          </v:shape>
          <o:OLEObject Type="Embed" ProgID="Visio.Drawing.11" ShapeID="_x0000_s1029" DrawAspect="Content" ObjectID="_1635333060" r:id="rId16"/>
        </w:objec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  <m:r>
          <w:rPr>
            <w:rFonts w:ascii="Cambria Math" w:hAnsi="Cambria Math"/>
          </w:rPr>
          <m:t>=m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BC2E48" w:rsidRPr="00BC2E48" w:rsidRDefault="00BC2E48" w:rsidP="00A610E4">
      <w:pPr>
        <w:ind w:left="318"/>
      </w:pPr>
      <w:r>
        <w:t xml:space="preserve">Η συνισταμένη δύναμη που ασκείται σε ένα υλικό σημείο, εδώ η κεντρομόλος δύναμη, έχει την κατεύθυνση της επιτάχυνσης, με αποτέλεσμα οι </w:t>
      </w:r>
      <w:r w:rsidR="00FA22C6">
        <w:t>ασκούμενες δυνάμεις να έχουν τις κατευθύνσεις, όπως στο σχήμα.</w:t>
      </w:r>
    </w:p>
    <w:p w:rsidR="00CA3966" w:rsidRDefault="00FA22C6" w:rsidP="00FA22C6">
      <w:pPr>
        <w:pStyle w:val="1"/>
      </w:pPr>
      <w:r>
        <w:t xml:space="preserve">Η κεντρομόλος δύναμη σε κάθε υλικό σημείο, δεν είναι κάποια ακόμη «νέα» δύναμη, αλλά η συνισταμένη δύναμη που ασκείται σε κάθε σώμα. </w:t>
      </w:r>
    </w:p>
    <w:p w:rsidR="00757EBF" w:rsidRDefault="005F4372" w:rsidP="00CA3966">
      <w:pPr>
        <w:pStyle w:val="abc"/>
      </w:pPr>
      <w:r>
        <w:rPr>
          <w:noProof/>
        </w:rPr>
        <w:object w:dxaOrig="1440" w:dyaOrig="1440">
          <v:shape id="_x0000_s1030" type="#_x0000_t75" style="position:absolute;left:0;text-align:left;margin-left:335.45pt;margin-top:147.05pt;width:144.45pt;height:140.15pt;z-index:251667456;mso-position-horizontal-relative:margin;mso-position-vertical-relative:margin" filled="t" fillcolor="#9cc2e5 [1940]">
            <v:imagedata r:id="rId17" o:title=""/>
            <w10:wrap type="square" anchorx="margin" anchory="margin"/>
          </v:shape>
          <o:OLEObject Type="Embed" ProgID="Visio.Drawing.11" ShapeID="_x0000_s1030" DrawAspect="Content" ObjectID="_1635333061" r:id="rId18"/>
        </w:object>
      </w:r>
      <w:r w:rsidR="00CA3966">
        <w:t xml:space="preserve">α) </w:t>
      </w:r>
      <w:r w:rsidR="00FA22C6">
        <w:t>Αν πάρουμε το σώμα Σ</w:t>
      </w:r>
      <w:r w:rsidR="00FA22C6">
        <w:rPr>
          <w:vertAlign w:val="subscript"/>
        </w:rPr>
        <w:t>1</w:t>
      </w:r>
      <w:r w:rsidR="00FA22C6">
        <w:t>, αυτό δέχεται δύο δυνάμεις, το βάρος και μια δύναμη</w:t>
      </w:r>
      <w:r w:rsidR="00FB24EF">
        <w:t xml:space="preserve"> F</w:t>
      </w:r>
      <w:r w:rsidR="00FB24EF">
        <w:rPr>
          <w:vertAlign w:val="subscript"/>
        </w:rPr>
        <w:t>1</w:t>
      </w:r>
      <w:r w:rsidR="00FA22C6">
        <w:t xml:space="preserve"> από το δίσκο</w:t>
      </w:r>
      <w:r w:rsidR="00FB24EF">
        <w:t>, η συνισταμένη των οποίων πρέπει να δίνει την δύναμη F</w:t>
      </w:r>
      <w:r w:rsidR="00FB24EF">
        <w:rPr>
          <w:vertAlign w:val="subscript"/>
        </w:rPr>
        <w:t>κ1</w:t>
      </w:r>
      <w:r w:rsidR="00FB24EF">
        <w:t xml:space="preserve"> του προηγούμενου ερωτήματος.</w:t>
      </w:r>
    </w:p>
    <w:p w:rsidR="00CA3966" w:rsidRDefault="00CA3966" w:rsidP="002714F5">
      <w:pPr>
        <w:pStyle w:val="abc"/>
        <w:ind w:left="852"/>
      </w:pPr>
      <w:r>
        <w:t>Ισχύει δηλαδή:</w:t>
      </w:r>
    </w:p>
    <w:p w:rsidR="00CA3966" w:rsidRPr="00757EBF" w:rsidRDefault="005F4372" w:rsidP="00CA3966">
      <w:pPr>
        <w:pStyle w:val="abc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κ1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 xml:space="preserve">w </m:t>
              </m:r>
            </m:e>
          </m:acc>
        </m:oMath>
      </m:oMathPara>
    </w:p>
    <w:p w:rsidR="00CA3966" w:rsidRDefault="00CA3966" w:rsidP="002714F5">
      <w:pPr>
        <w:ind w:left="568"/>
      </w:pPr>
      <w:r>
        <w:t>Αλλά αφού τα δύο διανύσματα (w και F</w:t>
      </w:r>
      <w:r>
        <w:rPr>
          <w:vertAlign w:val="subscript"/>
        </w:rPr>
        <w:t>κ1</w:t>
      </w:r>
      <w:r>
        <w:t>) είναι κατακόρυφα, κατακόρυφη θα είναι και η δύναμη F</w:t>
      </w:r>
      <w:r>
        <w:rPr>
          <w:vertAlign w:val="subscript"/>
        </w:rPr>
        <w:t>1</w:t>
      </w:r>
      <w:r>
        <w:t xml:space="preserve"> που ασκεί στο σώμα Σ</w:t>
      </w:r>
      <w:r>
        <w:rPr>
          <w:vertAlign w:val="subscript"/>
        </w:rPr>
        <w:t>1</w:t>
      </w:r>
      <w:r w:rsidR="002714F5">
        <w:t xml:space="preserve"> ο δίσκος.</w:t>
      </w:r>
    </w:p>
    <w:p w:rsidR="002714F5" w:rsidRDefault="002714F5" w:rsidP="002714F5">
      <w:pPr>
        <w:pStyle w:val="abc"/>
        <w:ind w:left="852"/>
      </w:pPr>
      <w:r>
        <w:t>Σωστή απάντηση το διάνυσμα (3).</w:t>
      </w:r>
    </w:p>
    <w:p w:rsidR="0035603D" w:rsidRDefault="0035603D" w:rsidP="0035603D">
      <w:pPr>
        <w:pStyle w:val="abc"/>
      </w:pPr>
      <w:r>
        <w:t>β) Με την ίδια λογική και για το σώμα Σ</w:t>
      </w:r>
      <w:r>
        <w:rPr>
          <w:vertAlign w:val="subscript"/>
        </w:rPr>
        <w:t>2</w:t>
      </w:r>
      <w:r>
        <w:t>, θα πρέπει επίσης η συνισταμένη του βάρους και της δύναμης F</w:t>
      </w:r>
      <w:r>
        <w:rPr>
          <w:vertAlign w:val="subscript"/>
        </w:rPr>
        <w:t>2</w:t>
      </w:r>
      <w:r>
        <w:t xml:space="preserve"> που ασκεί ο δίσκος στο σώμα, να δίνει την κεντρομόλο δύναμη F</w:t>
      </w:r>
      <w:r>
        <w:rPr>
          <w:vertAlign w:val="subscript"/>
        </w:rPr>
        <w:t>κ2</w:t>
      </w:r>
      <w:r>
        <w:t>. Αλλά τότε η δύναμη από το δίσκο πρέπει να έχει την κατεύθυνση, όπως στο παραπάνω σχήμα και σωστό είναι το διά</w:t>
      </w:r>
      <w:r w:rsidR="00326440">
        <w:t>νυσμα</w:t>
      </w:r>
      <w:r>
        <w:t xml:space="preserve"> (β).</w:t>
      </w:r>
    </w:p>
    <w:p w:rsidR="00FF6F06" w:rsidRDefault="005F4372" w:rsidP="00980DAE">
      <w:pPr>
        <w:pStyle w:val="1"/>
      </w:pPr>
      <w:r>
        <w:rPr>
          <w:noProof/>
        </w:rPr>
        <w:object w:dxaOrig="1440" w:dyaOrig="1440">
          <v:shape id="_x0000_s1031" type="#_x0000_t75" style="position:absolute;left:0;text-align:left;margin-left:391.9pt;margin-top:375.6pt;width:90pt;height:112.7pt;z-index:251669504;mso-position-horizontal-relative:margin;mso-position-vertical-relative:margin" filled="t" fillcolor="#9cc2e5 [1940]">
            <v:imagedata r:id="rId19" o:title=""/>
            <w10:wrap type="square" anchorx="margin" anchory="margin"/>
          </v:shape>
          <o:OLEObject Type="Embed" ProgID="Visio.Drawing.11" ShapeID="_x0000_s1031" DrawAspect="Content" ObjectID="_1635333062" r:id="rId20"/>
        </w:object>
      </w:r>
      <w:r w:rsidR="00980DAE">
        <w:t>Η κεντρομόλος δύναμη που ασκείται στο υλικό σημείο Σ</w:t>
      </w:r>
      <w:r w:rsidR="00980DAE">
        <w:rPr>
          <w:vertAlign w:val="subscript"/>
        </w:rPr>
        <w:t>2</w:t>
      </w:r>
      <w:r w:rsidR="00980DAE">
        <w:t>, έχει μέτρο:</w:t>
      </w:r>
    </w:p>
    <w:p w:rsidR="00980DAE" w:rsidRDefault="00980DAE" w:rsidP="00980DAE">
      <w:pPr>
        <w:jc w:val="center"/>
      </w:pPr>
      <w:r w:rsidRPr="00980DAE">
        <w:rPr>
          <w:rFonts w:ascii="Cambria Math" w:hAnsi="Cambria Math"/>
          <w:i/>
          <w:sz w:val="24"/>
          <w:szCs w:val="24"/>
        </w:rPr>
        <w:t>F</w:t>
      </w:r>
      <w:r w:rsidRPr="00980DAE">
        <w:rPr>
          <w:rFonts w:ascii="Cambria Math" w:hAnsi="Cambria Math"/>
          <w:i/>
          <w:sz w:val="24"/>
          <w:szCs w:val="24"/>
          <w:vertAlign w:val="subscript"/>
        </w:rPr>
        <w:t>κ2</w:t>
      </w:r>
      <w:r w:rsidRPr="00980DAE">
        <w:rPr>
          <w:rFonts w:ascii="Cambria Math" w:hAnsi="Cambria Math"/>
          <w:i/>
          <w:sz w:val="24"/>
          <w:szCs w:val="24"/>
        </w:rPr>
        <w:t>=m∙α</w:t>
      </w:r>
      <w:r w:rsidRPr="00980DAE">
        <w:rPr>
          <w:rFonts w:ascii="Cambria Math" w:hAnsi="Cambria Math"/>
          <w:i/>
          <w:sz w:val="24"/>
          <w:szCs w:val="24"/>
          <w:vertAlign w:val="subscript"/>
        </w:rPr>
        <w:t>2</w:t>
      </w:r>
      <w:r w:rsidRPr="00980DAE">
        <w:rPr>
          <w:rFonts w:ascii="Cambria Math" w:hAnsi="Cambria Math"/>
          <w:i/>
          <w:sz w:val="24"/>
          <w:szCs w:val="24"/>
        </w:rPr>
        <w:t>=m∙ω</w:t>
      </w:r>
      <w:r w:rsidRPr="00980DAE">
        <w:rPr>
          <w:rFonts w:ascii="Cambria Math" w:hAnsi="Cambria Math"/>
          <w:i/>
          <w:sz w:val="24"/>
          <w:szCs w:val="24"/>
          <w:vertAlign w:val="superscript"/>
        </w:rPr>
        <w:t>2</w:t>
      </w:r>
      <w:r w:rsidRPr="00980DAE">
        <w:rPr>
          <w:rFonts w:ascii="Cambria Math" w:hAnsi="Cambria Math"/>
          <w:i/>
          <w:sz w:val="24"/>
          <w:szCs w:val="24"/>
        </w:rPr>
        <w:t>∙R</w:t>
      </w:r>
      <w:r>
        <w:t>=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∙R=mg</m:t>
        </m:r>
      </m:oMath>
    </w:p>
    <w:p w:rsidR="00980DAE" w:rsidRDefault="00980DAE" w:rsidP="00F65589">
      <w:pPr>
        <w:ind w:left="340"/>
      </w:pPr>
      <w:r>
        <w:t>Αλλά τότε η δύναμη που δέχεται το Σ</w:t>
      </w:r>
      <w:r>
        <w:rPr>
          <w:vertAlign w:val="subscript"/>
        </w:rPr>
        <w:t>2</w:t>
      </w:r>
      <w:r>
        <w:t xml:space="preserve"> από το δίσκο F</w:t>
      </w:r>
      <w:r>
        <w:rPr>
          <w:vertAlign w:val="subscript"/>
        </w:rPr>
        <w:t>2</w:t>
      </w:r>
      <w:r>
        <w:t xml:space="preserve">, σχηματίζει με </w:t>
      </w:r>
      <w:r w:rsidR="00F65589">
        <w:t>την οριζόντια διεύθυνση γωνία φ=45° (βλέπε σχήμα) αφού το σχηματιζόμενο τρίγωνο (μισό παραλληλόγραμμο) είναι ορθογώνιο και ισοσκελές. Συνεπώς και η γωνία που σχηματίζει με την κατακόρυφη διεύθυνση, θα είναι επίσης ίση με 45°.</w:t>
      </w:r>
    </w:p>
    <w:p w:rsidR="00EE6001" w:rsidRDefault="00EE6001" w:rsidP="00F65589">
      <w:pPr>
        <w:ind w:left="340"/>
      </w:pPr>
    </w:p>
    <w:p w:rsidR="00EE6001" w:rsidRPr="00980DAE" w:rsidRDefault="00EE6001" w:rsidP="00EE6001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5603D" w:rsidRPr="0035603D" w:rsidRDefault="0035603D" w:rsidP="0035603D">
      <w:pPr>
        <w:pStyle w:val="abc"/>
      </w:pPr>
    </w:p>
    <w:p w:rsidR="00B820C2" w:rsidRDefault="00B820C2"/>
    <w:sectPr w:rsidR="00B820C2" w:rsidSect="00465D8E">
      <w:headerReference w:type="default" r:id="rId21"/>
      <w:footerReference w:type="default" r:id="rId2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372" w:rsidRDefault="005F4372">
      <w:pPr>
        <w:spacing w:after="0" w:line="240" w:lineRule="auto"/>
      </w:pPr>
      <w:r>
        <w:separator/>
      </w:r>
    </w:p>
  </w:endnote>
  <w:endnote w:type="continuationSeparator" w:id="0">
    <w:p w:rsidR="005F4372" w:rsidRDefault="005F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372" w:rsidRDefault="005F4372">
      <w:pPr>
        <w:spacing w:after="0" w:line="240" w:lineRule="auto"/>
      </w:pPr>
      <w:r>
        <w:separator/>
      </w:r>
    </w:p>
  </w:footnote>
  <w:footnote w:type="continuationSeparator" w:id="0">
    <w:p w:rsidR="005F4372" w:rsidRDefault="005F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B0664F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92"/>
    <w:rsid w:val="000165F1"/>
    <w:rsid w:val="0002114A"/>
    <w:rsid w:val="00031592"/>
    <w:rsid w:val="00081C09"/>
    <w:rsid w:val="000A5A2D"/>
    <w:rsid w:val="000C4EA6"/>
    <w:rsid w:val="001764F7"/>
    <w:rsid w:val="001A5FF0"/>
    <w:rsid w:val="002078B8"/>
    <w:rsid w:val="002714F5"/>
    <w:rsid w:val="002A7202"/>
    <w:rsid w:val="00326440"/>
    <w:rsid w:val="00334BD8"/>
    <w:rsid w:val="00342B66"/>
    <w:rsid w:val="0035603D"/>
    <w:rsid w:val="003B4900"/>
    <w:rsid w:val="003D2058"/>
    <w:rsid w:val="0041752B"/>
    <w:rsid w:val="0044018E"/>
    <w:rsid w:val="0044454D"/>
    <w:rsid w:val="00465D8E"/>
    <w:rsid w:val="004F7518"/>
    <w:rsid w:val="00524A0D"/>
    <w:rsid w:val="00572886"/>
    <w:rsid w:val="005C059F"/>
    <w:rsid w:val="005E3C21"/>
    <w:rsid w:val="005F4372"/>
    <w:rsid w:val="00604730"/>
    <w:rsid w:val="00646034"/>
    <w:rsid w:val="00667E23"/>
    <w:rsid w:val="0068386E"/>
    <w:rsid w:val="00717932"/>
    <w:rsid w:val="00757EBF"/>
    <w:rsid w:val="007E115B"/>
    <w:rsid w:val="0081576D"/>
    <w:rsid w:val="008945AD"/>
    <w:rsid w:val="00980DAE"/>
    <w:rsid w:val="009A1C4D"/>
    <w:rsid w:val="00A610E4"/>
    <w:rsid w:val="00A61143"/>
    <w:rsid w:val="00AC5AC3"/>
    <w:rsid w:val="00B00F83"/>
    <w:rsid w:val="00B0664F"/>
    <w:rsid w:val="00B11C3D"/>
    <w:rsid w:val="00B820C2"/>
    <w:rsid w:val="00BC2E48"/>
    <w:rsid w:val="00CA3966"/>
    <w:rsid w:val="00CA7A43"/>
    <w:rsid w:val="00CC7617"/>
    <w:rsid w:val="00D045EF"/>
    <w:rsid w:val="00D82210"/>
    <w:rsid w:val="00DC1E61"/>
    <w:rsid w:val="00DE49E1"/>
    <w:rsid w:val="00E61FDC"/>
    <w:rsid w:val="00EA64C4"/>
    <w:rsid w:val="00EB0CEA"/>
    <w:rsid w:val="00EB2362"/>
    <w:rsid w:val="00EB6640"/>
    <w:rsid w:val="00EC647B"/>
    <w:rsid w:val="00EE6001"/>
    <w:rsid w:val="00EE7957"/>
    <w:rsid w:val="00F35771"/>
    <w:rsid w:val="00F6515A"/>
    <w:rsid w:val="00F65589"/>
    <w:rsid w:val="00FA22C6"/>
    <w:rsid w:val="00FB2317"/>
    <w:rsid w:val="00FB24EF"/>
    <w:rsid w:val="00FD54FF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713DDF"/>
  <w15:chartTrackingRefBased/>
  <w15:docId w15:val="{AB80A5B3-90F5-474B-8924-3F4024D5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646034"/>
    <w:pPr>
      <w:numPr>
        <w:ilvl w:val="1"/>
        <w:numId w:val="2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01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01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3A5A-6360-4F76-A31C-98A7F6C0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2019-11-15T12:24:00Z</dcterms:created>
  <dcterms:modified xsi:type="dcterms:W3CDTF">2019-11-15T12:24:00Z</dcterms:modified>
</cp:coreProperties>
</file>