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AB5554" w:rsidRDefault="00AB5554" w:rsidP="00465D8E">
            <w:pPr>
              <w:pStyle w:val="10"/>
            </w:pPr>
            <w:r>
              <w:t>Κλειστό δοχείο με δύο έμβολα.</w:t>
            </w:r>
          </w:p>
        </w:tc>
      </w:tr>
    </w:tbl>
    <w:p w:rsidR="00151E09" w:rsidRDefault="006405E1" w:rsidP="00A6363C">
      <w:pPr>
        <w:spacing w:before="2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8.2pt;margin-top:49.1pt;width:133.7pt;height:100.3pt;z-index:251659264;mso-position-horizontal-relative:margin;mso-position-vertical-relative:margin" filled="t" fillcolor="#ffd966 [1943]">
            <v:imagedata r:id="rId8" o:title=""/>
            <w10:wrap type="square" anchorx="margin" anchory="margin"/>
          </v:shape>
          <o:OLEObject Type="Embed" ProgID="Visio.Drawing.11" ShapeID="_x0000_s1026" DrawAspect="Content" ObjectID="_1639550888" r:id="rId9"/>
        </w:object>
      </w:r>
      <w:r w:rsidR="00A6363C">
        <w:t>Το</w:t>
      </w:r>
      <w:r w:rsidR="00655523">
        <w:t xml:space="preserve"> </w:t>
      </w:r>
      <w:r w:rsidR="006C2930">
        <w:t xml:space="preserve">κυλινδρικό </w:t>
      </w:r>
      <w:r w:rsidR="00A6363C">
        <w:t>δοχείο του σχήματος</w:t>
      </w:r>
      <w:r w:rsidR="00EF7F70">
        <w:t xml:space="preserve"> είναι γεμάτο με νερό, το οποίο θεωρούμε ασυμπίεστο ιδανικό ρευστό με πυκνότητα ρ=1.000kg/m</w:t>
      </w:r>
      <w:r w:rsidR="00EF7F70">
        <w:rPr>
          <w:vertAlign w:val="superscript"/>
        </w:rPr>
        <w:t>3</w:t>
      </w:r>
      <w:r w:rsidR="00EF7F70">
        <w:t xml:space="preserve">. Το δοχείο </w:t>
      </w:r>
      <w:r w:rsidR="00A6363C">
        <w:t>έχει ύψος 3h=3m, είναι κλειστό</w:t>
      </w:r>
      <w:r w:rsidR="00EF7F70">
        <w:t>,</w:t>
      </w:r>
      <w:r w:rsidR="00A6363C">
        <w:t xml:space="preserve"> ενώ στ</w:t>
      </w:r>
      <w:r w:rsidR="00EF7F70">
        <w:t xml:space="preserve">ην δεξιά του πλευρά έχουν προσαρμοσθεί </w:t>
      </w:r>
      <w:r w:rsidR="00A6363C">
        <w:t>δύο έμβολα</w:t>
      </w:r>
      <w:r w:rsidR="00AB5554">
        <w:t>,</w:t>
      </w:r>
      <w:r w:rsidR="00A6363C">
        <w:t xml:space="preserve"> τα οποία μπορούν να κινούνται χωρίς τριβές</w:t>
      </w:r>
      <w:r w:rsidR="00EF7F70">
        <w:t>, στις θέσεις του σχήματος (το πρώτο απέχει κατά h απ</w:t>
      </w:r>
      <w:r w:rsidR="00AB5554">
        <w:t xml:space="preserve">ό </w:t>
      </w:r>
      <w:r w:rsidR="00EF7F70">
        <w:t xml:space="preserve">την πάνω βάση και </w:t>
      </w:r>
      <w:r w:rsidR="00AB5554">
        <w:t>το δεύτερο h από την κάτω).</w:t>
      </w:r>
      <w:r w:rsidR="00A6363C">
        <w:t xml:space="preserve"> Το πάνω έμβολο είναι ελεύθερο να κινηθεί ενώ στο κάτω ασκούμε οριζόντια δύναμη F</w:t>
      </w:r>
      <w:r w:rsidR="00A6363C">
        <w:rPr>
          <w:vertAlign w:val="subscript"/>
        </w:rPr>
        <w:t>1</w:t>
      </w:r>
      <w:r w:rsidR="00B72938">
        <w:t>, με αποτέλεσμα το νερό να ισορροπεί, χωρίς να χύνεται</w:t>
      </w:r>
      <w:r w:rsidR="00EF7F70">
        <w:t xml:space="preserve">. Δίνεται η ατμοσφαιρική πίεση </w:t>
      </w:r>
      <w:proofErr w:type="spellStart"/>
      <w:r w:rsidR="00EF7F70">
        <w:t>p</w:t>
      </w:r>
      <w:r w:rsidR="00EF7F70">
        <w:rPr>
          <w:vertAlign w:val="subscript"/>
        </w:rPr>
        <w:t>ατ</w:t>
      </w:r>
      <w:proofErr w:type="spellEnd"/>
      <w:r w:rsidR="00EF7F70">
        <w:t>=10</w:t>
      </w:r>
      <w:r w:rsidR="00EF7F70">
        <w:rPr>
          <w:vertAlign w:val="superscript"/>
        </w:rPr>
        <w:t>5</w:t>
      </w:r>
      <w:r w:rsidR="00EF7F70">
        <w:t>Ρα, τα εμβαδά των εμβόλων Α=</w:t>
      </w:r>
      <w:r w:rsidR="00FE0419">
        <w:t>5</w:t>
      </w:r>
      <w:r w:rsidR="00EF7F70">
        <w:t>cm</w:t>
      </w:r>
      <w:r w:rsidR="00EF7F70">
        <w:rPr>
          <w:vertAlign w:val="superscript"/>
        </w:rPr>
        <w:t>2</w:t>
      </w:r>
      <w:r w:rsidR="00AB5554">
        <w:t xml:space="preserve"> και g=10m/s</w:t>
      </w:r>
      <w:r w:rsidR="00AB5554">
        <w:rPr>
          <w:vertAlign w:val="superscript"/>
        </w:rPr>
        <w:t>2</w:t>
      </w:r>
      <w:r w:rsidR="00AB5554">
        <w:t>.</w:t>
      </w:r>
    </w:p>
    <w:p w:rsidR="00613CC3" w:rsidRDefault="009866CC" w:rsidP="00075A64">
      <w:pPr>
        <w:ind w:left="453" w:hanging="340"/>
      </w:pPr>
      <w:proofErr w:type="spellStart"/>
      <w:r w:rsidRPr="009866CC">
        <w:rPr>
          <w:lang w:val="en-US"/>
        </w:rPr>
        <w:t>i</w:t>
      </w:r>
      <w:proofErr w:type="spellEnd"/>
      <w:r w:rsidRPr="009866CC">
        <w:t xml:space="preserve">) </w:t>
      </w:r>
      <w:r w:rsidR="00075A64">
        <w:t xml:space="preserve"> </w:t>
      </w:r>
      <w:r>
        <w:t>Να υπολογιστεί η πίεση στα σημεία Α και Β, στην πάνω και κάτω βάση του δοχείου.</w:t>
      </w:r>
    </w:p>
    <w:p w:rsidR="00067AFD" w:rsidRPr="00655523" w:rsidRDefault="009866CC" w:rsidP="00067AFD">
      <w:pPr>
        <w:ind w:left="453" w:hanging="340"/>
      </w:pPr>
      <w:proofErr w:type="spellStart"/>
      <w:r>
        <w:t>ii</w:t>
      </w:r>
      <w:proofErr w:type="spellEnd"/>
      <w:r>
        <w:t xml:space="preserve">) </w:t>
      </w:r>
      <w:r w:rsidR="00067AFD">
        <w:t>Αν η βάση του δοχείου έχει εμβαδόν Α</w:t>
      </w:r>
      <w:r w:rsidR="00067AFD">
        <w:rPr>
          <w:vertAlign w:val="subscript"/>
        </w:rPr>
        <w:t>1</w:t>
      </w:r>
      <w:r w:rsidR="00067AFD">
        <w:t>=0,4m</w:t>
      </w:r>
      <w:r w:rsidR="00067AFD">
        <w:rPr>
          <w:vertAlign w:val="superscript"/>
        </w:rPr>
        <w:t>2</w:t>
      </w:r>
      <w:r w:rsidR="00067AFD">
        <w:t>, να υπολογιστούν οι δυνάμεις που το νερό ασκεί σε κάθε βάση του και η διαφορά τους. Τι μετράει η διαφορά αυτή;</w:t>
      </w:r>
    </w:p>
    <w:p w:rsidR="001243CD" w:rsidRDefault="00C37817" w:rsidP="00067AFD">
      <w:pPr>
        <w:ind w:left="453" w:hanging="340"/>
      </w:pPr>
      <w:proofErr w:type="spellStart"/>
      <w:r>
        <w:t>iii</w:t>
      </w:r>
      <w:proofErr w:type="spellEnd"/>
      <w:r>
        <w:t>)</w:t>
      </w:r>
      <w:r w:rsidR="001243CD" w:rsidRPr="001243CD">
        <w:t xml:space="preserve"> </w:t>
      </w:r>
      <w:r w:rsidR="001243CD">
        <w:t>Να υπολογιστεί η απαραίτητη δύναμη που πρέπει να ασκούμε στο κάτω έμβολο για την παραπάνω ισορροπία.</w:t>
      </w:r>
    </w:p>
    <w:p w:rsidR="009866CC" w:rsidRPr="009866CC" w:rsidRDefault="00075A64" w:rsidP="00075A64">
      <w:pPr>
        <w:ind w:left="453" w:hanging="340"/>
      </w:pPr>
      <w:proofErr w:type="spellStart"/>
      <w:r>
        <w:t>i</w:t>
      </w:r>
      <w:r w:rsidR="00655523">
        <w:t>v</w:t>
      </w:r>
      <w:proofErr w:type="spellEnd"/>
      <w:r>
        <w:t>) Αν αυξήσουμε το μέτρο της</w:t>
      </w:r>
      <w:r w:rsidR="003238FF">
        <w:t xml:space="preserve"> ασκούμενης</w:t>
      </w:r>
      <w:r>
        <w:t xml:space="preserve"> δύναμης F</w:t>
      </w:r>
      <w:r>
        <w:rPr>
          <w:vertAlign w:val="subscript"/>
        </w:rPr>
        <w:t>1</w:t>
      </w:r>
      <w:r>
        <w:t xml:space="preserve"> στην τιμή F</w:t>
      </w:r>
      <w:r>
        <w:rPr>
          <w:vertAlign w:val="subscript"/>
        </w:rPr>
        <w:t>1</w:t>
      </w:r>
      <w:r>
        <w:t xml:space="preserve">΄= </w:t>
      </w:r>
      <w:r w:rsidR="00222672">
        <w:t>8</w:t>
      </w:r>
      <w:r>
        <w:t>Ν, να βρεθεί η απαραίτητη δύναμη F που πρέπει να ασκηθεί στο πάνω έμβολο για να  διατηρηθεί η ισορροπία των εμβόλων.</w:t>
      </w:r>
    </w:p>
    <w:p w:rsidR="00151E09" w:rsidRDefault="00151E09" w:rsidP="00151E09">
      <w:pPr>
        <w:rPr>
          <w:b/>
          <w:i/>
          <w:color w:val="0070C0"/>
          <w:sz w:val="24"/>
          <w:szCs w:val="24"/>
        </w:rPr>
      </w:pPr>
      <w:r w:rsidRPr="00563C91">
        <w:rPr>
          <w:b/>
          <w:i/>
          <w:color w:val="0070C0"/>
          <w:sz w:val="24"/>
          <w:szCs w:val="24"/>
        </w:rPr>
        <w:t>Απάντηση:</w:t>
      </w:r>
    </w:p>
    <w:p w:rsidR="00D56BD0" w:rsidRDefault="006405E1" w:rsidP="00021DF9">
      <w:pPr>
        <w:pStyle w:val="1"/>
      </w:pPr>
      <w:r>
        <w:rPr>
          <w:noProof/>
        </w:rPr>
        <w:object w:dxaOrig="1440" w:dyaOrig="1440">
          <v:shape id="_x0000_s1027" type="#_x0000_t75" style="position:absolute;left:0;text-align:left;margin-left:398.65pt;margin-top:373.75pt;width:83.15pt;height:32.15pt;z-index:251661312;mso-position-horizontal-relative:margin;mso-position-vertical-relative:margin" filled="t" fillcolor="#ffd966 [1943]">
            <v:imagedata r:id="rId10" o:title=""/>
            <w10:wrap type="square" anchorx="margin" anchory="margin"/>
          </v:shape>
          <o:OLEObject Type="Embed" ProgID="Visio.Drawing.11" ShapeID="_x0000_s1027" DrawAspect="Content" ObjectID="_1639550889" r:id="rId11"/>
        </w:object>
      </w:r>
      <w:r w:rsidR="00DD39AD">
        <w:t>Στο διπλανό σχήμα έχουν σχεδιαστεί οι δυνάμεις που ασκούνται στο πάνω έμβολο</w:t>
      </w:r>
      <w:r w:rsidR="00021DF9">
        <w:t>, το οποίο και ισορροπεί. Έτσι από την ισορροπία του εμβόλου παίρνουμε:</w:t>
      </w:r>
    </w:p>
    <w:p w:rsidR="00021DF9" w:rsidRPr="006C2930" w:rsidRDefault="00021DF9" w:rsidP="00021DF9">
      <w:pPr>
        <w:jc w:val="center"/>
        <w:rPr>
          <w:i/>
          <w:sz w:val="24"/>
          <w:szCs w:val="24"/>
        </w:rPr>
      </w:pPr>
      <w:r w:rsidRPr="006C2930">
        <w:rPr>
          <w:i/>
          <w:sz w:val="24"/>
          <w:szCs w:val="24"/>
        </w:rPr>
        <w:t xml:space="preserve">ΣF=0 → </w:t>
      </w:r>
      <w:proofErr w:type="spellStart"/>
      <w:r w:rsidRPr="006C2930">
        <w:rPr>
          <w:i/>
          <w:sz w:val="24"/>
          <w:szCs w:val="24"/>
        </w:rPr>
        <w:t>F</w:t>
      </w:r>
      <w:r w:rsidRPr="006C2930">
        <w:rPr>
          <w:i/>
          <w:sz w:val="24"/>
          <w:szCs w:val="24"/>
          <w:vertAlign w:val="subscript"/>
        </w:rPr>
        <w:t>υγ</w:t>
      </w:r>
      <w:proofErr w:type="spellEnd"/>
      <w:r w:rsidRPr="006C2930">
        <w:rPr>
          <w:i/>
          <w:sz w:val="24"/>
          <w:szCs w:val="24"/>
        </w:rPr>
        <w:t>=</w:t>
      </w:r>
      <w:proofErr w:type="spellStart"/>
      <w:r w:rsidRPr="006C2930">
        <w:rPr>
          <w:i/>
          <w:sz w:val="24"/>
          <w:szCs w:val="24"/>
        </w:rPr>
        <w:t>F</w:t>
      </w:r>
      <w:r w:rsidRPr="006C2930">
        <w:rPr>
          <w:i/>
          <w:sz w:val="24"/>
          <w:szCs w:val="24"/>
          <w:vertAlign w:val="subscript"/>
        </w:rPr>
        <w:t>ατμ</w:t>
      </w:r>
      <w:proofErr w:type="spellEnd"/>
      <w:r w:rsidRPr="006C2930">
        <w:rPr>
          <w:i/>
          <w:sz w:val="24"/>
          <w:szCs w:val="24"/>
        </w:rPr>
        <w:t xml:space="preserve"> →  </w:t>
      </w: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Ε</w:t>
      </w:r>
      <w:r w:rsidRPr="006C2930">
        <w:rPr>
          <w:i/>
          <w:sz w:val="24"/>
          <w:szCs w:val="24"/>
        </w:rPr>
        <w:t>∙Α</w:t>
      </w:r>
      <w:proofErr w:type="spellEnd"/>
      <w:r w:rsidRPr="006C2930">
        <w:rPr>
          <w:i/>
          <w:sz w:val="24"/>
          <w:szCs w:val="24"/>
        </w:rPr>
        <w:t>=</w:t>
      </w: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ατμ</w:t>
      </w:r>
      <w:r w:rsidRPr="006C2930">
        <w:rPr>
          <w:i/>
          <w:sz w:val="24"/>
          <w:szCs w:val="24"/>
        </w:rPr>
        <w:t>∙Α</w:t>
      </w:r>
      <w:proofErr w:type="spellEnd"/>
      <w:r w:rsidRPr="006C2930">
        <w:rPr>
          <w:i/>
          <w:sz w:val="24"/>
          <w:szCs w:val="24"/>
        </w:rPr>
        <w:t xml:space="preserve"> →</w:t>
      </w:r>
    </w:p>
    <w:p w:rsidR="00021DF9" w:rsidRPr="006C2930" w:rsidRDefault="00021DF9" w:rsidP="00021DF9">
      <w:pPr>
        <w:jc w:val="center"/>
        <w:rPr>
          <w:i/>
          <w:sz w:val="24"/>
          <w:szCs w:val="24"/>
        </w:rPr>
      </w:pP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Ε</w:t>
      </w:r>
      <w:proofErr w:type="spellEnd"/>
      <w:r w:rsidRPr="006C2930">
        <w:rPr>
          <w:i/>
          <w:sz w:val="24"/>
          <w:szCs w:val="24"/>
        </w:rPr>
        <w:t>=</w:t>
      </w: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ατμ</w:t>
      </w:r>
      <w:proofErr w:type="spellEnd"/>
      <w:r w:rsidRPr="006C2930">
        <w:rPr>
          <w:i/>
          <w:sz w:val="24"/>
          <w:szCs w:val="24"/>
        </w:rPr>
        <w:t>=10</w:t>
      </w:r>
      <w:r w:rsidRPr="006C2930">
        <w:rPr>
          <w:i/>
          <w:sz w:val="24"/>
          <w:szCs w:val="24"/>
          <w:vertAlign w:val="superscript"/>
        </w:rPr>
        <w:t>5</w:t>
      </w:r>
      <w:r w:rsidRPr="006C2930">
        <w:rPr>
          <w:i/>
          <w:sz w:val="24"/>
          <w:szCs w:val="24"/>
        </w:rPr>
        <w:t>Ρα.</w:t>
      </w:r>
    </w:p>
    <w:p w:rsidR="00B820C2" w:rsidRDefault="001C6F41" w:rsidP="00814359">
      <w:pPr>
        <w:ind w:left="340"/>
      </w:pPr>
      <w:r>
        <w:t xml:space="preserve">Αλλά για τη διαφορά πίεσης μεταξύ των σημείων Α και Ε </w:t>
      </w:r>
      <w:r w:rsidR="00814359">
        <w:t>ισχύει:</w:t>
      </w:r>
    </w:p>
    <w:p w:rsidR="00814359" w:rsidRPr="006C2930" w:rsidRDefault="00814359" w:rsidP="00814359">
      <w:pPr>
        <w:jc w:val="center"/>
        <w:rPr>
          <w:i/>
          <w:sz w:val="24"/>
          <w:szCs w:val="24"/>
        </w:rPr>
      </w:pP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Ε</w:t>
      </w:r>
      <w:r w:rsidRPr="006C2930">
        <w:rPr>
          <w:i/>
          <w:sz w:val="24"/>
          <w:szCs w:val="24"/>
        </w:rPr>
        <w:t>-p</w:t>
      </w:r>
      <w:r w:rsidRPr="006C2930">
        <w:rPr>
          <w:i/>
          <w:sz w:val="24"/>
          <w:szCs w:val="24"/>
          <w:vertAlign w:val="subscript"/>
        </w:rPr>
        <w:t>Α</w:t>
      </w:r>
      <w:proofErr w:type="spellEnd"/>
      <w:r w:rsidRPr="006C2930">
        <w:rPr>
          <w:i/>
          <w:sz w:val="24"/>
          <w:szCs w:val="24"/>
        </w:rPr>
        <w:t>=</w:t>
      </w:r>
      <w:proofErr w:type="spellStart"/>
      <w:r w:rsidRPr="006C2930">
        <w:rPr>
          <w:i/>
          <w:sz w:val="24"/>
          <w:szCs w:val="24"/>
        </w:rPr>
        <w:t>ρgh</w:t>
      </w:r>
      <w:proofErr w:type="spellEnd"/>
      <w:r w:rsidRPr="006C2930">
        <w:rPr>
          <w:i/>
          <w:sz w:val="24"/>
          <w:szCs w:val="24"/>
        </w:rPr>
        <w:t xml:space="preserve"> →</w:t>
      </w:r>
    </w:p>
    <w:p w:rsidR="00814359" w:rsidRPr="006C2930" w:rsidRDefault="00814359" w:rsidP="00814359">
      <w:pPr>
        <w:jc w:val="center"/>
        <w:rPr>
          <w:i/>
          <w:sz w:val="24"/>
          <w:szCs w:val="24"/>
        </w:rPr>
      </w:pP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Α</w:t>
      </w:r>
      <w:proofErr w:type="spellEnd"/>
      <w:r w:rsidRPr="006C2930">
        <w:rPr>
          <w:i/>
          <w:sz w:val="24"/>
          <w:szCs w:val="24"/>
        </w:rPr>
        <w:t>=</w:t>
      </w: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Ε</w:t>
      </w:r>
      <w:r w:rsidRPr="006C2930">
        <w:rPr>
          <w:i/>
          <w:sz w:val="24"/>
          <w:szCs w:val="24"/>
        </w:rPr>
        <w:t>-ρgh</w:t>
      </w:r>
      <w:proofErr w:type="spellEnd"/>
      <w:r w:rsidRPr="006C2930">
        <w:rPr>
          <w:i/>
          <w:sz w:val="24"/>
          <w:szCs w:val="24"/>
        </w:rPr>
        <w:t>= 10</w:t>
      </w:r>
      <w:r w:rsidRPr="006C2930">
        <w:rPr>
          <w:i/>
          <w:sz w:val="24"/>
          <w:szCs w:val="24"/>
          <w:vertAlign w:val="superscript"/>
        </w:rPr>
        <w:t>5</w:t>
      </w:r>
      <w:r w:rsidRPr="006C2930">
        <w:rPr>
          <w:i/>
          <w:sz w:val="24"/>
          <w:szCs w:val="24"/>
        </w:rPr>
        <w:t>Ρα-1.000∙10∙1Ρα=0,9∙10</w:t>
      </w:r>
      <w:r w:rsidRPr="006C2930">
        <w:rPr>
          <w:i/>
          <w:sz w:val="24"/>
          <w:szCs w:val="24"/>
          <w:vertAlign w:val="superscript"/>
        </w:rPr>
        <w:t>5</w:t>
      </w:r>
      <w:r w:rsidRPr="006C2930">
        <w:rPr>
          <w:i/>
          <w:sz w:val="24"/>
          <w:szCs w:val="24"/>
        </w:rPr>
        <w:t>Ρα</w:t>
      </w:r>
    </w:p>
    <w:p w:rsidR="00814359" w:rsidRDefault="00814359" w:rsidP="00B24DA8">
      <w:pPr>
        <w:ind w:left="340"/>
      </w:pPr>
      <w:r>
        <w:t>Όμοια για τα σημεία Ε και Β θα έχουμε:</w:t>
      </w:r>
    </w:p>
    <w:p w:rsidR="00814359" w:rsidRPr="006C2930" w:rsidRDefault="00814359" w:rsidP="00B24DA8">
      <w:pPr>
        <w:jc w:val="center"/>
        <w:rPr>
          <w:i/>
          <w:sz w:val="24"/>
          <w:szCs w:val="24"/>
        </w:rPr>
      </w:pP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Β</w:t>
      </w:r>
      <w:r w:rsidRPr="006C2930">
        <w:rPr>
          <w:i/>
          <w:sz w:val="24"/>
          <w:szCs w:val="24"/>
        </w:rPr>
        <w:t>-p</w:t>
      </w:r>
      <w:r w:rsidRPr="006C2930">
        <w:rPr>
          <w:i/>
          <w:sz w:val="24"/>
          <w:szCs w:val="24"/>
          <w:vertAlign w:val="subscript"/>
        </w:rPr>
        <w:t>Ε</w:t>
      </w:r>
      <w:proofErr w:type="spellEnd"/>
      <w:r w:rsidRPr="006C2930">
        <w:rPr>
          <w:i/>
          <w:sz w:val="24"/>
          <w:szCs w:val="24"/>
        </w:rPr>
        <w:t>=ρg∙2h →</w:t>
      </w:r>
    </w:p>
    <w:p w:rsidR="00814359" w:rsidRPr="006C2930" w:rsidRDefault="00814359" w:rsidP="00B24DA8">
      <w:pPr>
        <w:jc w:val="center"/>
        <w:rPr>
          <w:i/>
          <w:sz w:val="24"/>
          <w:szCs w:val="24"/>
        </w:rPr>
      </w:pPr>
      <w:proofErr w:type="spellStart"/>
      <w:r w:rsidRPr="006C2930">
        <w:rPr>
          <w:i/>
          <w:sz w:val="24"/>
          <w:szCs w:val="24"/>
        </w:rPr>
        <w:t>p</w:t>
      </w:r>
      <w:r w:rsidRPr="006C2930">
        <w:rPr>
          <w:i/>
          <w:sz w:val="24"/>
          <w:szCs w:val="24"/>
          <w:vertAlign w:val="subscript"/>
        </w:rPr>
        <w:t>Β</w:t>
      </w:r>
      <w:proofErr w:type="spellEnd"/>
      <w:r w:rsidRPr="006C2930">
        <w:rPr>
          <w:i/>
          <w:sz w:val="24"/>
          <w:szCs w:val="24"/>
        </w:rPr>
        <w:t>=p</w:t>
      </w:r>
      <w:r w:rsidRPr="006C2930">
        <w:rPr>
          <w:i/>
          <w:sz w:val="24"/>
          <w:szCs w:val="24"/>
          <w:vertAlign w:val="subscript"/>
        </w:rPr>
        <w:t>Ε</w:t>
      </w:r>
      <w:r w:rsidRPr="006C2930">
        <w:rPr>
          <w:i/>
          <w:sz w:val="24"/>
          <w:szCs w:val="24"/>
        </w:rPr>
        <w:t>+2ρgh</w:t>
      </w:r>
      <w:r w:rsidR="00B24DA8" w:rsidRPr="006C2930">
        <w:rPr>
          <w:i/>
          <w:sz w:val="24"/>
          <w:szCs w:val="24"/>
        </w:rPr>
        <w:t>=10</w:t>
      </w:r>
      <w:r w:rsidR="00B24DA8" w:rsidRPr="006C2930">
        <w:rPr>
          <w:i/>
          <w:sz w:val="24"/>
          <w:szCs w:val="24"/>
          <w:vertAlign w:val="superscript"/>
        </w:rPr>
        <w:t>5</w:t>
      </w:r>
      <w:r w:rsidR="00B24DA8" w:rsidRPr="006C2930">
        <w:rPr>
          <w:i/>
          <w:sz w:val="24"/>
          <w:szCs w:val="24"/>
        </w:rPr>
        <w:t>Ρα + 2∙1.000∙10∙1Ρα=1,2∙10</w:t>
      </w:r>
      <w:r w:rsidR="00B24DA8" w:rsidRPr="006C2930">
        <w:rPr>
          <w:i/>
          <w:sz w:val="24"/>
          <w:szCs w:val="24"/>
          <w:vertAlign w:val="superscript"/>
        </w:rPr>
        <w:t>5</w:t>
      </w:r>
      <w:r w:rsidR="00B24DA8" w:rsidRPr="006C2930">
        <w:rPr>
          <w:i/>
          <w:sz w:val="24"/>
          <w:szCs w:val="24"/>
        </w:rPr>
        <w:t xml:space="preserve"> </w:t>
      </w:r>
      <w:proofErr w:type="spellStart"/>
      <w:r w:rsidR="00B24DA8" w:rsidRPr="006C2930">
        <w:rPr>
          <w:i/>
          <w:sz w:val="24"/>
          <w:szCs w:val="24"/>
        </w:rPr>
        <w:t>Ρα</w:t>
      </w:r>
      <w:proofErr w:type="spellEnd"/>
    </w:p>
    <w:p w:rsidR="00B24DA8" w:rsidRDefault="007C2F8A" w:rsidP="007C2F8A">
      <w:pPr>
        <w:pStyle w:val="1"/>
      </w:pPr>
      <w:r w:rsidRPr="007C2F8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5032647</wp:posOffset>
            </wp:positionH>
            <wp:positionV relativeFrom="paragraph">
              <wp:posOffset>2903</wp:posOffset>
            </wp:positionV>
            <wp:extent cx="958215" cy="1137285"/>
            <wp:effectExtent l="0" t="0" r="0" b="571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3728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Στο σχήμα έχουν σημειωθεί οι δυνάμεις που το νερό ασκεί στις δύο βάσεις του δοχείου. Για τα μέτρα τους έχουμε:</w:t>
      </w:r>
    </w:p>
    <w:p w:rsidR="007C2F8A" w:rsidRPr="00BE6D99" w:rsidRDefault="007C2F8A" w:rsidP="00BE6D99">
      <w:pPr>
        <w:ind w:left="720"/>
        <w:rPr>
          <w:i/>
          <w:sz w:val="24"/>
          <w:szCs w:val="24"/>
        </w:rPr>
      </w:pPr>
      <w:proofErr w:type="spellStart"/>
      <w:r w:rsidRPr="00BE6D99">
        <w:rPr>
          <w:i/>
          <w:sz w:val="24"/>
          <w:szCs w:val="24"/>
        </w:rPr>
        <w:t>F</w:t>
      </w:r>
      <w:r w:rsidRPr="00BE6D99">
        <w:rPr>
          <w:i/>
          <w:sz w:val="24"/>
          <w:szCs w:val="24"/>
          <w:vertAlign w:val="subscript"/>
        </w:rPr>
        <w:t>αν</w:t>
      </w:r>
      <w:proofErr w:type="spellEnd"/>
      <w:r w:rsidRPr="00BE6D99">
        <w:rPr>
          <w:i/>
          <w:sz w:val="24"/>
          <w:szCs w:val="24"/>
        </w:rPr>
        <w:t>=p</w:t>
      </w:r>
      <w:r w:rsidRPr="00BE6D99">
        <w:rPr>
          <w:i/>
          <w:sz w:val="24"/>
          <w:szCs w:val="24"/>
          <w:vertAlign w:val="subscript"/>
        </w:rPr>
        <w:t>Α</w:t>
      </w:r>
      <w:r w:rsidRPr="00BE6D99">
        <w:rPr>
          <w:i/>
          <w:sz w:val="24"/>
          <w:szCs w:val="24"/>
        </w:rPr>
        <w:t>∙Α</w:t>
      </w:r>
      <w:r w:rsidRPr="00BE6D99">
        <w:rPr>
          <w:i/>
          <w:sz w:val="24"/>
          <w:szCs w:val="24"/>
          <w:vertAlign w:val="subscript"/>
        </w:rPr>
        <w:t>1</w:t>
      </w:r>
      <w:r w:rsidRPr="00BE6D99">
        <w:rPr>
          <w:i/>
          <w:sz w:val="24"/>
          <w:szCs w:val="24"/>
        </w:rPr>
        <w:t>=0,9∙10</w:t>
      </w:r>
      <w:r w:rsidRPr="00BE6D99">
        <w:rPr>
          <w:i/>
          <w:sz w:val="24"/>
          <w:szCs w:val="24"/>
          <w:vertAlign w:val="superscript"/>
        </w:rPr>
        <w:t>5</w:t>
      </w:r>
      <w:r w:rsidRPr="00BE6D99">
        <w:rPr>
          <w:i/>
          <w:sz w:val="24"/>
          <w:szCs w:val="24"/>
        </w:rPr>
        <w:t xml:space="preserve">∙0,4Ν= </w:t>
      </w:r>
      <w:r w:rsidR="00BE6D99" w:rsidRPr="00BE6D99">
        <w:rPr>
          <w:i/>
          <w:sz w:val="24"/>
          <w:szCs w:val="24"/>
        </w:rPr>
        <w:t>3,6∙10</w:t>
      </w:r>
      <w:r w:rsidR="00BE6D99" w:rsidRPr="00BE6D99">
        <w:rPr>
          <w:i/>
          <w:sz w:val="24"/>
          <w:szCs w:val="24"/>
          <w:vertAlign w:val="superscript"/>
        </w:rPr>
        <w:t>4</w:t>
      </w:r>
      <w:r w:rsidR="00BE6D99" w:rsidRPr="00BE6D99">
        <w:rPr>
          <w:i/>
          <w:sz w:val="24"/>
          <w:szCs w:val="24"/>
        </w:rPr>
        <w:t>Ν</w:t>
      </w:r>
    </w:p>
    <w:p w:rsidR="00BE6D99" w:rsidRPr="00BE6D99" w:rsidRDefault="00BE6D99" w:rsidP="00BE6D99">
      <w:pPr>
        <w:ind w:left="720"/>
        <w:rPr>
          <w:i/>
          <w:sz w:val="24"/>
          <w:szCs w:val="24"/>
        </w:rPr>
      </w:pPr>
      <w:proofErr w:type="spellStart"/>
      <w:r w:rsidRPr="00BE6D99">
        <w:rPr>
          <w:i/>
          <w:sz w:val="24"/>
          <w:szCs w:val="24"/>
        </w:rPr>
        <w:t>F</w:t>
      </w:r>
      <w:r w:rsidRPr="00BE6D99">
        <w:rPr>
          <w:i/>
          <w:sz w:val="24"/>
          <w:szCs w:val="24"/>
          <w:vertAlign w:val="subscript"/>
        </w:rPr>
        <w:t>κατ</w:t>
      </w:r>
      <w:proofErr w:type="spellEnd"/>
      <w:r w:rsidRPr="00BE6D99">
        <w:rPr>
          <w:i/>
          <w:sz w:val="24"/>
          <w:szCs w:val="24"/>
        </w:rPr>
        <w:t>=p</w:t>
      </w:r>
      <w:r w:rsidRPr="00BE6D99">
        <w:rPr>
          <w:i/>
          <w:sz w:val="24"/>
          <w:szCs w:val="24"/>
          <w:vertAlign w:val="subscript"/>
        </w:rPr>
        <w:t>Β</w:t>
      </w:r>
      <w:r w:rsidRPr="00BE6D99">
        <w:rPr>
          <w:i/>
          <w:sz w:val="24"/>
          <w:szCs w:val="24"/>
        </w:rPr>
        <w:t>∙Α</w:t>
      </w:r>
      <w:r w:rsidRPr="00BE6D99">
        <w:rPr>
          <w:i/>
          <w:sz w:val="24"/>
          <w:szCs w:val="24"/>
          <w:vertAlign w:val="subscript"/>
        </w:rPr>
        <w:t>1</w:t>
      </w:r>
      <w:r w:rsidRPr="00BE6D99">
        <w:rPr>
          <w:i/>
          <w:sz w:val="24"/>
          <w:szCs w:val="24"/>
        </w:rPr>
        <w:t>= 1,2∙10</w:t>
      </w:r>
      <w:r w:rsidRPr="00BE6D99">
        <w:rPr>
          <w:i/>
          <w:sz w:val="24"/>
          <w:szCs w:val="24"/>
          <w:vertAlign w:val="superscript"/>
        </w:rPr>
        <w:t>5</w:t>
      </w:r>
      <w:r w:rsidRPr="00BE6D99">
        <w:rPr>
          <w:i/>
          <w:sz w:val="24"/>
          <w:szCs w:val="24"/>
        </w:rPr>
        <w:t>∙0,4Ν= 4,8∙10</w:t>
      </w:r>
      <w:r w:rsidRPr="00BE6D99">
        <w:rPr>
          <w:i/>
          <w:sz w:val="24"/>
          <w:szCs w:val="24"/>
          <w:vertAlign w:val="superscript"/>
        </w:rPr>
        <w:t>4</w:t>
      </w:r>
      <w:r w:rsidRPr="00BE6D99">
        <w:rPr>
          <w:i/>
          <w:sz w:val="24"/>
          <w:szCs w:val="24"/>
        </w:rPr>
        <w:t xml:space="preserve"> Ν</w:t>
      </w:r>
    </w:p>
    <w:p w:rsidR="00BE6D99" w:rsidRDefault="00BE6D99" w:rsidP="00BE6D99">
      <w:pPr>
        <w:ind w:left="340"/>
      </w:pPr>
      <w:r>
        <w:t>Η διαφορά τους έχει μέτρο:</w:t>
      </w:r>
    </w:p>
    <w:p w:rsidR="00BE6D99" w:rsidRPr="004F02CD" w:rsidRDefault="006405E1" w:rsidP="00BE6D99">
      <w:pPr>
        <w:jc w:val="center"/>
        <w:rPr>
          <w:i/>
          <w:sz w:val="24"/>
          <w:szCs w:val="24"/>
        </w:rPr>
      </w:pPr>
      <w:r w:rsidRPr="004F02CD">
        <w:rPr>
          <w:i/>
          <w:noProof/>
          <w:sz w:val="24"/>
          <w:szCs w:val="24"/>
        </w:rPr>
        <w:lastRenderedPageBreak/>
        <w:object w:dxaOrig="1440" w:dyaOrig="1440">
          <v:shape id="_x0000_s1028" type="#_x0000_t75" style="position:absolute;left:0;text-align:left;margin-left:400.35pt;margin-top:-.25pt;width:77.15pt;height:165.45pt;z-index:251664384;mso-position-horizontal-relative:margin;mso-position-vertical-relative:margin" filled="t" fillcolor="#ffd966 [1943]">
            <v:imagedata r:id="rId13" o:title=""/>
            <w10:wrap type="square" anchorx="margin" anchory="margin"/>
          </v:shape>
          <o:OLEObject Type="Embed" ProgID="Visio.Drawing.11" ShapeID="_x0000_s1028" DrawAspect="Content" ObjectID="_1639550890" r:id="rId14"/>
        </w:object>
      </w:r>
      <w:proofErr w:type="spellStart"/>
      <w:r w:rsidR="00BE6D99" w:rsidRPr="004F02CD">
        <w:rPr>
          <w:i/>
          <w:sz w:val="24"/>
          <w:szCs w:val="24"/>
        </w:rPr>
        <w:t>F</w:t>
      </w:r>
      <w:r w:rsidR="00BE6D99" w:rsidRPr="004F02CD">
        <w:rPr>
          <w:i/>
          <w:sz w:val="24"/>
          <w:szCs w:val="24"/>
          <w:vertAlign w:val="subscript"/>
        </w:rPr>
        <w:t>κατ</w:t>
      </w:r>
      <w:r w:rsidR="00BE6D99" w:rsidRPr="004F02CD">
        <w:rPr>
          <w:i/>
          <w:sz w:val="24"/>
          <w:szCs w:val="24"/>
        </w:rPr>
        <w:t>-F</w:t>
      </w:r>
      <w:r w:rsidR="00BE6D99" w:rsidRPr="004F02CD">
        <w:rPr>
          <w:i/>
          <w:sz w:val="24"/>
          <w:szCs w:val="24"/>
          <w:vertAlign w:val="subscript"/>
        </w:rPr>
        <w:t>αν</w:t>
      </w:r>
      <w:proofErr w:type="spellEnd"/>
      <w:r w:rsidR="00BE6D99" w:rsidRPr="004F02CD">
        <w:rPr>
          <w:i/>
          <w:sz w:val="24"/>
          <w:szCs w:val="24"/>
        </w:rPr>
        <w:t>=(4,8-3,6)∙10</w:t>
      </w:r>
      <w:r w:rsidR="00BE6D99" w:rsidRPr="004F02CD">
        <w:rPr>
          <w:i/>
          <w:sz w:val="24"/>
          <w:szCs w:val="24"/>
          <w:vertAlign w:val="superscript"/>
        </w:rPr>
        <w:t>4</w:t>
      </w:r>
      <w:r w:rsidR="00BE6D99" w:rsidRPr="004F02CD">
        <w:rPr>
          <w:i/>
          <w:sz w:val="24"/>
          <w:szCs w:val="24"/>
        </w:rPr>
        <w:t>Ν= 12.000 Ν</w:t>
      </w:r>
    </w:p>
    <w:p w:rsidR="005D0685" w:rsidRPr="005D0685" w:rsidRDefault="005D0685" w:rsidP="005D0685">
      <w:pPr>
        <w:ind w:left="340"/>
      </w:pPr>
      <w:r>
        <w:t>Με κατεύθυνση κατακόρυφη προς τα πάνω.</w:t>
      </w:r>
    </w:p>
    <w:p w:rsidR="00BE6D99" w:rsidRDefault="00BE6D99" w:rsidP="00396A72">
      <w:pPr>
        <w:ind w:left="340"/>
      </w:pPr>
      <w:r>
        <w:t>Η παραπάνω διαφορά έχει μέτρο όσο και το βάρος του νερού που περιέχεται στο δοχείο. Πράγματι στο νερό ασκούνται οι</w:t>
      </w:r>
      <w:r w:rsidR="00585B97">
        <w:t xml:space="preserve"> κατακόρυφες</w:t>
      </w:r>
      <w:r>
        <w:t xml:space="preserve"> </w:t>
      </w:r>
      <w:r w:rsidRPr="005D0685">
        <w:rPr>
          <w:b/>
        </w:rPr>
        <w:t>αντιδράσεις</w:t>
      </w:r>
      <w:r>
        <w:t xml:space="preserve"> των </w:t>
      </w:r>
      <w:proofErr w:type="spellStart"/>
      <w:r>
        <w:t>F</w:t>
      </w:r>
      <w:r>
        <w:rPr>
          <w:vertAlign w:val="subscript"/>
        </w:rPr>
        <w:t>αν</w:t>
      </w:r>
      <w:proofErr w:type="spellEnd"/>
      <w:r>
        <w:t xml:space="preserve"> και </w:t>
      </w:r>
      <w:proofErr w:type="spellStart"/>
      <w:r>
        <w:t>F</w:t>
      </w:r>
      <w:r>
        <w:rPr>
          <w:vertAlign w:val="subscript"/>
        </w:rPr>
        <w:t>κατ</w:t>
      </w:r>
      <w:proofErr w:type="spellEnd"/>
      <w:r w:rsidR="00396A72">
        <w:t>, από τις δύο βάσει</w:t>
      </w:r>
      <w:r w:rsidR="00585B97">
        <w:t>ς</w:t>
      </w:r>
      <w:r w:rsidR="00396A72">
        <w:t xml:space="preserve"> και το βάρος, όπως έχουν σχεδιαστεί στο διπλανό σχήμα (στο νερό ασκούνται και οριζόντιες δυνάμεις από την </w:t>
      </w:r>
      <w:r w:rsidR="00585B97">
        <w:t>παράπλευρη</w:t>
      </w:r>
      <w:r w:rsidR="00396A72">
        <w:t xml:space="preserve"> </w:t>
      </w:r>
      <w:r w:rsidR="00585B97">
        <w:t>επιφάνεια του δοχείου, αλλά η συνισταμένη τους είναι μηδενική)</w:t>
      </w:r>
      <w:r w:rsidR="00396A72">
        <w:t>. Από την ισορροπία του νερού παίρνουμε:</w:t>
      </w:r>
    </w:p>
    <w:p w:rsidR="00396A72" w:rsidRPr="005D0685" w:rsidRDefault="00396A72" w:rsidP="00B06CC3">
      <w:pPr>
        <w:ind w:left="340"/>
        <w:jc w:val="center"/>
      </w:pPr>
      <w:r w:rsidRPr="00B06CC3">
        <w:rPr>
          <w:i/>
        </w:rPr>
        <w:t>ΣF=0</w:t>
      </w:r>
      <w:r>
        <w:t xml:space="preserve"> → </w:t>
      </w:r>
      <w:r w:rsidR="00585B97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F΄</m:t>
            </m:r>
          </m:e>
          <m:sub>
            <m:r>
              <w:rPr>
                <w:rFonts w:ascii="Cambria Math" w:hAnsi="Cambria Math"/>
              </w:rPr>
              <m:t>κατ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F΄</m:t>
            </m:r>
          </m:e>
          <m:sub>
            <m:r>
              <w:rPr>
                <w:rFonts w:ascii="Cambria Math" w:hAnsi="Cambria Math"/>
              </w:rPr>
              <m:t>aν</m:t>
            </m:r>
          </m:sub>
        </m:sSub>
        <m:r>
          <w:rPr>
            <w:rFonts w:ascii="Cambria Math" w:hAnsi="Cambria Math"/>
          </w:rPr>
          <m:t>+</m:t>
        </m:r>
        <m:r>
          <w:rPr>
            <w:rFonts w:ascii="Cambria Math" w:hAnsi="Cambria Math"/>
            <w:lang w:val="en-US"/>
          </w:rPr>
          <m:t>w</m:t>
        </m:r>
        <m:r>
          <w:rPr>
            <w:rFonts w:ascii="Cambria Math" w:hAnsi="Cambria Math"/>
          </w:rPr>
          <m:t>→</m:t>
        </m:r>
      </m:oMath>
    </w:p>
    <w:p w:rsidR="00B06CC3" w:rsidRPr="00B06CC3" w:rsidRDefault="00B06CC3" w:rsidP="00396A72">
      <w:pPr>
        <w:ind w:left="340"/>
        <w:rPr>
          <w:i/>
        </w:rPr>
      </w:pPr>
      <m:oMathPara>
        <m:oMath>
          <m:r>
            <w:rPr>
              <w:rFonts w:ascii="Cambria Math" w:hAnsi="Cambria Math"/>
              <w:lang w:val="en-US"/>
            </w:rPr>
            <m:t>w=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F΄</m:t>
              </m:r>
            </m:e>
            <m:sub>
              <m:r>
                <w:rPr>
                  <w:rFonts w:ascii="Cambria Math" w:hAnsi="Cambria Math"/>
                </w:rPr>
                <m:t>κατ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F΄</m:t>
              </m:r>
            </m:e>
            <m:sub>
              <m:r>
                <w:rPr>
                  <w:rFonts w:ascii="Cambria Math" w:hAnsi="Cambria Math"/>
                </w:rPr>
                <m:t>aν</m:t>
              </m:r>
            </m:sub>
          </m:sSub>
          <m:r>
            <w:rPr>
              <w:rFonts w:ascii="Cambria Math" w:hAnsi="Cambria Math"/>
            </w:rPr>
            <m:t>=12.000N</m:t>
          </m:r>
        </m:oMath>
      </m:oMathPara>
    </w:p>
    <w:p w:rsidR="00B06CC3" w:rsidRDefault="00B06CC3" w:rsidP="00B06CC3">
      <w:pPr>
        <w:ind w:left="340"/>
      </w:pPr>
      <w:r>
        <w:t>Άλλωστε το βάρος του νερού υπολογίζεται ίσο με:</w:t>
      </w:r>
    </w:p>
    <w:p w:rsidR="00B06CC3" w:rsidRPr="00B06CC3" w:rsidRDefault="00B06CC3" w:rsidP="00B06CC3">
      <w:pPr>
        <w:jc w:val="center"/>
        <w:rPr>
          <w:i/>
          <w:sz w:val="24"/>
          <w:szCs w:val="24"/>
        </w:rPr>
      </w:pPr>
      <w:bookmarkStart w:id="0" w:name="_GoBack"/>
      <w:bookmarkEnd w:id="0"/>
      <w:r w:rsidRPr="00B06CC3">
        <w:rPr>
          <w:i/>
          <w:sz w:val="24"/>
          <w:szCs w:val="24"/>
        </w:rPr>
        <w:t>w=</w:t>
      </w:r>
      <w:proofErr w:type="spellStart"/>
      <w:r w:rsidRPr="00B06CC3">
        <w:rPr>
          <w:i/>
          <w:sz w:val="24"/>
          <w:szCs w:val="24"/>
        </w:rPr>
        <w:t>mg</w:t>
      </w:r>
      <w:proofErr w:type="spellEnd"/>
      <w:r w:rsidRPr="00B06CC3">
        <w:rPr>
          <w:i/>
          <w:sz w:val="24"/>
          <w:szCs w:val="24"/>
        </w:rPr>
        <w:t>=</w:t>
      </w:r>
      <w:proofErr w:type="spellStart"/>
      <w:r w:rsidRPr="00B06CC3">
        <w:rPr>
          <w:i/>
          <w:sz w:val="24"/>
          <w:szCs w:val="24"/>
        </w:rPr>
        <w:t>ρ∙V∙g</w:t>
      </w:r>
      <w:proofErr w:type="spellEnd"/>
      <w:r w:rsidRPr="00B06CC3">
        <w:rPr>
          <w:i/>
          <w:sz w:val="24"/>
          <w:szCs w:val="24"/>
        </w:rPr>
        <w:t>=ρ∙Α</w:t>
      </w:r>
      <w:r w:rsidRPr="00B06CC3">
        <w:rPr>
          <w:i/>
          <w:sz w:val="24"/>
          <w:szCs w:val="24"/>
          <w:vertAlign w:val="subscript"/>
        </w:rPr>
        <w:t>1</w:t>
      </w:r>
      <w:r w:rsidRPr="00B06CC3">
        <w:rPr>
          <w:i/>
          <w:sz w:val="24"/>
          <w:szCs w:val="24"/>
        </w:rPr>
        <w:t>∙3h∙g=1.000∙0,4∙3∙10Ν=12.000Ν</w:t>
      </w:r>
    </w:p>
    <w:p w:rsidR="00B06CC3" w:rsidRDefault="00627B7D" w:rsidP="00C706FA">
      <w:pPr>
        <w:pStyle w:val="1"/>
      </w:pPr>
      <w:r w:rsidRPr="00627B7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5061585</wp:posOffset>
            </wp:positionH>
            <wp:positionV relativeFrom="paragraph">
              <wp:posOffset>24130</wp:posOffset>
            </wp:positionV>
            <wp:extent cx="999490" cy="564515"/>
            <wp:effectExtent l="0" t="0" r="0" b="698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564515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Στο κάτω έμβολο, εκτός από τη δύναμη από την ατμόσφαιρα και από το υγρό, για την ισορροπία του εμβόλου, επιβάλλεται να ασκήσουμε και μια επιπλέον οριζόντια δύναμη F</w:t>
      </w:r>
      <w:r>
        <w:rPr>
          <w:vertAlign w:val="subscript"/>
        </w:rPr>
        <w:t>1</w:t>
      </w:r>
      <w:r>
        <w:t>, όπως φαίνεται στο διπλανό σχήμα.</w:t>
      </w:r>
    </w:p>
    <w:p w:rsidR="00627B7D" w:rsidRPr="00FE0419" w:rsidRDefault="00627B7D" w:rsidP="00FE0419">
      <w:pPr>
        <w:jc w:val="center"/>
        <w:rPr>
          <w:i/>
          <w:sz w:val="24"/>
          <w:szCs w:val="24"/>
        </w:rPr>
      </w:pPr>
      <w:r w:rsidRPr="00FE0419">
        <w:rPr>
          <w:i/>
          <w:sz w:val="24"/>
          <w:szCs w:val="24"/>
        </w:rPr>
        <w:t xml:space="preserve">ΣF=0 → </w:t>
      </w:r>
      <w:proofErr w:type="spellStart"/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υγ</w:t>
      </w:r>
      <w:proofErr w:type="spellEnd"/>
      <w:r w:rsidRPr="00FE0419">
        <w:rPr>
          <w:i/>
          <w:sz w:val="24"/>
          <w:szCs w:val="24"/>
        </w:rPr>
        <w:t>=</w:t>
      </w:r>
      <w:proofErr w:type="spellStart"/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ατμ</w:t>
      </w:r>
      <w:proofErr w:type="spellEnd"/>
      <w:r w:rsidRPr="00FE0419">
        <w:rPr>
          <w:i/>
          <w:sz w:val="24"/>
          <w:szCs w:val="24"/>
        </w:rPr>
        <w:t xml:space="preserve"> +F</w:t>
      </w:r>
      <w:r w:rsidRPr="00FE0419">
        <w:rPr>
          <w:i/>
          <w:sz w:val="24"/>
          <w:szCs w:val="24"/>
          <w:vertAlign w:val="subscript"/>
        </w:rPr>
        <w:t>1</w:t>
      </w:r>
      <w:r w:rsidRPr="00FE0419">
        <w:rPr>
          <w:i/>
          <w:sz w:val="24"/>
          <w:szCs w:val="24"/>
        </w:rPr>
        <w:t xml:space="preserve"> → F</w:t>
      </w:r>
      <w:r w:rsidRPr="00FE0419">
        <w:rPr>
          <w:i/>
          <w:sz w:val="24"/>
          <w:szCs w:val="24"/>
          <w:vertAlign w:val="subscript"/>
        </w:rPr>
        <w:t>1</w:t>
      </w:r>
      <w:r w:rsidRPr="00FE0419">
        <w:rPr>
          <w:i/>
          <w:sz w:val="24"/>
          <w:szCs w:val="24"/>
        </w:rPr>
        <w:t xml:space="preserve">=  </w:t>
      </w:r>
      <w:proofErr w:type="spellStart"/>
      <w:r w:rsidRPr="00FE0419">
        <w:rPr>
          <w:i/>
          <w:sz w:val="24"/>
          <w:szCs w:val="24"/>
        </w:rPr>
        <w:t>p</w:t>
      </w:r>
      <w:r w:rsidRPr="00FE0419">
        <w:rPr>
          <w:i/>
          <w:sz w:val="24"/>
          <w:szCs w:val="24"/>
          <w:vertAlign w:val="subscript"/>
        </w:rPr>
        <w:t>Δ</w:t>
      </w:r>
      <w:r w:rsidRPr="00FE0419">
        <w:rPr>
          <w:i/>
          <w:sz w:val="24"/>
          <w:szCs w:val="24"/>
        </w:rPr>
        <w:t>∙Α-p</w:t>
      </w:r>
      <w:r w:rsidRPr="00FE0419">
        <w:rPr>
          <w:i/>
          <w:sz w:val="24"/>
          <w:szCs w:val="24"/>
          <w:vertAlign w:val="subscript"/>
        </w:rPr>
        <w:t>ατμ</w:t>
      </w:r>
      <w:r w:rsidRPr="00FE0419">
        <w:rPr>
          <w:i/>
          <w:sz w:val="24"/>
          <w:szCs w:val="24"/>
        </w:rPr>
        <w:t>∙Α</w:t>
      </w:r>
      <w:proofErr w:type="spellEnd"/>
      <w:r w:rsidRPr="00FE0419">
        <w:rPr>
          <w:i/>
          <w:sz w:val="24"/>
          <w:szCs w:val="24"/>
        </w:rPr>
        <w:t xml:space="preserve"> →</w:t>
      </w:r>
    </w:p>
    <w:p w:rsidR="00627B7D" w:rsidRDefault="00627B7D" w:rsidP="00FE0419">
      <w:pPr>
        <w:ind w:left="340"/>
      </w:pPr>
      <w:r>
        <w:t>Όμως για την πίεση στην αριστερή πλευρά του πλαισίου (σημείο Δ, όπου λόγω μικρού εμβαδού θεωρούμε ότι έχουμε την ίδια πίεση σε κάθε σημείο) έχουμε:</w:t>
      </w:r>
    </w:p>
    <w:p w:rsidR="00627B7D" w:rsidRDefault="00627B7D" w:rsidP="00FE0419">
      <w:pPr>
        <w:jc w:val="center"/>
      </w:pPr>
      <w:proofErr w:type="spellStart"/>
      <w:r w:rsidRPr="00FE0419">
        <w:rPr>
          <w:i/>
          <w:sz w:val="24"/>
          <w:szCs w:val="24"/>
        </w:rPr>
        <w:t>p</w:t>
      </w:r>
      <w:r w:rsidRPr="00FE0419">
        <w:rPr>
          <w:i/>
          <w:sz w:val="24"/>
          <w:szCs w:val="24"/>
          <w:vertAlign w:val="subscript"/>
        </w:rPr>
        <w:t>Δ</w:t>
      </w:r>
      <w:r w:rsidRPr="00FE0419">
        <w:rPr>
          <w:i/>
          <w:sz w:val="24"/>
          <w:szCs w:val="24"/>
        </w:rPr>
        <w:t>-p</w:t>
      </w:r>
      <w:r w:rsidRPr="00FE0419">
        <w:rPr>
          <w:i/>
          <w:sz w:val="24"/>
          <w:szCs w:val="24"/>
          <w:vertAlign w:val="subscript"/>
        </w:rPr>
        <w:t>Ε</w:t>
      </w:r>
      <w:proofErr w:type="spellEnd"/>
      <w:r w:rsidRPr="00FE0419">
        <w:rPr>
          <w:i/>
          <w:sz w:val="24"/>
          <w:szCs w:val="24"/>
        </w:rPr>
        <w:t>=</w:t>
      </w:r>
      <w:proofErr w:type="spellStart"/>
      <w:r w:rsidRPr="00FE0419">
        <w:rPr>
          <w:i/>
          <w:sz w:val="24"/>
          <w:szCs w:val="24"/>
        </w:rPr>
        <w:t>ρgh</w:t>
      </w:r>
      <w:proofErr w:type="spellEnd"/>
      <w:r w:rsidRPr="00FE0419">
        <w:rPr>
          <w:i/>
          <w:sz w:val="24"/>
          <w:szCs w:val="24"/>
        </w:rPr>
        <w:t xml:space="preserve"> → </w:t>
      </w:r>
      <w:proofErr w:type="spellStart"/>
      <w:r w:rsidRPr="00FE0419">
        <w:rPr>
          <w:i/>
          <w:sz w:val="24"/>
          <w:szCs w:val="24"/>
        </w:rPr>
        <w:t>p</w:t>
      </w:r>
      <w:r w:rsidR="00FE0419">
        <w:rPr>
          <w:i/>
          <w:sz w:val="24"/>
          <w:szCs w:val="24"/>
          <w:vertAlign w:val="subscript"/>
        </w:rPr>
        <w:t>Δ</w:t>
      </w:r>
      <w:proofErr w:type="spellEnd"/>
      <w:r w:rsidRPr="00FE0419">
        <w:rPr>
          <w:i/>
          <w:sz w:val="24"/>
          <w:szCs w:val="24"/>
        </w:rPr>
        <w:t>=</w:t>
      </w:r>
      <w:proofErr w:type="spellStart"/>
      <w:r w:rsidRPr="00FE0419">
        <w:rPr>
          <w:i/>
          <w:sz w:val="24"/>
          <w:szCs w:val="24"/>
        </w:rPr>
        <w:t>p</w:t>
      </w:r>
      <w:r w:rsidR="00FE0419" w:rsidRPr="00FE0419">
        <w:rPr>
          <w:i/>
          <w:sz w:val="24"/>
          <w:szCs w:val="24"/>
          <w:vertAlign w:val="subscript"/>
        </w:rPr>
        <w:t>ατμ</w:t>
      </w:r>
      <w:r w:rsidR="00FE0419" w:rsidRPr="00FE0419">
        <w:rPr>
          <w:i/>
          <w:sz w:val="24"/>
          <w:szCs w:val="24"/>
        </w:rPr>
        <w:t>+ρgh</w:t>
      </w:r>
      <w:proofErr w:type="spellEnd"/>
      <w:r w:rsidR="00FE0419" w:rsidRPr="00FE0419">
        <w:rPr>
          <w:i/>
          <w:sz w:val="24"/>
          <w:szCs w:val="24"/>
        </w:rPr>
        <w:t>,</w:t>
      </w:r>
      <w:r w:rsidR="00FE0419">
        <w:t xml:space="preserve"> οπότε</w:t>
      </w:r>
    </w:p>
    <w:p w:rsidR="00FE0419" w:rsidRPr="00FE0419" w:rsidRDefault="00FE0419" w:rsidP="00FE0419">
      <w:pPr>
        <w:jc w:val="center"/>
        <w:rPr>
          <w:i/>
          <w:sz w:val="24"/>
          <w:szCs w:val="24"/>
        </w:rPr>
      </w:pPr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1</w:t>
      </w:r>
      <w:r w:rsidRPr="00FE0419">
        <w:rPr>
          <w:i/>
          <w:sz w:val="24"/>
          <w:szCs w:val="24"/>
        </w:rPr>
        <w:t>=(</w:t>
      </w:r>
      <w:proofErr w:type="spellStart"/>
      <w:r w:rsidRPr="00FE0419">
        <w:rPr>
          <w:i/>
          <w:sz w:val="24"/>
          <w:szCs w:val="24"/>
        </w:rPr>
        <w:t>p</w:t>
      </w:r>
      <w:r w:rsidRPr="00FE0419">
        <w:rPr>
          <w:i/>
          <w:sz w:val="24"/>
          <w:szCs w:val="24"/>
          <w:vertAlign w:val="subscript"/>
        </w:rPr>
        <w:t>ατμ</w:t>
      </w:r>
      <w:r w:rsidRPr="00FE0419">
        <w:rPr>
          <w:i/>
          <w:sz w:val="24"/>
          <w:szCs w:val="24"/>
        </w:rPr>
        <w:t>+ρgh-p</w:t>
      </w:r>
      <w:r w:rsidRPr="00FE0419">
        <w:rPr>
          <w:i/>
          <w:sz w:val="24"/>
          <w:szCs w:val="24"/>
          <w:vertAlign w:val="subscript"/>
        </w:rPr>
        <w:t>ατμ</w:t>
      </w:r>
      <w:proofErr w:type="spellEnd"/>
      <w:r w:rsidRPr="00FE0419">
        <w:rPr>
          <w:i/>
          <w:sz w:val="24"/>
          <w:szCs w:val="24"/>
        </w:rPr>
        <w:t xml:space="preserve">)∙Α= </w:t>
      </w:r>
      <w:proofErr w:type="spellStart"/>
      <w:r w:rsidRPr="00FE0419">
        <w:rPr>
          <w:i/>
          <w:sz w:val="24"/>
          <w:szCs w:val="24"/>
        </w:rPr>
        <w:t>ρghΑ</w:t>
      </w:r>
      <w:proofErr w:type="spellEnd"/>
      <w:r w:rsidRPr="00FE0419">
        <w:rPr>
          <w:i/>
          <w:sz w:val="24"/>
          <w:szCs w:val="24"/>
        </w:rPr>
        <w:t>=1.000∙10∙1∙</w:t>
      </w:r>
      <w:r>
        <w:rPr>
          <w:i/>
          <w:sz w:val="24"/>
          <w:szCs w:val="24"/>
        </w:rPr>
        <w:t>5</w:t>
      </w:r>
      <w:r w:rsidRPr="00FE0419">
        <w:rPr>
          <w:i/>
          <w:sz w:val="24"/>
          <w:szCs w:val="24"/>
        </w:rPr>
        <w:t>∙10</w:t>
      </w:r>
      <w:r w:rsidRPr="00FE0419">
        <w:rPr>
          <w:i/>
          <w:sz w:val="24"/>
          <w:szCs w:val="24"/>
          <w:vertAlign w:val="superscript"/>
        </w:rPr>
        <w:t>-4</w:t>
      </w:r>
      <w:r w:rsidRPr="00FE0419">
        <w:rPr>
          <w:i/>
          <w:sz w:val="24"/>
          <w:szCs w:val="24"/>
        </w:rPr>
        <w:t>Ν=</w:t>
      </w:r>
      <w:r>
        <w:rPr>
          <w:i/>
          <w:sz w:val="24"/>
          <w:szCs w:val="24"/>
        </w:rPr>
        <w:t xml:space="preserve">5 </w:t>
      </w:r>
      <w:r w:rsidRPr="00FE0419">
        <w:rPr>
          <w:i/>
          <w:sz w:val="24"/>
          <w:szCs w:val="24"/>
        </w:rPr>
        <w:t>Ν</w:t>
      </w:r>
    </w:p>
    <w:p w:rsidR="00627B7D" w:rsidRDefault="00A3596F" w:rsidP="00A3596F">
      <w:pPr>
        <w:pStyle w:val="1"/>
      </w:pPr>
      <w:r w:rsidRPr="00A3596F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25624</wp:posOffset>
            </wp:positionV>
            <wp:extent cx="1223645" cy="1102360"/>
            <wp:effectExtent l="0" t="0" r="0" b="254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02360"/>
                    </a:xfrm>
                    <a:prstGeom prst="rect">
                      <a:avLst/>
                    </a:prstGeom>
                    <a:solidFill>
                      <a:schemeClr val="accent4">
                        <a:lumMod val="60000"/>
                        <a:lumOff val="4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Στο σχήμα έχουν σχεδιαστεί οι δυνάμεις σ τα δύο έμβολα. Από την ισορροπία του κάτω εμβόλου παίρνουμε:</w:t>
      </w:r>
    </w:p>
    <w:p w:rsidR="00A3596F" w:rsidRDefault="00A3596F" w:rsidP="00B93DC7">
      <w:pPr>
        <w:jc w:val="center"/>
      </w:pPr>
      <w:r w:rsidRPr="00FE0419">
        <w:rPr>
          <w:i/>
          <w:sz w:val="24"/>
          <w:szCs w:val="24"/>
        </w:rPr>
        <w:t xml:space="preserve">ΣF=0 → </w:t>
      </w:r>
      <w:proofErr w:type="spellStart"/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υγ</w:t>
      </w:r>
      <w:r>
        <w:rPr>
          <w:i/>
          <w:sz w:val="24"/>
          <w:szCs w:val="24"/>
          <w:vertAlign w:val="subscript"/>
        </w:rPr>
        <w:t>,Δ</w:t>
      </w:r>
      <w:proofErr w:type="spellEnd"/>
      <w:r w:rsidRPr="00FE0419">
        <w:rPr>
          <w:i/>
          <w:sz w:val="24"/>
          <w:szCs w:val="24"/>
        </w:rPr>
        <w:t>=</w:t>
      </w:r>
      <w:proofErr w:type="spellStart"/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ατμ</w:t>
      </w:r>
      <w:proofErr w:type="spellEnd"/>
      <w:r w:rsidRPr="00FE0419">
        <w:rPr>
          <w:i/>
          <w:sz w:val="24"/>
          <w:szCs w:val="24"/>
        </w:rPr>
        <w:t xml:space="preserve"> +F</w:t>
      </w:r>
      <w:r w:rsidRPr="00FE0419"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>΄</w:t>
      </w:r>
      <w:r w:rsidRPr="00FE0419">
        <w:rPr>
          <w:i/>
          <w:sz w:val="24"/>
          <w:szCs w:val="24"/>
        </w:rPr>
        <w:t xml:space="preserve"> →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Δ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ατμ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΄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="00B93DC7" w:rsidRPr="00B93DC7">
        <w:rPr>
          <w:i/>
          <w:sz w:val="24"/>
          <w:szCs w:val="24"/>
        </w:rPr>
        <w:t xml:space="preserve">   </w:t>
      </w:r>
      <w:r w:rsidR="00B93DC7" w:rsidRPr="00B93DC7">
        <w:t>(1)</w:t>
      </w:r>
    </w:p>
    <w:p w:rsidR="00B93DC7" w:rsidRDefault="00B93DC7" w:rsidP="00EF3CB6">
      <w:pPr>
        <w:ind w:left="340"/>
      </w:pPr>
      <w:r>
        <w:t>Με την ίδια λογική, για το πάνω έμβολο, θα έχουμε:</w:t>
      </w:r>
    </w:p>
    <w:p w:rsidR="00B93DC7" w:rsidRDefault="00B93DC7" w:rsidP="00B93DC7">
      <w:pPr>
        <w:jc w:val="center"/>
      </w:pPr>
      <w:r w:rsidRPr="00FE0419">
        <w:rPr>
          <w:i/>
          <w:sz w:val="24"/>
          <w:szCs w:val="24"/>
        </w:rPr>
        <w:t xml:space="preserve">ΣF=0 → </w:t>
      </w:r>
      <w:proofErr w:type="spellStart"/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υγ</w:t>
      </w:r>
      <w:r>
        <w:rPr>
          <w:i/>
          <w:sz w:val="24"/>
          <w:szCs w:val="24"/>
          <w:vertAlign w:val="subscript"/>
        </w:rPr>
        <w:t>,Ε</w:t>
      </w:r>
      <w:proofErr w:type="spellEnd"/>
      <w:r w:rsidRPr="00FE0419">
        <w:rPr>
          <w:i/>
          <w:sz w:val="24"/>
          <w:szCs w:val="24"/>
        </w:rPr>
        <w:t>=</w:t>
      </w:r>
      <w:proofErr w:type="spellStart"/>
      <w:r w:rsidRPr="00FE0419">
        <w:rPr>
          <w:i/>
          <w:sz w:val="24"/>
          <w:szCs w:val="24"/>
        </w:rPr>
        <w:t>F</w:t>
      </w:r>
      <w:r w:rsidRPr="00FE0419">
        <w:rPr>
          <w:i/>
          <w:sz w:val="24"/>
          <w:szCs w:val="24"/>
          <w:vertAlign w:val="subscript"/>
        </w:rPr>
        <w:t>ατμ</w:t>
      </w:r>
      <w:proofErr w:type="spellEnd"/>
      <w:r w:rsidRPr="00FE0419">
        <w:rPr>
          <w:i/>
          <w:sz w:val="24"/>
          <w:szCs w:val="24"/>
        </w:rPr>
        <w:t xml:space="preserve"> +F →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Ε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ατμ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B93DC7">
        <w:rPr>
          <w:i/>
          <w:sz w:val="24"/>
          <w:szCs w:val="24"/>
        </w:rPr>
        <w:t xml:space="preserve">   </w:t>
      </w:r>
      <w:r w:rsidRPr="00B93DC7">
        <w:t>(2)</w:t>
      </w:r>
    </w:p>
    <w:p w:rsidR="00B93DC7" w:rsidRDefault="00B93DC7" w:rsidP="00EF3CB6">
      <w:pPr>
        <w:ind w:left="340"/>
      </w:pPr>
      <w:r>
        <w:t>Ενώ οι πιέσεις στα σημεία Δ και Ε συνδέονται με την σχέση:</w:t>
      </w:r>
    </w:p>
    <w:p w:rsidR="00B93DC7" w:rsidRDefault="00B93DC7" w:rsidP="00B93DC7">
      <w:pPr>
        <w:jc w:val="center"/>
      </w:pPr>
      <w:proofErr w:type="spellStart"/>
      <w:r w:rsidRPr="00EF3CB6">
        <w:rPr>
          <w:i/>
          <w:sz w:val="24"/>
          <w:szCs w:val="24"/>
        </w:rPr>
        <w:t>p</w:t>
      </w:r>
      <w:r w:rsidRPr="00EF3CB6">
        <w:rPr>
          <w:i/>
          <w:sz w:val="24"/>
          <w:szCs w:val="24"/>
          <w:vertAlign w:val="subscript"/>
        </w:rPr>
        <w:t>Δ</w:t>
      </w:r>
      <w:r w:rsidRPr="00EF3CB6">
        <w:rPr>
          <w:i/>
          <w:sz w:val="24"/>
          <w:szCs w:val="24"/>
        </w:rPr>
        <w:t>-p</w:t>
      </w:r>
      <w:r w:rsidRPr="00EF3CB6">
        <w:rPr>
          <w:i/>
          <w:sz w:val="24"/>
          <w:szCs w:val="24"/>
          <w:vertAlign w:val="subscript"/>
        </w:rPr>
        <w:t>Ε</w:t>
      </w:r>
      <w:proofErr w:type="spellEnd"/>
      <w:r w:rsidRPr="00EF3CB6">
        <w:rPr>
          <w:i/>
          <w:sz w:val="24"/>
          <w:szCs w:val="24"/>
        </w:rPr>
        <w:t>=</w:t>
      </w:r>
      <w:proofErr w:type="spellStart"/>
      <w:r w:rsidRPr="00EF3CB6">
        <w:rPr>
          <w:i/>
          <w:sz w:val="24"/>
          <w:szCs w:val="24"/>
        </w:rPr>
        <w:t>ρgh</w:t>
      </w:r>
      <w:proofErr w:type="spellEnd"/>
      <w:r>
        <w:t xml:space="preserve">  (3)</w:t>
      </w:r>
    </w:p>
    <w:p w:rsidR="00B93DC7" w:rsidRDefault="005347F0" w:rsidP="005347F0">
      <w:pPr>
        <w:ind w:left="340"/>
      </w:pPr>
      <w:r>
        <w:t>Με αφαίρεση των (1) και (2) και με τη βοήθεια της (3) παίρνουμε:</w:t>
      </w:r>
    </w:p>
    <w:p w:rsidR="005347F0" w:rsidRDefault="005347F0" w:rsidP="00EF3CB6">
      <w:pPr>
        <w:ind w:left="340"/>
        <w:jc w:val="center"/>
        <w:rPr>
          <w:i/>
          <w:sz w:val="24"/>
          <w:szCs w:val="24"/>
          <w:lang w:val="en-US"/>
        </w:rPr>
      </w:pPr>
      <m:oMath>
        <m:r>
          <w:rPr>
            <w:rFonts w:ascii="Cambria Math" w:hAnsi="Cambria Math"/>
            <w:sz w:val="24"/>
            <w:szCs w:val="24"/>
          </w:rPr>
          <m:t>ρ</m:t>
        </m:r>
        <m:r>
          <w:rPr>
            <w:rFonts w:ascii="Cambria Math" w:hAnsi="Cambria Math"/>
            <w:sz w:val="24"/>
            <w:szCs w:val="24"/>
            <w:lang w:val="en-US"/>
          </w:rPr>
          <m:t>gh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΄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  <m:r>
          <w:rPr>
            <w:rFonts w:asci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B93DC7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  <w:lang w:val="en-US"/>
        </w:rPr>
        <w:t>→</w:t>
      </w:r>
    </w:p>
    <w:p w:rsidR="005347F0" w:rsidRPr="00EF3CB6" w:rsidRDefault="005347F0" w:rsidP="005347F0">
      <w:pPr>
        <w:ind w:left="340"/>
        <w:rPr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΄-ρ</m:t>
          </m:r>
          <m:r>
            <w:rPr>
              <w:rFonts w:ascii="Cambria Math" w:hAnsi="Cambria Math"/>
              <w:sz w:val="24"/>
              <w:szCs w:val="24"/>
              <w:lang w:val="en-US"/>
            </w:rPr>
            <m:t>ghA=8N-1.000∙10∙1∙5∙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-4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>N=3N</m:t>
          </m:r>
        </m:oMath>
      </m:oMathPara>
    </w:p>
    <w:p w:rsidR="00EF3CB6" w:rsidRPr="005347F0" w:rsidRDefault="00EF3CB6" w:rsidP="00EF3CB6">
      <w:pPr>
        <w:ind w:left="340"/>
        <w:jc w:val="right"/>
        <w:rPr>
          <w:i/>
          <w:lang w:val="en-US"/>
        </w:rPr>
      </w:pPr>
      <w:r w:rsidRPr="00EF3CB6">
        <w:rPr>
          <w:b/>
          <w:i/>
          <w:color w:val="0070C0"/>
          <w:sz w:val="24"/>
          <w:szCs w:val="24"/>
          <w:lang w:val="en-US"/>
        </w:rPr>
        <w:t>dmargaris@gmail.com</w:t>
      </w:r>
    </w:p>
    <w:sectPr w:rsidR="00EF3CB6" w:rsidRPr="005347F0" w:rsidSect="00465D8E">
      <w:headerReference w:type="default" r:id="rId17"/>
      <w:footerReference w:type="default" r:id="rId1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5E1" w:rsidRDefault="006405E1">
      <w:pPr>
        <w:spacing w:after="0" w:line="240" w:lineRule="auto"/>
      </w:pPr>
      <w:r>
        <w:separator/>
      </w:r>
    </w:p>
  </w:endnote>
  <w:endnote w:type="continuationSeparator" w:id="0">
    <w:p w:rsidR="006405E1" w:rsidRDefault="0064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5E1" w:rsidRDefault="006405E1">
      <w:pPr>
        <w:spacing w:after="0" w:line="240" w:lineRule="auto"/>
      </w:pPr>
      <w:r>
        <w:separator/>
      </w:r>
    </w:p>
  </w:footnote>
  <w:footnote w:type="continuationSeparator" w:id="0">
    <w:p w:rsidR="006405E1" w:rsidRDefault="0064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AB5554">
      <w:rPr>
        <w:i/>
      </w:rPr>
      <w:t>Ρευστά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5D6"/>
    <w:multiLevelType w:val="hybridMultilevel"/>
    <w:tmpl w:val="D89C53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9"/>
    <w:rsid w:val="00021DF9"/>
    <w:rsid w:val="00057E1D"/>
    <w:rsid w:val="00067AFD"/>
    <w:rsid w:val="00075A64"/>
    <w:rsid w:val="000A5A2D"/>
    <w:rsid w:val="000C34FC"/>
    <w:rsid w:val="001243CD"/>
    <w:rsid w:val="00151E09"/>
    <w:rsid w:val="001764F7"/>
    <w:rsid w:val="001C6F41"/>
    <w:rsid w:val="00222672"/>
    <w:rsid w:val="003238FF"/>
    <w:rsid w:val="00334BD8"/>
    <w:rsid w:val="00342B66"/>
    <w:rsid w:val="00392FDE"/>
    <w:rsid w:val="00396A72"/>
    <w:rsid w:val="003B4900"/>
    <w:rsid w:val="003D2058"/>
    <w:rsid w:val="003D5E6E"/>
    <w:rsid w:val="0041752B"/>
    <w:rsid w:val="00421A86"/>
    <w:rsid w:val="0044454D"/>
    <w:rsid w:val="00465D8E"/>
    <w:rsid w:val="004F02CD"/>
    <w:rsid w:val="004F7518"/>
    <w:rsid w:val="005347F0"/>
    <w:rsid w:val="00572886"/>
    <w:rsid w:val="00585B97"/>
    <w:rsid w:val="005C059F"/>
    <w:rsid w:val="005D0685"/>
    <w:rsid w:val="00613CC3"/>
    <w:rsid w:val="00627B7D"/>
    <w:rsid w:val="006405E1"/>
    <w:rsid w:val="00655523"/>
    <w:rsid w:val="00667E23"/>
    <w:rsid w:val="006C2930"/>
    <w:rsid w:val="00717932"/>
    <w:rsid w:val="007C2F8A"/>
    <w:rsid w:val="007E115B"/>
    <w:rsid w:val="00814359"/>
    <w:rsid w:val="0081576D"/>
    <w:rsid w:val="008945AD"/>
    <w:rsid w:val="009866CC"/>
    <w:rsid w:val="009A1C4D"/>
    <w:rsid w:val="00A3596F"/>
    <w:rsid w:val="00A37CFB"/>
    <w:rsid w:val="00A6363C"/>
    <w:rsid w:val="00AB5554"/>
    <w:rsid w:val="00AC5AC3"/>
    <w:rsid w:val="00B06CC3"/>
    <w:rsid w:val="00B11C3D"/>
    <w:rsid w:val="00B24DA8"/>
    <w:rsid w:val="00B72938"/>
    <w:rsid w:val="00B820C2"/>
    <w:rsid w:val="00B93DC7"/>
    <w:rsid w:val="00BE6D99"/>
    <w:rsid w:val="00C37817"/>
    <w:rsid w:val="00C706FA"/>
    <w:rsid w:val="00CA7A43"/>
    <w:rsid w:val="00D045EF"/>
    <w:rsid w:val="00D56BD0"/>
    <w:rsid w:val="00D82210"/>
    <w:rsid w:val="00DD39AD"/>
    <w:rsid w:val="00DE49E1"/>
    <w:rsid w:val="00EA64C4"/>
    <w:rsid w:val="00EB2362"/>
    <w:rsid w:val="00EB6640"/>
    <w:rsid w:val="00EC647B"/>
    <w:rsid w:val="00EE7957"/>
    <w:rsid w:val="00EF3CB6"/>
    <w:rsid w:val="00EF7F70"/>
    <w:rsid w:val="00F6515A"/>
    <w:rsid w:val="00FD54FF"/>
    <w:rsid w:val="00F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5909360-DECD-47EE-90F6-2B4DC99C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B93DC7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021D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151E09"/>
    <w:pPr>
      <w:widowControl/>
      <w:ind w:left="720"/>
      <w:contextualSpacing/>
    </w:pPr>
  </w:style>
  <w:style w:type="paragraph" w:styleId="a8">
    <w:name w:val="Balloon Text"/>
    <w:basedOn w:val="a0"/>
    <w:link w:val="Char1"/>
    <w:uiPriority w:val="99"/>
    <w:semiHidden/>
    <w:unhideWhenUsed/>
    <w:rsid w:val="007C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7C2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24319-54F2-4A63-80D1-672E3BCC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dcterms:created xsi:type="dcterms:W3CDTF">2020-01-02T16:53:00Z</dcterms:created>
  <dcterms:modified xsi:type="dcterms:W3CDTF">2020-01-03T08:01:00Z</dcterms:modified>
</cp:coreProperties>
</file>