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8860DC" w:rsidRDefault="008860DC" w:rsidP="008860DC">
      <w:pPr>
        <w:pStyle w:val="10"/>
        <w:ind w:left="851" w:right="849"/>
      </w:pPr>
      <w:r>
        <w:t>Ένας επιταχυνόμενος δίσκος και οι επιταχύνσεις σημείων</w:t>
      </w:r>
    </w:p>
    <w:p w:rsidR="00B820C2" w:rsidRDefault="00B80025" w:rsidP="00A953F9">
      <w:r>
        <w:t xml:space="preserve">Ένας </w:t>
      </w:r>
      <w:r w:rsidR="003F149E">
        <w:t>λεπτός δίσκος</w:t>
      </w:r>
      <w:r>
        <w:t xml:space="preserve">, ακτίνας </w:t>
      </w:r>
      <w:r>
        <w:rPr>
          <w:rFonts w:ascii="Cambria Math" w:hAnsi="Cambria Math"/>
        </w:rPr>
        <w:t>R</w:t>
      </w:r>
      <w:r>
        <w:t>=0,8m αρχικά ακίνητος σε οριζόντιο επίπεδο, δέχεται κατάλληλη δύναμη οπότε αρχίζει να κυλίεται (χωρίς να ολισθαίνει)</w:t>
      </w:r>
      <w:r w:rsidR="003F149E">
        <w:t xml:space="preserve">. Στο πρώτο σχήμα </w:t>
      </w:r>
      <w:r w:rsidR="008860DC">
        <w:t>βλέπετε τον κυλιόμενο δίσκο</w:t>
      </w:r>
      <w:r w:rsidR="003F149E">
        <w:t xml:space="preserve">, ενώ στο δεύτερο </w:t>
      </w:r>
      <w:r>
        <w:t>δίνεται η ταχύτητα του κέντρου του Κ (και κέντρου μάζας του), σε συνάρτηση με το χρόνο.</w:t>
      </w:r>
    </w:p>
    <w:p w:rsidR="00B80025" w:rsidRDefault="00B80025" w:rsidP="00B80025">
      <w:pPr>
        <w:jc w:val="center"/>
      </w:pPr>
      <w:r>
        <w:object w:dxaOrig="6096" w:dyaOrig="2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75pt;height:119.55pt" o:ole="" filled="t" fillcolor="#bdd6ee [1300]">
            <v:fill color2="fill lighten(51)" focusposition="1" focussize="" method="linear sigma" type="gradient"/>
            <v:imagedata r:id="rId8" o:title=""/>
          </v:shape>
          <o:OLEObject Type="Embed" ProgID="Visio.Drawing.15" ShapeID="_x0000_i1025" DrawAspect="Content" ObjectID="_1676040333" r:id="rId9"/>
        </w:object>
      </w:r>
    </w:p>
    <w:p w:rsidR="00B80025" w:rsidRDefault="00B80025" w:rsidP="008860DC">
      <w:pPr>
        <w:ind w:left="453" w:hanging="340"/>
      </w:pPr>
      <w:r>
        <w:t xml:space="preserve">i) </w:t>
      </w:r>
      <w:r w:rsidR="008860DC">
        <w:t xml:space="preserve"> </w:t>
      </w:r>
      <w:r>
        <w:t xml:space="preserve">Να υπολογιστεί η επιτάχυνση του κέντρου Κ, καθώς και η γωνιακή επιτάχυνση του </w:t>
      </w:r>
      <w:r w:rsidR="008860DC">
        <w:t>δίσκου</w:t>
      </w:r>
      <w:r>
        <w:t>.</w:t>
      </w:r>
    </w:p>
    <w:p w:rsidR="00B80025" w:rsidRDefault="00B80025" w:rsidP="008860DC">
      <w:pPr>
        <w:ind w:left="453" w:hanging="340"/>
      </w:pPr>
      <w:proofErr w:type="spellStart"/>
      <w:r>
        <w:t>ii</w:t>
      </w:r>
      <w:proofErr w:type="spellEnd"/>
      <w:r>
        <w:t xml:space="preserve">) Να υπολογιστεί η οριζόντια επιτάχυνση </w:t>
      </w:r>
      <w:r w:rsidR="00293319">
        <w:t xml:space="preserve">του σημείου Α, πάνω στην κατακόρυφο διάμετρο, το οποίο απέχει κατά (ΚΑ)=r=0,4m από το κέντρο του </w:t>
      </w:r>
      <w:r w:rsidR="008860DC">
        <w:t>δίσκου</w:t>
      </w:r>
      <w:r w:rsidR="00293319">
        <w:t>.</w:t>
      </w:r>
    </w:p>
    <w:p w:rsidR="00293319" w:rsidRDefault="00293319" w:rsidP="008860DC">
      <w:pPr>
        <w:ind w:left="453" w:hanging="340"/>
      </w:pPr>
      <w:proofErr w:type="spellStart"/>
      <w:r>
        <w:t>iii</w:t>
      </w:r>
      <w:proofErr w:type="spellEnd"/>
      <w:r>
        <w:t>) Να βρεθεί ποια χρονική στιγμή t</w:t>
      </w:r>
      <w:r w:rsidR="003F149E">
        <w:rPr>
          <w:vertAlign w:val="subscript"/>
        </w:rPr>
        <w:t>1</w:t>
      </w:r>
      <w:r>
        <w:t xml:space="preserve"> το σημείο Β, στο άκρο μιας οριζόντιας ακτίνας, έχει κατακόρυφη επιτάχυνση</w:t>
      </w:r>
      <w:r w:rsidR="003F149E">
        <w:t>. Πόση είναι τη στιγμή αυτή η επιτάχυνση του σημείου Γ, στο άκρο της κατακόρυφης ακτίνας, σημείο επαφής με το οριζόντιο επίπεδο</w:t>
      </w:r>
      <w:r w:rsidR="008860DC">
        <w:t>;</w:t>
      </w:r>
    </w:p>
    <w:p w:rsidR="008860DC" w:rsidRPr="00AD10E9" w:rsidRDefault="00317354" w:rsidP="00AD10E9">
      <w:pPr>
        <w:spacing w:before="120" w:after="120"/>
        <w:rPr>
          <w:b/>
          <w:i/>
          <w:color w:val="0070C0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</w:rPr>
        <w:object w:dxaOrig="1440" w:dyaOrig="1440">
          <v:shape id="_x0000_s1027" type="#_x0000_t75" style="position:absolute;left:0;text-align:left;margin-left:370.6pt;margin-top:27.35pt;width:112.05pt;height:108.75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7" DrawAspect="Content" ObjectID="_1676040342" r:id="rId11"/>
        </w:object>
      </w:r>
      <w:r w:rsidR="008860DC" w:rsidRPr="00AD10E9">
        <w:rPr>
          <w:b/>
          <w:i/>
          <w:color w:val="0070C0"/>
          <w:sz w:val="24"/>
          <w:szCs w:val="24"/>
        </w:rPr>
        <w:t>Απάντηση:</w:t>
      </w:r>
    </w:p>
    <w:p w:rsidR="008860DC" w:rsidRDefault="007A4354" w:rsidP="0088305A">
      <w:pPr>
        <w:pStyle w:val="1"/>
      </w:pPr>
      <w:r>
        <w:t>Θεωρούμε την κίνηση του δίσκου σύνθετη, μια μεταφορική και μια περιστροφική γύρω από οριζόντιο νοητό άξονα ο οποίος περνά από το κέντρο του Κ. Με βάση το διάγραμμα για την ταχύτητα του κέντρου Κ του δίσκου, συμπεραίνουμε ότι η μεταφορική κίνηση είναι ευθύγραμμη ομαλά επιταχυνόμενη με επιτάχυνση κέντρου μάζας</w:t>
      </w:r>
      <w:r w:rsidR="00B0419F">
        <w:t>, ίδιας κατεύθυνσης με την ταχύτητα και μέτρου</w:t>
      </w:r>
      <w:r>
        <w:t>:</w:t>
      </w:r>
    </w:p>
    <w:p w:rsidR="007A4354" w:rsidRDefault="007A4354" w:rsidP="007A4354">
      <w:pPr>
        <w:jc w:val="center"/>
        <w:rPr>
          <w:lang w:val="en-US"/>
        </w:rPr>
      </w:pPr>
      <w:r w:rsidRPr="007A4354">
        <w:rPr>
          <w:position w:val="-24"/>
        </w:rPr>
        <w:object w:dxaOrig="3739" w:dyaOrig="620">
          <v:shape id="_x0000_i1027" type="#_x0000_t75" style="width:186.85pt;height:31.15pt" o:ole="">
            <v:imagedata r:id="rId12" o:title=""/>
          </v:shape>
          <o:OLEObject Type="Embed" ProgID="Equation.DSMT4" ShapeID="_x0000_i1027" DrawAspect="Content" ObjectID="_1676040334" r:id="rId13"/>
        </w:object>
      </w:r>
    </w:p>
    <w:p w:rsidR="00DC4680" w:rsidRDefault="00DC4680" w:rsidP="00DC4680">
      <w:pPr>
        <w:ind w:left="340"/>
      </w:pPr>
      <w:r>
        <w:t>Αλλά αφού ο δίσκος κυλίεται, τότε και η στροφική του κίνηση είναι επιταχυνόμενη με σταθερή γωνιακή επιτάχυνση,</w:t>
      </w:r>
      <w:r w:rsidR="00B0419F">
        <w:t xml:space="preserve"> με διεύθυνση αυτή του άξονα και φορά</w:t>
      </w:r>
      <w:r>
        <w:t xml:space="preserve"> όπως στο σχήμα,</w:t>
      </w:r>
      <w:r w:rsidR="00B0419F">
        <w:t xml:space="preserve"> με </w:t>
      </w:r>
      <w:r>
        <w:t xml:space="preserve"> μέτρο:</w:t>
      </w:r>
    </w:p>
    <w:p w:rsidR="00DC4680" w:rsidRDefault="00317354" w:rsidP="00DC4680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 id="_x0000_s1029" type="#_x0000_t75" style="position:absolute;left:0;text-align:left;margin-left:370.6pt;margin-top:34.4pt;width:110.4pt;height:104.6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4" o:title=""/>
            <w10:wrap type="square"/>
          </v:shape>
          <o:OLEObject Type="Embed" ProgID="Visio.Drawing.15" ShapeID="_x0000_s1029" DrawAspect="Content" ObjectID="_1676040343" r:id="rId15"/>
        </w:object>
      </w:r>
      <w:r w:rsidR="00DC4680" w:rsidRPr="00DC4680">
        <w:rPr>
          <w:position w:val="-26"/>
        </w:rPr>
        <w:object w:dxaOrig="5179" w:dyaOrig="639">
          <v:shape id="_x0000_i1029" type="#_x0000_t75" style="width:258.85pt;height:31.8pt" o:ole="">
            <v:imagedata r:id="rId16" o:title=""/>
          </v:shape>
          <o:OLEObject Type="Embed" ProgID="Equation.DSMT4" ShapeID="_x0000_i1029" DrawAspect="Content" ObjectID="_1676040335" r:id="rId17"/>
        </w:object>
      </w:r>
    </w:p>
    <w:p w:rsidR="00FA5BCE" w:rsidRDefault="008A1545" w:rsidP="008A1545">
      <w:pPr>
        <w:pStyle w:val="1"/>
      </w:pPr>
      <w:r>
        <w:t xml:space="preserve">Το σημείο Α έχει την επιτάχυνση του κέντρου Κ του δίσκου </w:t>
      </w:r>
      <w:proofErr w:type="spellStart"/>
      <w:r>
        <w:t>α</w:t>
      </w:r>
      <w:r>
        <w:rPr>
          <w:vertAlign w:val="subscript"/>
        </w:rPr>
        <w:t>cm</w:t>
      </w:r>
      <w:proofErr w:type="spellEnd"/>
      <w:r>
        <w:t>, λόγω μεταφορικής κίνησης και έχει επίσης επιτάχυνση</w:t>
      </w:r>
      <w:r w:rsidR="00AD10E9">
        <w:t>,</w:t>
      </w:r>
      <w:r>
        <w:t xml:space="preserve"> λόγω της κυκλικής κίνησής του γύρω από το Κ. Η δεύτερη όμως αναλύεται σε  δύο συνιστώσες μια οριζόντια, εφαπτόμενη στην κυκλική τροχιά, η οποία μεταβάλει το μέτρο της γραμμικής ταχύτητας (της ταχύτητας λόγω της κυκλικής κίνησης), την οποία ονομάζουμε </w:t>
      </w:r>
      <w:r>
        <w:lastRenderedPageBreak/>
        <w:t>επιτρόχια επιτάχυνση</w:t>
      </w:r>
      <w:r w:rsidR="00AD10E9">
        <w:t xml:space="preserve"> </w:t>
      </w:r>
      <w:proofErr w:type="spellStart"/>
      <w:r w:rsidR="00AD10E9">
        <w:t>α</w:t>
      </w:r>
      <w:r w:rsidR="00AD10E9">
        <w:rPr>
          <w:vertAlign w:val="subscript"/>
        </w:rPr>
        <w:t>επ</w:t>
      </w:r>
      <w:proofErr w:type="spellEnd"/>
      <w:r>
        <w:t xml:space="preserve"> και μια στην διεύθυνση της ακτίνας, η οποία μεταβάλλει την διεύθυνση της (γραμμικής) ταχύτητας</w:t>
      </w:r>
      <w:r w:rsidR="00AD10E9">
        <w:t xml:space="preserve">, </w:t>
      </w:r>
      <w:proofErr w:type="spellStart"/>
      <w:r w:rsidR="00AD10E9">
        <w:t>α</w:t>
      </w:r>
      <w:r w:rsidR="00AD10E9">
        <w:rPr>
          <w:vertAlign w:val="subscript"/>
        </w:rPr>
        <w:t>κ</w:t>
      </w:r>
      <w:proofErr w:type="spellEnd"/>
      <w:r w:rsidR="005020CF">
        <w:t xml:space="preserve"> την οποία ονομάζουμε κεντρομόλο. Στο σχήμα έχουν σχεδιαστεί τα διανύσματα και των τριών.</w:t>
      </w:r>
      <w:r w:rsidR="00FA5BCE" w:rsidRPr="00FA5BCE">
        <w:t xml:space="preserve"> </w:t>
      </w:r>
      <w:r w:rsidR="00FA5BCE">
        <w:t>Αλλά για το ρυθμό μεταβολής του μέτρου της γραμμικής ταχύτητας</w:t>
      </w:r>
      <w:r w:rsidR="00505A6A" w:rsidRPr="00FF32CB">
        <w:t>,</w:t>
      </w:r>
      <w:r w:rsidR="00FA5BCE">
        <w:t xml:space="preserve"> σε μια κυκλική κίνηση έχουμε:</w:t>
      </w:r>
    </w:p>
    <w:p w:rsidR="00664F19" w:rsidRPr="00664F19" w:rsidRDefault="00664F19" w:rsidP="00664F19">
      <w:pPr>
        <w:jc w:val="center"/>
        <w:rPr>
          <w:lang w:val="en-US"/>
        </w:rPr>
      </w:pPr>
      <w:r w:rsidRPr="00664F19">
        <w:rPr>
          <w:position w:val="-24"/>
        </w:rPr>
        <w:object w:dxaOrig="3519" w:dyaOrig="660">
          <v:shape id="_x0000_i1030" type="#_x0000_t75" style="width:175.8pt;height:33.15pt" o:ole="">
            <v:imagedata r:id="rId18" o:title=""/>
          </v:shape>
          <o:OLEObject Type="Embed" ProgID="Equation.DSMT4" ShapeID="_x0000_i1030" DrawAspect="Content" ObjectID="_1676040336" r:id="rId19"/>
        </w:object>
      </w:r>
    </w:p>
    <w:p w:rsidR="00FA5BCE" w:rsidRDefault="00AD10E9" w:rsidP="00FF32CB">
      <w:pPr>
        <w:ind w:left="340"/>
      </w:pPr>
      <w:r>
        <w:t xml:space="preserve"> </w:t>
      </w:r>
      <w:r w:rsidR="00FF32CB">
        <w:t xml:space="preserve">Με βάση αυτά </w:t>
      </w:r>
      <w:r>
        <w:t>στην οριζόντια διεύθυνση</w:t>
      </w:r>
      <w:r w:rsidR="00FA5BCE" w:rsidRPr="00FA5BCE">
        <w:t xml:space="preserve">, </w:t>
      </w:r>
      <w:r w:rsidR="00FA5BCE">
        <w:t>το σημείο Α</w:t>
      </w:r>
      <w:r>
        <w:t xml:space="preserve"> έχει επιτάχυνση</w:t>
      </w:r>
      <w:r w:rsidR="00FA5BCE">
        <w:t>, με κατεύθυνση προς τα δεξιά και μέτρο:</w:t>
      </w:r>
    </w:p>
    <w:p w:rsidR="00C24348" w:rsidRDefault="00FA5BCE" w:rsidP="00FA5BCE">
      <w:pPr>
        <w:jc w:val="center"/>
      </w:pPr>
      <w:r w:rsidRPr="00FA5BCE">
        <w:rPr>
          <w:position w:val="-34"/>
        </w:rPr>
        <w:object w:dxaOrig="4000" w:dyaOrig="800">
          <v:shape id="_x0000_i1031" type="#_x0000_t75" style="width:199.95pt;height:39.85pt" o:ole="">
            <v:imagedata r:id="rId20" o:title=""/>
          </v:shape>
          <o:OLEObject Type="Embed" ProgID="Equation.DSMT4" ShapeID="_x0000_i1031" DrawAspect="Content" ObjectID="_1676040337" r:id="rId21"/>
        </w:object>
      </w:r>
    </w:p>
    <w:p w:rsidR="000E42E3" w:rsidRDefault="000E42E3" w:rsidP="000E42E3">
      <w:pPr>
        <w:ind w:left="340"/>
      </w:pPr>
      <w:r>
        <w:t>Ας επισημανθούν δύο σημεία:</w:t>
      </w:r>
    </w:p>
    <w:p w:rsidR="000E42E3" w:rsidRDefault="000E42E3" w:rsidP="000F1B6E">
      <w:pPr>
        <w:pStyle w:val="a7"/>
        <w:numPr>
          <w:ilvl w:val="0"/>
          <w:numId w:val="14"/>
        </w:numPr>
      </w:pPr>
      <w:r>
        <w:t>Η παραπάνω επιτάχυνση είναι σταθερή και ανεξάρτητη του χρόνου.</w:t>
      </w:r>
    </w:p>
    <w:p w:rsidR="000E42E3" w:rsidRDefault="000F1B6E" w:rsidP="000F1B6E">
      <w:pPr>
        <w:pStyle w:val="a7"/>
        <w:numPr>
          <w:ilvl w:val="0"/>
          <w:numId w:val="14"/>
        </w:numPr>
      </w:pPr>
      <w:r>
        <w:t>Είναι η επιτάχυνση του εκάστοτε σημείου του δίσκου, που θα βρεθεί στην θέση του σημείου Α!</w:t>
      </w:r>
    </w:p>
    <w:p w:rsidR="000F1B6E" w:rsidRDefault="00317354" w:rsidP="000F1B6E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object w:dxaOrig="1440" w:dyaOrig="1440">
          <v:shape id="_x0000_s1030" type="#_x0000_t75" style="position:absolute;left:0;text-align:left;margin-left:335.2pt;margin-top:4pt;width:147.65pt;height:119.4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22" o:title=""/>
            <w10:wrap type="square"/>
          </v:shape>
          <o:OLEObject Type="Embed" ProgID="Visio.Drawing.15" ShapeID="_x0000_s1030" DrawAspect="Content" ObjectID="_1676040344" r:id="rId23"/>
        </w:object>
      </w:r>
      <w:r w:rsidR="000F1B6E">
        <w:t>Με την ίδια λογική που σχεδιάσαμε τις επιταχύνσεις του σημείου Α, μπορούμε να σχεδιάσουμε και τις επιταχύνσεις του σημείου Β, όπως στο σχήμα. Αν όμως τελικά η επιτάχυνση του Β είναι κατακόρυφη, αυτό σημαίνει ότι:</w:t>
      </w:r>
    </w:p>
    <w:p w:rsidR="00001AFD" w:rsidRDefault="00624F38" w:rsidP="00001AFD">
      <w:pPr>
        <w:jc w:val="center"/>
        <w:rPr>
          <w:lang w:val="en-US"/>
        </w:rPr>
      </w:pPr>
      <w:r w:rsidRPr="00001AFD">
        <w:rPr>
          <w:position w:val="-52"/>
        </w:rPr>
        <w:object w:dxaOrig="4120" w:dyaOrig="1160">
          <v:shape id="_x0000_i1033" type="#_x0000_t75" style="width:205.95pt;height:57.95pt" o:ole="">
            <v:imagedata r:id="rId24" o:title=""/>
          </v:shape>
          <o:OLEObject Type="Embed" ProgID="Equation.DSMT4" ShapeID="_x0000_i1033" DrawAspect="Content" ObjectID="_1676040338" r:id="rId25"/>
        </w:object>
      </w:r>
    </w:p>
    <w:p w:rsidR="00001AFD" w:rsidRDefault="00001AFD" w:rsidP="00001AFD">
      <w:pPr>
        <w:ind w:left="340"/>
      </w:pPr>
      <w:r>
        <w:t xml:space="preserve">Όμως </w:t>
      </w:r>
      <w:proofErr w:type="spellStart"/>
      <w:r>
        <w:t>κατ</w:t>
      </w:r>
      <w:proofErr w:type="spellEnd"/>
      <w:r>
        <w:t>΄ αναλογία της εξίσωσης υ=</w:t>
      </w:r>
      <w:proofErr w:type="spellStart"/>
      <w:r>
        <w:t>αt</w:t>
      </w:r>
      <w:proofErr w:type="spellEnd"/>
      <w:r>
        <w:t>, μπορούμε να γράψουμε:</w:t>
      </w:r>
    </w:p>
    <w:p w:rsidR="00001AFD" w:rsidRDefault="00C10EC2" w:rsidP="00624F38">
      <w:pPr>
        <w:ind w:left="340"/>
        <w:jc w:val="center"/>
      </w:pPr>
      <w:r w:rsidRPr="00C10EC2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 id="_x0000_s1038" type="#_x0000_t75" style="position:absolute;left:0;text-align:left;margin-left:359.85pt;margin-top:41.1pt;width:123pt;height:123.6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26" o:title=""/>
            <w10:wrap type="square"/>
          </v:shape>
          <o:OLEObject Type="Embed" ProgID="Visio.Drawing.15" ShapeID="_x0000_s1038" DrawAspect="Content" ObjectID="_1676040345" r:id="rId27"/>
        </w:object>
      </w:r>
      <w:r w:rsidR="00001AFD" w:rsidRPr="00001AFD">
        <w:rPr>
          <w:position w:val="-34"/>
        </w:rPr>
        <w:object w:dxaOrig="3180" w:dyaOrig="720">
          <v:shape id="_x0000_i1034" type="#_x0000_t75" style="width:159.05pt;height:36.15pt" o:ole="">
            <v:imagedata r:id="rId28" o:title=""/>
          </v:shape>
          <o:OLEObject Type="Embed" ProgID="Equation.DSMT4" ShapeID="_x0000_i1034" DrawAspect="Content" ObjectID="_1676040339" r:id="rId29"/>
        </w:object>
      </w:r>
    </w:p>
    <w:p w:rsidR="00E309B1" w:rsidRDefault="00C10EC2" w:rsidP="00073226">
      <w:pPr>
        <w:ind w:left="340"/>
      </w:pPr>
      <w:r>
        <w:t>Ερχόμαστε τώρα στο σημείο επαφής του δίσκου με το οριζόντιο επίπεδο, σημείο Γ. Στο διπλανό σχήμα έχουν σχεδιαστεί οι αντίστοιχες</w:t>
      </w:r>
      <w:r w:rsidR="00D7475F">
        <w:t xml:space="preserve"> (όπως παραπάνω)</w:t>
      </w:r>
      <w:r>
        <w:t xml:space="preserve"> επιταχύνσεις</w:t>
      </w:r>
      <w:r w:rsidR="00D7475F">
        <w:t xml:space="preserve">. Για το μέτρο της </w:t>
      </w:r>
      <w:proofErr w:type="spellStart"/>
      <w:r w:rsidR="00D7475F">
        <w:t>επιτρόχιας</w:t>
      </w:r>
      <w:proofErr w:type="spellEnd"/>
      <w:r w:rsidR="00D7475F">
        <w:t xml:space="preserve"> επιτάχυνσης ισχύει:</w:t>
      </w:r>
    </w:p>
    <w:p w:rsidR="00D7475F" w:rsidRDefault="00D7475F" w:rsidP="00D7475F">
      <w:pPr>
        <w:jc w:val="center"/>
      </w:pPr>
      <w:r w:rsidRPr="00D7475F">
        <w:rPr>
          <w:position w:val="-14"/>
        </w:rPr>
        <w:object w:dxaOrig="1760" w:dyaOrig="380">
          <v:shape id="_x0000_i1043" type="#_x0000_t75" style="width:88.05pt;height:19.1pt" o:ole="">
            <v:imagedata r:id="rId30" o:title=""/>
          </v:shape>
          <o:OLEObject Type="Embed" ProgID="Equation.DSMT4" ShapeID="_x0000_i1043" DrawAspect="Content" ObjectID="_1676040340" r:id="rId31"/>
        </w:object>
      </w:r>
    </w:p>
    <w:p w:rsidR="00D7475F" w:rsidRDefault="00D7475F" w:rsidP="00073226">
      <w:pPr>
        <w:ind w:left="340"/>
      </w:pPr>
      <w:r>
        <w:t>Οπότε η ολική οριζόντια επιτάχυνση είναι:</w:t>
      </w:r>
    </w:p>
    <w:p w:rsidR="00D7475F" w:rsidRDefault="00D7475F" w:rsidP="00D7475F">
      <w:pPr>
        <w:jc w:val="center"/>
      </w:pPr>
      <w:r w:rsidRPr="00D7475F">
        <w:rPr>
          <w:position w:val="-12"/>
        </w:rPr>
        <w:object w:dxaOrig="1760" w:dyaOrig="360">
          <v:shape id="_x0000_i1046" type="#_x0000_t75" style="width:88.05pt;height:18.1pt" o:ole="">
            <v:imagedata r:id="rId32" o:title=""/>
          </v:shape>
          <o:OLEObject Type="Embed" ProgID="Equation.DSMT4" ShapeID="_x0000_i1046" DrawAspect="Content" ObjectID="_1676040341" r:id="rId33"/>
        </w:object>
      </w:r>
    </w:p>
    <w:p w:rsidR="00D7475F" w:rsidRDefault="004E2B07" w:rsidP="00073226">
      <w:pPr>
        <w:ind w:left="340"/>
      </w:pPr>
      <w:r>
        <w:t>Αλλά τότε</w:t>
      </w:r>
      <w:r w:rsidR="00D7475F">
        <w:t xml:space="preserve"> η συνολική επιτάχυνση του σημείου Γ είναι η κεντρομόλος</w:t>
      </w:r>
      <w:r>
        <w:t xml:space="preserve"> επιτάχυνση, με </w:t>
      </w:r>
      <w:r>
        <w:t>κατακόρυφη διεύθυνση</w:t>
      </w:r>
      <w:r>
        <w:t xml:space="preserve"> και </w:t>
      </w:r>
      <w:r w:rsidR="00D7475F">
        <w:t xml:space="preserve">μέτρο </w:t>
      </w:r>
      <w:proofErr w:type="spellStart"/>
      <w:r w:rsidR="00073226">
        <w:t>α</w:t>
      </w:r>
      <w:r w:rsidR="00073226">
        <w:rPr>
          <w:vertAlign w:val="subscript"/>
        </w:rPr>
        <w:t>κ</w:t>
      </w:r>
      <w:proofErr w:type="spellEnd"/>
      <w:r w:rsidR="00073226">
        <w:t>=</w:t>
      </w:r>
      <w:proofErr w:type="spellStart"/>
      <w:r w:rsidR="00073226">
        <w:t>α</w:t>
      </w:r>
      <w:r w:rsidR="00073226">
        <w:rPr>
          <w:vertAlign w:val="subscript"/>
        </w:rPr>
        <w:t>cm</w:t>
      </w:r>
      <w:proofErr w:type="spellEnd"/>
      <w:r w:rsidR="00073226">
        <w:t>=0,8m/s</w:t>
      </w:r>
      <w:r w:rsidR="00073226">
        <w:rPr>
          <w:vertAlign w:val="superscript"/>
        </w:rPr>
        <w:t>2</w:t>
      </w:r>
      <w:r>
        <w:t>, αντίθετη της επιτάχυνσης του σημείου Β!</w:t>
      </w:r>
    </w:p>
    <w:p w:rsidR="004E2B07" w:rsidRPr="00073226" w:rsidRDefault="004E2B07" w:rsidP="004E2B07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  <w:bookmarkStart w:id="0" w:name="_GoBack"/>
      <w:bookmarkEnd w:id="0"/>
    </w:p>
    <w:sectPr w:rsidR="004E2B07" w:rsidRPr="00073226" w:rsidSect="00465D8E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354" w:rsidRDefault="00317354">
      <w:pPr>
        <w:spacing w:after="0" w:line="240" w:lineRule="auto"/>
      </w:pPr>
      <w:r>
        <w:separator/>
      </w:r>
    </w:p>
  </w:endnote>
  <w:endnote w:type="continuationSeparator" w:id="0">
    <w:p w:rsidR="00317354" w:rsidRDefault="0031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354" w:rsidRDefault="00317354">
      <w:pPr>
        <w:spacing w:after="0" w:line="240" w:lineRule="auto"/>
      </w:pPr>
      <w:r>
        <w:separator/>
      </w:r>
    </w:p>
  </w:footnote>
  <w:footnote w:type="continuationSeparator" w:id="0">
    <w:p w:rsidR="00317354" w:rsidRDefault="00317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79679D">
      <w:rPr>
        <w:i/>
      </w:rPr>
      <w:t>Στερεό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6FC5"/>
    <w:multiLevelType w:val="hybridMultilevel"/>
    <w:tmpl w:val="74568AAC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25"/>
    <w:rsid w:val="00001AFD"/>
    <w:rsid w:val="000701A8"/>
    <w:rsid w:val="00073226"/>
    <w:rsid w:val="000A5A2D"/>
    <w:rsid w:val="000C34FC"/>
    <w:rsid w:val="000E42E3"/>
    <w:rsid w:val="000F1B6E"/>
    <w:rsid w:val="001764F7"/>
    <w:rsid w:val="001865ED"/>
    <w:rsid w:val="00293319"/>
    <w:rsid w:val="002D5901"/>
    <w:rsid w:val="00317354"/>
    <w:rsid w:val="00334BD8"/>
    <w:rsid w:val="00342B66"/>
    <w:rsid w:val="00355EF4"/>
    <w:rsid w:val="003B4900"/>
    <w:rsid w:val="003D2058"/>
    <w:rsid w:val="003D5E6E"/>
    <w:rsid w:val="003F149E"/>
    <w:rsid w:val="0041752B"/>
    <w:rsid w:val="0044454D"/>
    <w:rsid w:val="00465D8E"/>
    <w:rsid w:val="00497E08"/>
    <w:rsid w:val="004C3E50"/>
    <w:rsid w:val="004E2B07"/>
    <w:rsid w:val="004F7518"/>
    <w:rsid w:val="005020CF"/>
    <w:rsid w:val="00505A6A"/>
    <w:rsid w:val="005363D1"/>
    <w:rsid w:val="005428E3"/>
    <w:rsid w:val="00572886"/>
    <w:rsid w:val="005C059F"/>
    <w:rsid w:val="00624F38"/>
    <w:rsid w:val="00664F19"/>
    <w:rsid w:val="00667E23"/>
    <w:rsid w:val="00717932"/>
    <w:rsid w:val="0079679D"/>
    <w:rsid w:val="007A4354"/>
    <w:rsid w:val="007E115B"/>
    <w:rsid w:val="007E656A"/>
    <w:rsid w:val="0081576D"/>
    <w:rsid w:val="00880ED0"/>
    <w:rsid w:val="0088305A"/>
    <w:rsid w:val="008860DC"/>
    <w:rsid w:val="008945AD"/>
    <w:rsid w:val="008A1545"/>
    <w:rsid w:val="009A1C4D"/>
    <w:rsid w:val="00A953F9"/>
    <w:rsid w:val="00AC5AC3"/>
    <w:rsid w:val="00AD10E9"/>
    <w:rsid w:val="00B01F92"/>
    <w:rsid w:val="00B0419F"/>
    <w:rsid w:val="00B11C3D"/>
    <w:rsid w:val="00B5062A"/>
    <w:rsid w:val="00B80025"/>
    <w:rsid w:val="00B81AFD"/>
    <w:rsid w:val="00B820C2"/>
    <w:rsid w:val="00C10EC2"/>
    <w:rsid w:val="00C24348"/>
    <w:rsid w:val="00CA7A43"/>
    <w:rsid w:val="00D045EF"/>
    <w:rsid w:val="00D7475F"/>
    <w:rsid w:val="00D82210"/>
    <w:rsid w:val="00DC4680"/>
    <w:rsid w:val="00DE49E1"/>
    <w:rsid w:val="00E309B1"/>
    <w:rsid w:val="00EA64C4"/>
    <w:rsid w:val="00EB2362"/>
    <w:rsid w:val="00EB6640"/>
    <w:rsid w:val="00EC647B"/>
    <w:rsid w:val="00EE7957"/>
    <w:rsid w:val="00F6515A"/>
    <w:rsid w:val="00FA5BCE"/>
    <w:rsid w:val="00FD54FF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F6EC6FA"/>
  <w15:chartTrackingRefBased/>
  <w15:docId w15:val="{BB33695A-6B85-4D11-A713-BD59D891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List Paragraph"/>
    <w:basedOn w:val="a0"/>
    <w:uiPriority w:val="34"/>
    <w:qFormat/>
    <w:rsid w:val="000F1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2.vsdx"/><Relationship Id="rId23" Type="http://schemas.openxmlformats.org/officeDocument/2006/relationships/package" Target="embeddings/Microsoft_Visio_Drawing3.vsdx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Visio_Drawing4.vsdx"/><Relationship Id="rId30" Type="http://schemas.openxmlformats.org/officeDocument/2006/relationships/image" Target="media/image12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42F2-9666-428C-8A3C-0DB3790A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10</cp:revision>
  <dcterms:created xsi:type="dcterms:W3CDTF">2021-02-28T10:25:00Z</dcterms:created>
  <dcterms:modified xsi:type="dcterms:W3CDTF">2021-02-28T15:59:00Z</dcterms:modified>
</cp:coreProperties>
</file>