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Pr="00A4116A" w:rsidRDefault="00932C88" w:rsidP="00932C88">
      <w:pPr>
        <w:pStyle w:val="10"/>
        <w:ind w:left="1134" w:right="1274"/>
      </w:pPr>
      <w:r>
        <w:t>Δυνάμεις από απόσταση και δυνάμεις εξ επαφής.</w:t>
      </w:r>
    </w:p>
    <w:p w:rsidR="00B820C2" w:rsidRDefault="00A4116A" w:rsidP="00932C88">
      <w:pPr>
        <w:spacing w:before="240"/>
      </w:pPr>
      <w:r>
        <w:t>Στα παρακάτω σχήματα βλέπετε ένα σώμα βάρους 4Ν, σε  διάφορες θέσεις. Τριβές δεν υπάρχουν.</w:t>
      </w:r>
    </w:p>
    <w:p w:rsidR="00A4116A" w:rsidRDefault="00A4116A" w:rsidP="00A4116A">
      <w:pPr>
        <w:jc w:val="center"/>
      </w:pPr>
      <w:r>
        <w:object w:dxaOrig="9972" w:dyaOrig="1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15pt;height:82.4pt" o:ole="" filled="t" fillcolor="#bdd6ee [1300]">
            <v:imagedata r:id="rId8" o:title=""/>
          </v:shape>
          <o:OLEObject Type="Embed" ProgID="Visio.Drawing.15" ShapeID="_x0000_i1025" DrawAspect="Content" ObjectID="_1671951782" r:id="rId9"/>
        </w:object>
      </w:r>
    </w:p>
    <w:p w:rsidR="00A4116A" w:rsidRDefault="00A4116A" w:rsidP="00A4116A">
      <w:r>
        <w:t>i) Να σχεδιάσετε πάνω στο σχήμα τις δυνάμεις που ασκούνται στο σώμα, από απόσταση, σε κάθε περίπτωση.</w:t>
      </w:r>
    </w:p>
    <w:p w:rsidR="00A4116A" w:rsidRDefault="00A4116A" w:rsidP="00A4116A">
      <w:proofErr w:type="spellStart"/>
      <w:r>
        <w:t>ii</w:t>
      </w:r>
      <w:proofErr w:type="spellEnd"/>
      <w:r>
        <w:t>) Σε νέο σχήμα, να σχεδιαστούν οι δυνάμεις που σε κάθε περίπτωση ασκούνται στο σώμα, από επαφή.</w:t>
      </w:r>
    </w:p>
    <w:p w:rsidR="003A5B28" w:rsidRDefault="003A5B28" w:rsidP="00A4116A">
      <w:proofErr w:type="spellStart"/>
      <w:r>
        <w:t>iii</w:t>
      </w:r>
      <w:proofErr w:type="spellEnd"/>
      <w:r>
        <w:t>) Το παραπάνω σώμα κινείται, όπως δείχνετ</w:t>
      </w:r>
      <w:r w:rsidR="00BB6041">
        <w:t>αι</w:t>
      </w:r>
      <w:r>
        <w:t xml:space="preserve"> στα παρακάτω σχήματα.</w:t>
      </w:r>
    </w:p>
    <w:p w:rsidR="003A5B28" w:rsidRDefault="000F019A" w:rsidP="000F019A">
      <w:pPr>
        <w:jc w:val="center"/>
      </w:pPr>
      <w:r>
        <w:object w:dxaOrig="9193" w:dyaOrig="1812">
          <v:shape id="_x0000_i1026" type="#_x0000_t75" style="width:459.8pt;height:90.75pt" o:ole="" filled="t" fillcolor="#bdd6ee [1300]">
            <v:imagedata r:id="rId10" o:title=""/>
          </v:shape>
          <o:OLEObject Type="Embed" ProgID="Visio.Drawing.15" ShapeID="_x0000_i1026" DrawAspect="Content" ObjectID="_1671951783" r:id="rId11"/>
        </w:object>
      </w:r>
    </w:p>
    <w:p w:rsidR="003A5B28" w:rsidRDefault="003A5B28" w:rsidP="00A4116A">
      <w:r>
        <w:t>Να σχεδιάστε, σε κάθε σχήμα, όλες τις δυνάμεις που ασκούνται στο σώμα.</w:t>
      </w:r>
    </w:p>
    <w:p w:rsidR="003A5B28" w:rsidRPr="003165DB" w:rsidRDefault="003A5B28" w:rsidP="00A4116A">
      <w:pPr>
        <w:rPr>
          <w:b/>
          <w:i/>
          <w:color w:val="0070C0"/>
        </w:rPr>
      </w:pPr>
      <w:r w:rsidRPr="003165DB">
        <w:rPr>
          <w:b/>
          <w:i/>
          <w:color w:val="0070C0"/>
        </w:rPr>
        <w:t>Απάντηση</w:t>
      </w:r>
      <w:r w:rsidR="00F25D91" w:rsidRPr="003165DB">
        <w:rPr>
          <w:b/>
          <w:i/>
          <w:color w:val="0070C0"/>
        </w:rPr>
        <w:t>:</w:t>
      </w:r>
    </w:p>
    <w:p w:rsidR="00F25D91" w:rsidRDefault="00F25D91" w:rsidP="00F25D91">
      <w:pPr>
        <w:pStyle w:val="1"/>
      </w:pPr>
      <w:r>
        <w:t>Η μόνη δύναμη από απόσταση που ασκείται στο σώμα είναι το βάρος, ίδιο σε όλες τις περιπτώσεις.</w:t>
      </w:r>
    </w:p>
    <w:p w:rsidR="00B854AF" w:rsidRDefault="00625E6A" w:rsidP="00B854AF">
      <w:pPr>
        <w:jc w:val="center"/>
      </w:pPr>
      <w:r>
        <w:object w:dxaOrig="9972" w:dyaOrig="1908">
          <v:shape id="_x0000_i1046" type="#_x0000_t75" style="width:438.7pt;height:84.05pt" o:ole="" filled="t" fillcolor="#bdd6ee">
            <v:imagedata r:id="rId12" o:title=""/>
          </v:shape>
          <o:OLEObject Type="Embed" ProgID="Visio.Drawing.15" ShapeID="_x0000_i1046" DrawAspect="Content" ObjectID="_1671951784" r:id="rId13"/>
        </w:object>
      </w:r>
    </w:p>
    <w:p w:rsidR="007644C0" w:rsidRDefault="00EE6B10" w:rsidP="00625E6A">
      <w:pPr>
        <w:pStyle w:val="1"/>
      </w:pPr>
      <w:r>
        <w:t>Το σώμα, όταν βρίσκεται πάνω σε επί</w:t>
      </w:r>
      <w:bookmarkStart w:id="0" w:name="_GoBack"/>
      <w:bookmarkEnd w:id="0"/>
      <w:r>
        <w:t>πεδο, δέχεται από αυτό μια δύναμη, κάθετη στην επιφάνεια, μια δύναμη στήριξης, την οποία συνήθως αποκαλούμε «κάθετη αντίδραση του επιπέδου» Ν.</w:t>
      </w:r>
    </w:p>
    <w:p w:rsidR="00EE6B10" w:rsidRDefault="00625E6A" w:rsidP="00EE6B10">
      <w:pPr>
        <w:jc w:val="center"/>
      </w:pPr>
      <w:r>
        <w:object w:dxaOrig="9972" w:dyaOrig="1428">
          <v:shape id="_x0000_i1045" type="#_x0000_t75" style="width:430.35pt;height:61.6pt" o:ole="" filled="t" fillcolor="#bdd6ee [1300]">
            <v:imagedata r:id="rId14" o:title=""/>
          </v:shape>
          <o:OLEObject Type="Embed" ProgID="Visio.Drawing.15" ShapeID="_x0000_i1045" DrawAspect="Content" ObjectID="_1671951785" r:id="rId15"/>
        </w:object>
      </w:r>
    </w:p>
    <w:p w:rsidR="00EE6B10" w:rsidRDefault="00EE6B10" w:rsidP="00EE6B10">
      <w:pPr>
        <w:ind w:left="340"/>
      </w:pPr>
      <w:r>
        <w:t>Στα σχήματα (α1), (α2) και (α5) έχουν σχεδιαστεί οι κάθετες αντιδράσεις Ν</w:t>
      </w:r>
      <w:r>
        <w:rPr>
          <w:vertAlign w:val="subscript"/>
        </w:rPr>
        <w:t>1</w:t>
      </w:r>
      <w:r>
        <w:t>, Ν</w:t>
      </w:r>
      <w:r>
        <w:rPr>
          <w:vertAlign w:val="subscript"/>
        </w:rPr>
        <w:t>2</w:t>
      </w:r>
      <w:r>
        <w:t xml:space="preserve"> και Ν</w:t>
      </w:r>
      <w:r>
        <w:rPr>
          <w:vertAlign w:val="subscript"/>
        </w:rPr>
        <w:t>3</w:t>
      </w:r>
      <w:r>
        <w:t>.</w:t>
      </w:r>
    </w:p>
    <w:p w:rsidR="00EE6B10" w:rsidRDefault="00890F8A" w:rsidP="00EE6B10">
      <w:pPr>
        <w:ind w:left="340"/>
      </w:pPr>
      <w:r>
        <w:t xml:space="preserve">Στο σχήμα (α3) το σώμα έρχεται σε επαφή με το νήμα, οπότε δέχεται από αυτό μια δύναμη, την οποία ονομάζουμε «τάση του νήματος» Τ. Στο (α4) μια δύναμη ασκεί στο σώμα το ελατήριο, την «δύναμη του ελατηρίου» </w:t>
      </w:r>
      <w:proofErr w:type="spellStart"/>
      <w:r>
        <w:t>F</w:t>
      </w:r>
      <w:r>
        <w:rPr>
          <w:vertAlign w:val="subscript"/>
        </w:rPr>
        <w:t>ελ</w:t>
      </w:r>
      <w:proofErr w:type="spellEnd"/>
      <w:r>
        <w:t>. Τι κατεύθυνση έχει; Δεν το γνωρίζουμε, αφού δεν ξέρουμε αν το ελατήριο έχει επιμηκυνθεί ή όχι. Αν υποθέσουμε ότι το σώμα ηρεμεί, τότε η δύναμη έχει φορά προς τα πάνω όπως στο σχήμα.</w:t>
      </w:r>
    </w:p>
    <w:p w:rsidR="003165DB" w:rsidRDefault="003165DB" w:rsidP="00EE6B10">
      <w:pPr>
        <w:ind w:left="340"/>
      </w:pPr>
      <w:r>
        <w:t>Τέλος στο σχήμα (α5), εκτός της δύναμης  στήριξης Ν</w:t>
      </w:r>
      <w:r>
        <w:rPr>
          <w:vertAlign w:val="subscript"/>
        </w:rPr>
        <w:t>3</w:t>
      </w:r>
      <w:r>
        <w:t xml:space="preserve">, ασκείται και από το ελατήριο μια δύναμη </w:t>
      </w:r>
      <w:r w:rsidR="009B264B">
        <w:t>F</w:t>
      </w:r>
      <w:r w:rsidR="009B264B">
        <w:rPr>
          <w:vertAlign w:val="subscript"/>
        </w:rPr>
        <w:t>ελ,2</w:t>
      </w:r>
      <w:r w:rsidR="009B264B">
        <w:t xml:space="preserve"> η </w:t>
      </w:r>
      <w:r w:rsidR="009B264B">
        <w:lastRenderedPageBreak/>
        <w:t>οποία τείνει να επαναφέρει το ελατήριο στο φυσικό μήκος του, μετακινώντας το σώμα προς τα αριστερά.</w:t>
      </w:r>
    </w:p>
    <w:p w:rsidR="00B854AF" w:rsidRDefault="00B854AF" w:rsidP="00EE6B10">
      <w:pPr>
        <w:ind w:left="340"/>
      </w:pPr>
      <w:r>
        <w:t>Αν θέλουμε τώρα όλες τις δυνάμεις, από απόσταση και από επαφή, σε ένα σχήμα, θα πάρουμε:</w:t>
      </w:r>
    </w:p>
    <w:p w:rsidR="00B854AF" w:rsidRDefault="00B854AF" w:rsidP="00B854AF">
      <w:pPr>
        <w:ind w:left="340"/>
        <w:jc w:val="center"/>
      </w:pPr>
      <w:r>
        <w:object w:dxaOrig="9972" w:dyaOrig="2005">
          <v:shape id="_x0000_i1030" type="#_x0000_t75" style="width:440.7pt;height:88.75pt" o:ole="" filled="t" fillcolor="#bdd6ee [1300]">
            <v:imagedata r:id="rId16" o:title=""/>
          </v:shape>
          <o:OLEObject Type="Embed" ProgID="Visio.Drawing.15" ShapeID="_x0000_i1030" DrawAspect="Content" ObjectID="_1671951786" r:id="rId17"/>
        </w:object>
      </w:r>
    </w:p>
    <w:p w:rsidR="009B264B" w:rsidRDefault="001956C7" w:rsidP="001956C7">
      <w:pPr>
        <w:pStyle w:val="1"/>
      </w:pPr>
      <w:r>
        <w:t xml:space="preserve">Στις παραπάνω περιπτώσεις, δεν ασχοληθήκαμε με το αν το σώμα κινείται και προς τα πού ή παραμένει ακίνητο. </w:t>
      </w:r>
      <w:r w:rsidR="003758EE">
        <w:t>Και τούτο γιατί η ταχύτητα δεν καθορίζει τις ασκούμενες δυνάμεις (ας τονισθεί ότι δεν έχουμε τριβές…). Αλλά τότε και στο παρόν ερώτημα, δεν μας απασχολεί η ταχύτητα του σώματος, όσον αφορά τη σχεδίαση των ασκούμενων δυνάμεων:</w:t>
      </w:r>
    </w:p>
    <w:p w:rsidR="003758EE" w:rsidRDefault="003758EE" w:rsidP="003758EE">
      <w:pPr>
        <w:jc w:val="center"/>
      </w:pPr>
      <w:r>
        <w:object w:dxaOrig="9193" w:dyaOrig="2316">
          <v:shape id="_x0000_i1029" type="#_x0000_t75" style="width:435.7pt;height:109.85pt" o:ole="" filled="t" fillcolor="#bdd6ee [1300]">
            <v:imagedata r:id="rId18" o:title=""/>
          </v:shape>
          <o:OLEObject Type="Embed" ProgID="Visio.Drawing.15" ShapeID="_x0000_i1029" DrawAspect="Content" ObjectID="_1671951787" r:id="rId19"/>
        </w:object>
      </w:r>
    </w:p>
    <w:p w:rsidR="003758EE" w:rsidRDefault="003758EE" w:rsidP="003758EE">
      <w:pPr>
        <w:ind w:left="340"/>
      </w:pPr>
      <w:r>
        <w:t>Έτσι στις περιπτώσεις (β1) και (β2) οι δυνάμεις είναι ίδιες (όπως και στο σχήμα (α1). Όμοια στο (β3) έχουμε τις ίδιες δυνάμεις με το σχήμα (α2), ενώ στο (β4) ίδια κατάσταση με το (α5)!</w:t>
      </w:r>
    </w:p>
    <w:p w:rsidR="008277D6" w:rsidRDefault="008277D6" w:rsidP="003758EE">
      <w:pPr>
        <w:ind w:left="340"/>
      </w:pPr>
    </w:p>
    <w:p w:rsidR="003758EE" w:rsidRPr="009B264B" w:rsidRDefault="0071581F" w:rsidP="0071581F">
      <w:pPr>
        <w:ind w:left="340"/>
        <w:jc w:val="right"/>
      </w:pPr>
      <w:r w:rsidRPr="00735C9B">
        <w:rPr>
          <w:b/>
          <w:i/>
          <w:color w:val="0070C0"/>
          <w:sz w:val="24"/>
          <w:szCs w:val="24"/>
        </w:rPr>
        <w:t>dmargaris@gmail.com</w:t>
      </w:r>
    </w:p>
    <w:sectPr w:rsidR="003758EE" w:rsidRPr="009B264B" w:rsidSect="00465D8E">
      <w:headerReference w:type="default" r:id="rId20"/>
      <w:footerReference w:type="default" r:id="rId2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4F9" w:rsidRDefault="002614F9">
      <w:pPr>
        <w:spacing w:after="0" w:line="240" w:lineRule="auto"/>
      </w:pPr>
      <w:r>
        <w:separator/>
      </w:r>
    </w:p>
  </w:endnote>
  <w:endnote w:type="continuationSeparator" w:id="0">
    <w:p w:rsidR="002614F9" w:rsidRDefault="0026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4F9" w:rsidRDefault="002614F9">
      <w:pPr>
        <w:spacing w:after="0" w:line="240" w:lineRule="auto"/>
      </w:pPr>
      <w:r>
        <w:separator/>
      </w:r>
    </w:p>
  </w:footnote>
  <w:footnote w:type="continuationSeparator" w:id="0">
    <w:p w:rsidR="002614F9" w:rsidRDefault="00261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A4116A">
      <w:rPr>
        <w:i/>
      </w:rPr>
      <w:t>Δυναμική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6A"/>
    <w:rsid w:val="000701A8"/>
    <w:rsid w:val="000A5A2D"/>
    <w:rsid w:val="000C34FC"/>
    <w:rsid w:val="000F019A"/>
    <w:rsid w:val="001764F7"/>
    <w:rsid w:val="001865ED"/>
    <w:rsid w:val="001956C7"/>
    <w:rsid w:val="002614F9"/>
    <w:rsid w:val="002D5901"/>
    <w:rsid w:val="003165DB"/>
    <w:rsid w:val="00334BD8"/>
    <w:rsid w:val="00342B66"/>
    <w:rsid w:val="00355EF4"/>
    <w:rsid w:val="003758EE"/>
    <w:rsid w:val="003A5B28"/>
    <w:rsid w:val="003B4900"/>
    <w:rsid w:val="003D2058"/>
    <w:rsid w:val="003D5E6E"/>
    <w:rsid w:val="0041752B"/>
    <w:rsid w:val="0044454D"/>
    <w:rsid w:val="00465D8E"/>
    <w:rsid w:val="00497E08"/>
    <w:rsid w:val="004D648C"/>
    <w:rsid w:val="004F7518"/>
    <w:rsid w:val="005428E3"/>
    <w:rsid w:val="00572886"/>
    <w:rsid w:val="005C059F"/>
    <w:rsid w:val="005F61AF"/>
    <w:rsid w:val="00625E6A"/>
    <w:rsid w:val="00667E23"/>
    <w:rsid w:val="006A5E7F"/>
    <w:rsid w:val="0071581F"/>
    <w:rsid w:val="00717932"/>
    <w:rsid w:val="007644C0"/>
    <w:rsid w:val="0079679D"/>
    <w:rsid w:val="007E115B"/>
    <w:rsid w:val="007E656A"/>
    <w:rsid w:val="00807726"/>
    <w:rsid w:val="0081576D"/>
    <w:rsid w:val="008277D6"/>
    <w:rsid w:val="00880ED0"/>
    <w:rsid w:val="00890F8A"/>
    <w:rsid w:val="008945AD"/>
    <w:rsid w:val="00932C88"/>
    <w:rsid w:val="009A1C4D"/>
    <w:rsid w:val="009B264B"/>
    <w:rsid w:val="00A4116A"/>
    <w:rsid w:val="00A953F9"/>
    <w:rsid w:val="00AC5AC3"/>
    <w:rsid w:val="00B01F92"/>
    <w:rsid w:val="00B11C3D"/>
    <w:rsid w:val="00B820C2"/>
    <w:rsid w:val="00B854AF"/>
    <w:rsid w:val="00BB6041"/>
    <w:rsid w:val="00CA7A43"/>
    <w:rsid w:val="00D045EF"/>
    <w:rsid w:val="00D82210"/>
    <w:rsid w:val="00DE49E1"/>
    <w:rsid w:val="00EA602F"/>
    <w:rsid w:val="00EA64C4"/>
    <w:rsid w:val="00EB2362"/>
    <w:rsid w:val="00EB6640"/>
    <w:rsid w:val="00EC647B"/>
    <w:rsid w:val="00EE6B10"/>
    <w:rsid w:val="00EE7957"/>
    <w:rsid w:val="00F25D91"/>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6293"/>
  <w15:chartTrackingRefBased/>
  <w15:docId w15:val="{706669BD-06D1-4D61-9844-9052E922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Visio_Drawing5.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60B9D-BDAD-402C-AF25-C25C1883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350</Words>
  <Characters>1894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8</cp:revision>
  <dcterms:created xsi:type="dcterms:W3CDTF">2021-01-04T14:34:00Z</dcterms:created>
  <dcterms:modified xsi:type="dcterms:W3CDTF">2021-01-12T08:16:00Z</dcterms:modified>
</cp:coreProperties>
</file>