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202DE1" w:rsidRDefault="00202DE1" w:rsidP="00202DE1">
      <w:pPr>
        <w:pStyle w:val="10"/>
        <w:ind w:left="851" w:right="849"/>
      </w:pPr>
      <w:r>
        <w:t>Ενέργειες και επιτάχυνση  στην φθίνουσα ταλάντωση</w:t>
      </w:r>
    </w:p>
    <w:p w:rsidR="00B820C2" w:rsidRDefault="00EE0E4A" w:rsidP="00A953F9">
      <w:r>
        <w:rPr>
          <w:rFonts w:asciiTheme="minorHAnsi" w:eastAsiaTheme="minorEastAsia" w:hAnsiTheme="minorHAnsi" w:cstheme="minorBidi"/>
          <w:noProof/>
          <w:color w:val="BDD6EE" w:themeColor="accent1" w:themeTint="66"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4.15pt;margin-top:3pt;width:158.45pt;height:94.8pt;z-index:251659264;mso-position-horizontal-relative:text;mso-position-vertical-relative:text" filled="t" fillcolor="#bdd6ee [1300]">
            <v:fill color2="fill lighten(51)" focusposition="1" focussize="" method="linear sigma" focus="100%" type="gradient"/>
            <v:imagedata r:id="rId8" o:title=""/>
            <w10:wrap type="square"/>
          </v:shape>
          <o:OLEObject Type="Embed" ProgID="Visio.Drawing.15" ShapeID="_x0000_s1026" DrawAspect="Content" ObjectID="_1671900055" r:id="rId9"/>
        </w:object>
      </w:r>
      <w:r w:rsidR="00202DE1">
        <w:t>Μια πλάκα μάζας m ηρεμεί στο κάτω άκρο ενός κατακόρυφου ελατηρίου,</w:t>
      </w:r>
      <w:r w:rsidR="002D5245">
        <w:t xml:space="preserve"> σταθεράς k,</w:t>
      </w:r>
      <w:r w:rsidR="00202DE1">
        <w:t xml:space="preserve"> όπως στο σχήμα, στη θέση Ο.</w:t>
      </w:r>
      <w:r w:rsidR="002D5245">
        <w:t xml:space="preserve"> Ανεβάζουμε το σώμα κατακόρυφα κατά d</w:t>
      </w:r>
      <w:r w:rsidR="003D7269">
        <w:t>=2mg/k</w:t>
      </w:r>
      <w:r w:rsidR="002D5245">
        <w:t>, φέρνοντάς στη θέση (1) και κάποια στιγμή το αφήνουμε να κινηθεί, χωρίς να του προσδώσουμε κάποια αρχική ταχύτητα. Η πλάκα</w:t>
      </w:r>
      <w:r w:rsidR="0016715C">
        <w:t xml:space="preserve"> ταλαντώνεται δεχόμενη</w:t>
      </w:r>
      <w:r w:rsidR="002D5245">
        <w:t xml:space="preserve"> δύναμη απόσβεσης της μορφής </w:t>
      </w:r>
      <w:proofErr w:type="spellStart"/>
      <w:r w:rsidR="002D5245">
        <w:t>F</w:t>
      </w:r>
      <w:r w:rsidR="002D5245">
        <w:rPr>
          <w:vertAlign w:val="subscript"/>
        </w:rPr>
        <w:t>α</w:t>
      </w:r>
      <w:proofErr w:type="spellEnd"/>
      <w:r w:rsidR="002D5245">
        <w:t>=-</w:t>
      </w:r>
      <w:proofErr w:type="spellStart"/>
      <w:r w:rsidR="002D5245">
        <w:t>bυ</w:t>
      </w:r>
      <w:proofErr w:type="spellEnd"/>
      <w:r w:rsidR="002D5245">
        <w:t xml:space="preserve">. </w:t>
      </w:r>
    </w:p>
    <w:p w:rsidR="002D5245" w:rsidRDefault="002D5245" w:rsidP="00525A0C">
      <w:pPr>
        <w:ind w:left="453" w:hanging="340"/>
      </w:pPr>
      <w:r>
        <w:t>i) Η μέγιστη δυναμική ενέργεια του ελατηρίου</w:t>
      </w:r>
      <w:r w:rsidR="00525A0C">
        <w:t xml:space="preserve"> στη διάρκεια της ταλάντωσης, </w:t>
      </w:r>
      <w:r>
        <w:t>έχει τιμή:</w:t>
      </w:r>
    </w:p>
    <w:p w:rsidR="002D5245" w:rsidRDefault="00210463" w:rsidP="00525A0C">
      <w:pPr>
        <w:ind w:left="453" w:hanging="340"/>
        <w:jc w:val="center"/>
      </w:pPr>
      <w:r w:rsidRPr="002D5245">
        <w:rPr>
          <w:position w:val="-24"/>
        </w:rPr>
        <w:object w:dxaOrig="8140" w:dyaOrig="680">
          <v:shape id="_x0000_i1087" type="#_x0000_t75" style="width:406.9pt;height:34.15pt" o:ole="">
            <v:imagedata r:id="rId10" o:title=""/>
          </v:shape>
          <o:OLEObject Type="Embed" ProgID="Equation.DSMT4" ShapeID="_x0000_i1087" DrawAspect="Content" ObjectID="_1671900042" r:id="rId11"/>
        </w:object>
      </w:r>
    </w:p>
    <w:p w:rsidR="00384F5B" w:rsidRDefault="00384F5B" w:rsidP="00525A0C">
      <w:pPr>
        <w:ind w:left="453" w:hanging="340"/>
      </w:pPr>
      <w:proofErr w:type="spellStart"/>
      <w:r>
        <w:t>ii</w:t>
      </w:r>
      <w:proofErr w:type="spellEnd"/>
      <w:r>
        <w:t>)  Η μέγιστη κινητική ενέργεια την οποία αποκτά το σώμα, στη διάρκεια της ταλάντωσής του έχει τιμή:</w:t>
      </w:r>
    </w:p>
    <w:p w:rsidR="00384F5B" w:rsidRDefault="00326355" w:rsidP="00525A0C">
      <w:pPr>
        <w:ind w:left="453" w:hanging="340"/>
        <w:jc w:val="center"/>
      </w:pPr>
      <w:r w:rsidRPr="002D5245">
        <w:rPr>
          <w:position w:val="-24"/>
        </w:rPr>
        <w:object w:dxaOrig="6140" w:dyaOrig="680">
          <v:shape id="_x0000_i1098" type="#_x0000_t75" style="width:307.1pt;height:34.15pt" o:ole="">
            <v:imagedata r:id="rId12" o:title=""/>
          </v:shape>
          <o:OLEObject Type="Embed" ProgID="Equation.DSMT4" ShapeID="_x0000_i1098" DrawAspect="Content" ObjectID="_1671900043" r:id="rId13"/>
        </w:object>
      </w:r>
    </w:p>
    <w:p w:rsidR="00384F5B" w:rsidRDefault="00384F5B" w:rsidP="00525A0C">
      <w:pPr>
        <w:ind w:left="453" w:hanging="340"/>
      </w:pPr>
      <w:proofErr w:type="spellStart"/>
      <w:r>
        <w:t>iii</w:t>
      </w:r>
      <w:proofErr w:type="spellEnd"/>
      <w:r w:rsidRPr="00384F5B">
        <w:t xml:space="preserve">) </w:t>
      </w:r>
      <w:r>
        <w:t>Κάποια στιγμή η πλάκα περνάει από την θέση Ο με ταχύτητα μέτρου υ</w:t>
      </w:r>
      <w:r>
        <w:rPr>
          <w:vertAlign w:val="subscript"/>
        </w:rPr>
        <w:t>1</w:t>
      </w:r>
      <w:r>
        <w:t>, με φορά προς τα πάνω. Τη στιγμή αυτή:</w:t>
      </w:r>
    </w:p>
    <w:p w:rsidR="00384F5B" w:rsidRDefault="00384F5B" w:rsidP="00525A0C">
      <w:pPr>
        <w:ind w:left="794" w:hanging="340"/>
      </w:pPr>
      <w:r>
        <w:t>α) Έχει επιτάχυνση με φορά προς τα πάνω.</w:t>
      </w:r>
    </w:p>
    <w:p w:rsidR="00384F5B" w:rsidRDefault="00691965" w:rsidP="00525A0C">
      <w:pPr>
        <w:ind w:left="794" w:hanging="340"/>
      </w:pPr>
      <w:r>
        <w:t>β</w:t>
      </w:r>
      <w:r w:rsidR="00384F5B">
        <w:t>) Έχει επιτάχυνση με φορά προς τα κάτω.</w:t>
      </w:r>
    </w:p>
    <w:p w:rsidR="00384F5B" w:rsidRDefault="00691965" w:rsidP="00525A0C">
      <w:pPr>
        <w:ind w:left="794" w:hanging="340"/>
      </w:pPr>
      <w:r>
        <w:t>γ</w:t>
      </w:r>
      <w:r w:rsidR="00384F5B">
        <w:t>) Δεν έχει επιτάχυνση.</w:t>
      </w:r>
    </w:p>
    <w:p w:rsidR="00384F5B" w:rsidRDefault="00384F5B" w:rsidP="00525A0C">
      <w:pPr>
        <w:ind w:left="453" w:hanging="340"/>
      </w:pPr>
      <w:r>
        <w:t>Να δικαιολογήσετε τις απαντήσεις  σας.</w:t>
      </w:r>
    </w:p>
    <w:p w:rsidR="00384F5B" w:rsidRPr="00D32A2B" w:rsidRDefault="00ED299D" w:rsidP="00384F5B">
      <w:pPr>
        <w:rPr>
          <w:b/>
          <w:color w:val="0070C0"/>
        </w:rPr>
      </w:pPr>
      <w:r w:rsidRPr="00ED299D">
        <w:rPr>
          <w:rFonts w:asciiTheme="minorHAnsi" w:eastAsiaTheme="minorEastAsia" w:hAnsiTheme="minorHAnsi" w:cstheme="minorBidi"/>
          <w:noProof/>
        </w:rPr>
        <w:object w:dxaOrig="225" w:dyaOrig="225">
          <v:shape id="_x0000_s1030" type="#_x0000_t75" style="position:absolute;left:0;text-align:left;margin-left:349.35pt;margin-top:22pt;width:133.25pt;height:113.4pt;z-index:251661312;mso-position-horizontal-relative:text;mso-position-vertical-relative:text" filled="t" fillcolor="#bdd6ee [1300]">
            <v:fill color2="fill lighten(51)" focusposition="1" focussize="" method="linear sigma" focus="100%" type="gradient"/>
            <v:imagedata r:id="rId14" o:title=""/>
            <w10:wrap type="square"/>
          </v:shape>
          <o:OLEObject Type="Embed" ProgID="Visio.Drawing.15" ShapeID="_x0000_s1030" DrawAspect="Content" ObjectID="_1671900056" r:id="rId15"/>
        </w:object>
      </w:r>
      <w:r w:rsidR="00691965" w:rsidRPr="00D32A2B">
        <w:rPr>
          <w:b/>
          <w:color w:val="0070C0"/>
        </w:rPr>
        <w:t>Απάντηση:</w:t>
      </w:r>
    </w:p>
    <w:p w:rsidR="00D32A2B" w:rsidRDefault="00ED299D" w:rsidP="00ED299D">
      <w:pPr>
        <w:pStyle w:val="1"/>
      </w:pPr>
      <w:r>
        <w:t>Σχεδιάζουμε τι δυνάμεις που ασκούνται στο σώμα  στη θέση ισορροπίας, όπως στο σχήμα. Από την συνθήκη ισορροπίας παίρνουμε:</w:t>
      </w:r>
    </w:p>
    <w:p w:rsidR="00ED299D" w:rsidRDefault="00ED299D" w:rsidP="00ED299D">
      <w:pPr>
        <w:jc w:val="center"/>
        <w:rPr>
          <w:lang w:val="en-US"/>
        </w:rPr>
      </w:pPr>
      <w:r w:rsidRPr="00ED299D">
        <w:rPr>
          <w:position w:val="-46"/>
        </w:rPr>
        <w:object w:dxaOrig="3560" w:dyaOrig="1040">
          <v:shape id="_x0000_i1035" type="#_x0000_t75" style="width:178.15pt;height:51.9pt" o:ole="">
            <v:imagedata r:id="rId16" o:title=""/>
          </v:shape>
          <o:OLEObject Type="Embed" ProgID="Equation.DSMT4" ShapeID="_x0000_i1035" DrawAspect="Content" ObjectID="_1671900044" r:id="rId17"/>
        </w:object>
      </w:r>
    </w:p>
    <w:p w:rsidR="00ED299D" w:rsidRDefault="00ED299D" w:rsidP="003567D4">
      <w:pPr>
        <w:ind w:left="340"/>
      </w:pPr>
      <w:r>
        <w:t>Αλλά τότε το αρχικό πλάτος ταλάντωσης είναι Α</w:t>
      </w:r>
      <w:r>
        <w:rPr>
          <w:vertAlign w:val="subscript"/>
        </w:rPr>
        <w:t>0</w:t>
      </w:r>
      <w:r>
        <w:t>=d=2</w:t>
      </w:r>
      <w:r w:rsidR="003567D4" w:rsidRPr="00ED299D">
        <w:rPr>
          <w:position w:val="-4"/>
        </w:rPr>
        <w:object w:dxaOrig="340" w:dyaOrig="260">
          <v:shape id="_x0000_i1051" type="#_x0000_t75" style="width:17.1pt;height:13.05pt" o:ole="">
            <v:imagedata r:id="rId18" o:title=""/>
          </v:shape>
          <o:OLEObject Type="Embed" ProgID="Equation.DSMT4" ShapeID="_x0000_i1051" DrawAspect="Content" ObjectID="_1671900045" r:id="rId19"/>
        </w:object>
      </w:r>
      <w:r>
        <w:t xml:space="preserve">και το ελατήριο στην θέση (1) έχει συσπειρωθεί κατά </w:t>
      </w:r>
      <w:r w:rsidR="003567D4">
        <w:t>d -</w:t>
      </w:r>
      <w:r w:rsidR="003567D4" w:rsidRPr="003567D4">
        <w:t xml:space="preserve"> </w:t>
      </w:r>
      <w:r w:rsidR="003567D4" w:rsidRPr="00ED299D">
        <w:rPr>
          <w:position w:val="-4"/>
        </w:rPr>
        <w:object w:dxaOrig="340" w:dyaOrig="260">
          <v:shape id="_x0000_i1047" type="#_x0000_t75" style="width:17.1pt;height:13.05pt" o:ole="">
            <v:imagedata r:id="rId18" o:title=""/>
          </v:shape>
          <o:OLEObject Type="Embed" ProgID="Equation.DSMT4" ShapeID="_x0000_i1047" DrawAspect="Content" ObjectID="_1671900046" r:id="rId20"/>
        </w:object>
      </w:r>
      <w:r w:rsidR="003567D4">
        <w:t>=</w:t>
      </w:r>
      <w:r w:rsidR="003567D4" w:rsidRPr="003567D4">
        <w:t xml:space="preserve"> </w:t>
      </w:r>
      <w:r w:rsidR="003567D4" w:rsidRPr="00ED299D">
        <w:rPr>
          <w:position w:val="-4"/>
        </w:rPr>
        <w:object w:dxaOrig="340" w:dyaOrig="260">
          <v:shape id="_x0000_i1049" type="#_x0000_t75" style="width:17.1pt;height:13.05pt" o:ole="">
            <v:imagedata r:id="rId18" o:title=""/>
          </v:shape>
          <o:OLEObject Type="Embed" ProgID="Equation.DSMT4" ShapeID="_x0000_i1049" DrawAspect="Content" ObjectID="_1671900047" r:id="rId21"/>
        </w:object>
      </w:r>
      <w:r w:rsidR="003567D4">
        <w:t>.</w:t>
      </w:r>
    </w:p>
    <w:p w:rsidR="003567D4" w:rsidRDefault="003567D4" w:rsidP="003567D4">
      <w:pPr>
        <w:ind w:left="340"/>
      </w:pPr>
      <w:r>
        <w:t>Αν η ταλάντωση ήταν αμείωτη, τότε το σώμα θα ερχόταν στην κάτω ακραία θέση της ταλάντωσής του, σε απομάκρυνση y=-Α</w:t>
      </w:r>
      <w:r>
        <w:rPr>
          <w:vertAlign w:val="subscript"/>
        </w:rPr>
        <w:t>0</w:t>
      </w:r>
      <w:r>
        <w:t>, όπου το ελατήριο θα είχε</w:t>
      </w:r>
      <w:r w:rsidR="00FF496E" w:rsidRPr="00FF496E">
        <w:t xml:space="preserve"> </w:t>
      </w:r>
      <w:r w:rsidR="00FF496E">
        <w:t>μέγιστη</w:t>
      </w:r>
      <w:r>
        <w:t xml:space="preserve"> επιμήκυνση</w:t>
      </w:r>
      <w:r w:rsidR="00FF496E">
        <w:t xml:space="preserve"> </w:t>
      </w:r>
      <w:r>
        <w:t xml:space="preserve"> </w:t>
      </w:r>
      <w:r w:rsidR="00FF496E" w:rsidRPr="00FF496E">
        <w:rPr>
          <w:position w:val="-12"/>
        </w:rPr>
        <w:object w:dxaOrig="2140" w:dyaOrig="360">
          <v:shape id="_x0000_i1069" type="#_x0000_t75" style="width:107.15pt;height:18.1pt" o:ole="">
            <v:imagedata r:id="rId22" o:title=""/>
          </v:shape>
          <o:OLEObject Type="Embed" ProgID="Equation.DSMT4" ShapeID="_x0000_i1069" DrawAspect="Content" ObjectID="_1671900048" r:id="rId23"/>
        </w:object>
      </w:r>
      <w:r>
        <w:t>, με αποτέλεσμα το ελατήριο να αποκτούσε μέγιστη δυναμική ενέργεια:</w:t>
      </w:r>
    </w:p>
    <w:p w:rsidR="003567D4" w:rsidRPr="003567D4" w:rsidRDefault="00210463" w:rsidP="003567D4">
      <w:pPr>
        <w:ind w:left="340"/>
        <w:jc w:val="center"/>
        <w:rPr>
          <w:lang w:val="en-US"/>
        </w:rPr>
      </w:pPr>
      <w:r w:rsidRPr="003567D4">
        <w:rPr>
          <w:position w:val="-28"/>
        </w:rPr>
        <w:object w:dxaOrig="6039" w:dyaOrig="740">
          <v:shape id="_x0000_i1093" type="#_x0000_t75" style="width:302.05pt;height:36.85pt" o:ole="">
            <v:imagedata r:id="rId24" o:title=""/>
          </v:shape>
          <o:OLEObject Type="Embed" ProgID="Equation.DSMT4" ShapeID="_x0000_i1093" DrawAspect="Content" ObjectID="_1671900049" r:id="rId25"/>
        </w:object>
      </w:r>
    </w:p>
    <w:p w:rsidR="00691965" w:rsidRDefault="00FF496E" w:rsidP="00210463">
      <w:pPr>
        <w:ind w:left="340"/>
      </w:pPr>
      <w:r>
        <w:t xml:space="preserve">Η παρουσία όμως της δύναμης απόσβεσης, καθιστά φθίνουσα την ταλάντωση, οπότε το πλάτος </w:t>
      </w:r>
      <w:r>
        <w:lastRenderedPageBreak/>
        <w:t>ταλάντωσης μειώνεται και η μέγιστη ενέργεια του ελατηρίου</w:t>
      </w:r>
      <w:r w:rsidR="0016715C">
        <w:t xml:space="preserve"> θα είναι μικρότερη από </w:t>
      </w:r>
      <w:r w:rsidR="00210463" w:rsidRPr="0016715C">
        <w:rPr>
          <w:position w:val="-24"/>
        </w:rPr>
        <w:object w:dxaOrig="840" w:dyaOrig="680">
          <v:shape id="_x0000_i1089" type="#_x0000_t75" style="width:41.85pt;height:34.15pt" o:ole="">
            <v:imagedata r:id="rId26" o:title=""/>
          </v:shape>
          <o:OLEObject Type="Embed" ProgID="Equation.DSMT4" ShapeID="_x0000_i1089" DrawAspect="Content" ObjectID="_1671900050" r:id="rId27"/>
        </w:object>
      </w:r>
      <w:r w:rsidR="0016715C">
        <w:t xml:space="preserve">, θα είναι όμως μεγαλύτερη από </w:t>
      </w:r>
      <w:r w:rsidR="00210463" w:rsidRPr="0016715C">
        <w:rPr>
          <w:position w:val="-24"/>
        </w:rPr>
        <w:object w:dxaOrig="840" w:dyaOrig="680">
          <v:shape id="_x0000_i1091" type="#_x0000_t75" style="width:41.85pt;height:34.15pt" o:ole="">
            <v:imagedata r:id="rId28" o:title=""/>
          </v:shape>
          <o:OLEObject Type="Embed" ProgID="Equation.DSMT4" ShapeID="_x0000_i1091" DrawAspect="Content" ObjectID="_1671900051" r:id="rId29"/>
        </w:object>
      </w:r>
      <w:r w:rsidR="0016715C">
        <w:t>, αφού το σώμα θα κατέβει κάτω από την θέση ισορροπίας,</w:t>
      </w:r>
      <w:r w:rsidR="00210463" w:rsidRPr="00210463">
        <w:t xml:space="preserve"> </w:t>
      </w:r>
      <w:r w:rsidR="00210463">
        <w:t>οπότε:</w:t>
      </w:r>
    </w:p>
    <w:p w:rsidR="0016715C" w:rsidRDefault="0016715C" w:rsidP="0016715C">
      <w:pPr>
        <w:jc w:val="center"/>
      </w:pPr>
      <w:r w:rsidRPr="003567D4">
        <w:rPr>
          <w:position w:val="-28"/>
        </w:rPr>
        <w:object w:dxaOrig="5780" w:dyaOrig="740">
          <v:shape id="_x0000_i1083" type="#_x0000_t75" style="width:289pt;height:36.85pt" o:ole="">
            <v:imagedata r:id="rId30" o:title=""/>
          </v:shape>
          <o:OLEObject Type="Embed" ProgID="Equation.DSMT4" ShapeID="_x0000_i1083" DrawAspect="Content" ObjectID="_1671900052" r:id="rId31"/>
        </w:object>
      </w:r>
    </w:p>
    <w:p w:rsidR="00210463" w:rsidRDefault="00210463" w:rsidP="00210463">
      <w:pPr>
        <w:ind w:left="340"/>
      </w:pPr>
      <w:r>
        <w:t>Σωστή η β) πρόταση.</w:t>
      </w:r>
    </w:p>
    <w:p w:rsidR="00711143" w:rsidRDefault="00326355" w:rsidP="00711143">
      <w:pPr>
        <w:pStyle w:val="1"/>
      </w:pPr>
      <w:r>
        <w:t>Η αρχική ενέργεια ταλάντωσης έχει τιμή:</w:t>
      </w:r>
    </w:p>
    <w:p w:rsidR="00326355" w:rsidRDefault="00326355" w:rsidP="00326355">
      <w:pPr>
        <w:jc w:val="center"/>
      </w:pPr>
      <w:r w:rsidRPr="003567D4">
        <w:rPr>
          <w:position w:val="-28"/>
        </w:rPr>
        <w:object w:dxaOrig="5040" w:dyaOrig="740">
          <v:shape id="_x0000_i1096" type="#_x0000_t75" style="width:252.15pt;height:36.85pt" o:ole="">
            <v:imagedata r:id="rId32" o:title=""/>
          </v:shape>
          <o:OLEObject Type="Embed" ProgID="Equation.DSMT4" ShapeID="_x0000_i1096" DrawAspect="Content" ObjectID="_1671900053" r:id="rId33"/>
        </w:object>
      </w:r>
    </w:p>
    <w:p w:rsidR="00326355" w:rsidRDefault="00326355" w:rsidP="00622A9C">
      <w:pPr>
        <w:ind w:left="340"/>
      </w:pPr>
      <w:r>
        <w:t>Αλλά την μέγιστη κινητική ενέργεια</w:t>
      </w:r>
      <w:r w:rsidR="00622A9C">
        <w:t>,</w:t>
      </w:r>
      <w:r>
        <w:t xml:space="preserve"> την αποκτά το σώμα</w:t>
      </w:r>
      <w:r w:rsidR="00622A9C">
        <w:t xml:space="preserve">, </w:t>
      </w:r>
      <w:r>
        <w:t>κατά την προς τα κ</w:t>
      </w:r>
      <w:r w:rsidR="00622A9C">
        <w:t>ά</w:t>
      </w:r>
      <w:r>
        <w:t xml:space="preserve">τω κίνησή του, </w:t>
      </w:r>
      <w:r w:rsidR="00622A9C">
        <w:t xml:space="preserve">όταν </w:t>
      </w:r>
      <w:r>
        <w:t>για πρώτη φορά ΣF=0</w:t>
      </w:r>
      <w:r w:rsidR="00622A9C">
        <w:t xml:space="preserve">. Αλλά τότε αυτή </w:t>
      </w:r>
      <w:r>
        <w:t>θα είναι μικρότερη από Ε</w:t>
      </w:r>
      <w:r>
        <w:rPr>
          <w:vertAlign w:val="subscript"/>
        </w:rPr>
        <w:t>0</w:t>
      </w:r>
      <w:r>
        <w:t>, αφού το έργο της δύναμης απόσβεσης είναι αρνητικό</w:t>
      </w:r>
      <w:r w:rsidR="00622A9C">
        <w:t>, πράγμα που σημαίνει ότι μέχρι τη θέση αυτή ένα μέρος της μηχανικής ενέργειας μετατρέπεται σε θερμική. Σωστό το α).</w:t>
      </w:r>
      <w:bookmarkStart w:id="0" w:name="_GoBack"/>
      <w:bookmarkEnd w:id="0"/>
    </w:p>
    <w:p w:rsidR="004D2FC8" w:rsidRDefault="00147E3B" w:rsidP="00147E3B">
      <w:pPr>
        <w:pStyle w:val="1"/>
      </w:pPr>
      <w:r w:rsidRPr="00147E3B">
        <w:rPr>
          <w:rFonts w:asciiTheme="minorHAnsi" w:eastAsiaTheme="minorEastAsia" w:hAnsiTheme="minorHAnsi" w:cstheme="minorBidi"/>
          <w:noProof/>
          <w:szCs w:val="22"/>
        </w:rPr>
        <w:object w:dxaOrig="225" w:dyaOrig="225">
          <v:shape id="_x0000_s1032" type="#_x0000_t75" style="position:absolute;left:0;text-align:left;margin-left:418.3pt;margin-top:2.35pt;width:63.65pt;height:112.8pt;z-index:251663360;mso-position-horizontal-relative:text;mso-position-vertical-relative:text" filled="t" fillcolor="#bdd6ee [1300]">
            <v:fill color2="fill lighten(51)" focusposition="1" focussize="" method="linear sigma" focus="100%" type="gradient"/>
            <v:imagedata r:id="rId34" o:title=""/>
            <w10:wrap type="square"/>
          </v:shape>
          <o:OLEObject Type="Embed" ProgID="Visio.Drawing.15" ShapeID="_x0000_s1032" DrawAspect="Content" ObjectID="_1671900057" r:id="rId35"/>
        </w:object>
      </w:r>
      <w:r>
        <w:t xml:space="preserve">Στο διπλανό σχήμα έχουν σχεδιαστεί οι δυνάμεις που ασκούνται στην πλάκα καθώς περνά από την θέση ισορροπίας Ο. </w:t>
      </w:r>
      <w:r w:rsidR="004D2FC8">
        <w:tab/>
      </w:r>
    </w:p>
    <w:p w:rsidR="00604AC5" w:rsidRDefault="00147E3B" w:rsidP="004D2FC8">
      <w:pPr>
        <w:ind w:left="318"/>
      </w:pPr>
      <w:r>
        <w:t xml:space="preserve">Αλλά σύμφωνα με την ανάλυση της i) ερώτησης </w:t>
      </w:r>
      <w:r w:rsidRPr="00147E3B">
        <w:rPr>
          <w:position w:val="-12"/>
        </w:rPr>
        <w:object w:dxaOrig="1140" w:dyaOrig="400">
          <v:shape id="_x0000_i1106" type="#_x0000_t75" style="width:56.95pt;height:20.1pt" o:ole="">
            <v:imagedata r:id="rId36" o:title=""/>
          </v:shape>
          <o:OLEObject Type="Embed" ProgID="Equation.DSMT4" ShapeID="_x0000_i1106" DrawAspect="Content" ObjectID="_1671900054" r:id="rId37"/>
        </w:object>
      </w:r>
      <w:r w:rsidRPr="00147E3B">
        <w:t xml:space="preserve">, </w:t>
      </w:r>
      <w:r>
        <w:t>οπότε τελικά</w:t>
      </w:r>
      <w:r w:rsidR="004E0340">
        <w:t xml:space="preserve"> η συνισταμένη των δυνάμεων είναι ίση με την δύναμη</w:t>
      </w:r>
      <w:r>
        <w:t xml:space="preserve"> απόσβεσης </w:t>
      </w:r>
      <w:proofErr w:type="spellStart"/>
      <w:r>
        <w:t>F</w:t>
      </w:r>
      <w:r>
        <w:rPr>
          <w:vertAlign w:val="subscript"/>
        </w:rPr>
        <w:t>απ</w:t>
      </w:r>
      <w:proofErr w:type="spellEnd"/>
      <w:r>
        <w:t>=-bυ</w:t>
      </w:r>
      <w:r>
        <w:rPr>
          <w:vertAlign w:val="subscript"/>
        </w:rPr>
        <w:t>1</w:t>
      </w:r>
      <w:r>
        <w:t>, αντίθετης κατεύθυνσης από την ταχύτητα, εξαιτίας της οποίας η πλάκα αποκτά επιτάχυνση</w:t>
      </w:r>
      <w:r w:rsidR="004D2FC8">
        <w:t xml:space="preserve"> με φορά προς τα κάτω.</w:t>
      </w:r>
    </w:p>
    <w:p w:rsidR="004D2FC8" w:rsidRDefault="004D2FC8" w:rsidP="004D2FC8">
      <w:pPr>
        <w:ind w:left="318"/>
      </w:pPr>
      <w:r>
        <w:t xml:space="preserve">Σωστό το </w:t>
      </w:r>
      <w:r w:rsidR="009B0B20">
        <w:t>β</w:t>
      </w:r>
      <w:r>
        <w:t>).</w:t>
      </w:r>
    </w:p>
    <w:p w:rsidR="00F263B5" w:rsidRPr="00326355" w:rsidRDefault="00F263B5" w:rsidP="00F263B5">
      <w:pPr>
        <w:ind w:left="318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F263B5" w:rsidRPr="00326355" w:rsidSect="00465D8E">
      <w:headerReference w:type="default" r:id="rId38"/>
      <w:footerReference w:type="default" r:id="rId3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E4A" w:rsidRDefault="00EE0E4A">
      <w:pPr>
        <w:spacing w:after="0" w:line="240" w:lineRule="auto"/>
      </w:pPr>
      <w:r>
        <w:separator/>
      </w:r>
    </w:p>
  </w:endnote>
  <w:endnote w:type="continuationSeparator" w:id="0">
    <w:p w:rsidR="00EE0E4A" w:rsidRDefault="00EE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E4A" w:rsidRDefault="00EE0E4A">
      <w:pPr>
        <w:spacing w:after="0" w:line="240" w:lineRule="auto"/>
      </w:pPr>
      <w:r>
        <w:separator/>
      </w:r>
    </w:p>
  </w:footnote>
  <w:footnote w:type="continuationSeparator" w:id="0">
    <w:p w:rsidR="00EE0E4A" w:rsidRDefault="00EE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202DE1">
      <w:rPr>
        <w:i/>
      </w:rPr>
      <w:t>Ταλαντώσεις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E1"/>
    <w:rsid w:val="000701A8"/>
    <w:rsid w:val="000A5A2D"/>
    <w:rsid w:val="000C34FC"/>
    <w:rsid w:val="00147E3B"/>
    <w:rsid w:val="0016715C"/>
    <w:rsid w:val="001764F7"/>
    <w:rsid w:val="001865ED"/>
    <w:rsid w:val="00202DE1"/>
    <w:rsid w:val="00210463"/>
    <w:rsid w:val="0022155B"/>
    <w:rsid w:val="002D5245"/>
    <w:rsid w:val="002D5901"/>
    <w:rsid w:val="00326355"/>
    <w:rsid w:val="00334BD8"/>
    <w:rsid w:val="00342B66"/>
    <w:rsid w:val="00355EF4"/>
    <w:rsid w:val="003567D4"/>
    <w:rsid w:val="00384F5B"/>
    <w:rsid w:val="003B4900"/>
    <w:rsid w:val="003D2058"/>
    <w:rsid w:val="003D5E6E"/>
    <w:rsid w:val="003D7269"/>
    <w:rsid w:val="0041752B"/>
    <w:rsid w:val="0044454D"/>
    <w:rsid w:val="00465D8E"/>
    <w:rsid w:val="00497E08"/>
    <w:rsid w:val="004D2FC8"/>
    <w:rsid w:val="004E0340"/>
    <w:rsid w:val="004F7518"/>
    <w:rsid w:val="00525A0C"/>
    <w:rsid w:val="005428E3"/>
    <w:rsid w:val="00572886"/>
    <w:rsid w:val="0057722D"/>
    <w:rsid w:val="005C059F"/>
    <w:rsid w:val="00604AC5"/>
    <w:rsid w:val="00622A9C"/>
    <w:rsid w:val="00667E23"/>
    <w:rsid w:val="00691965"/>
    <w:rsid w:val="00711143"/>
    <w:rsid w:val="00717932"/>
    <w:rsid w:val="0079679D"/>
    <w:rsid w:val="007D4CD5"/>
    <w:rsid w:val="007E115B"/>
    <w:rsid w:val="007E656A"/>
    <w:rsid w:val="0081576D"/>
    <w:rsid w:val="00880ED0"/>
    <w:rsid w:val="008945AD"/>
    <w:rsid w:val="009A1C4D"/>
    <w:rsid w:val="009B0B20"/>
    <w:rsid w:val="00A953F9"/>
    <w:rsid w:val="00AC5AC3"/>
    <w:rsid w:val="00B01F92"/>
    <w:rsid w:val="00B11C3D"/>
    <w:rsid w:val="00B820C2"/>
    <w:rsid w:val="00CA7A43"/>
    <w:rsid w:val="00D045EF"/>
    <w:rsid w:val="00D32A2B"/>
    <w:rsid w:val="00D82210"/>
    <w:rsid w:val="00DE49E1"/>
    <w:rsid w:val="00EA64C4"/>
    <w:rsid w:val="00EB2362"/>
    <w:rsid w:val="00EB6640"/>
    <w:rsid w:val="00EC647B"/>
    <w:rsid w:val="00ED299D"/>
    <w:rsid w:val="00EE0E4A"/>
    <w:rsid w:val="00EE7957"/>
    <w:rsid w:val="00F263B5"/>
    <w:rsid w:val="00F6515A"/>
    <w:rsid w:val="00FD54FF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A43E7B1"/>
  <w15:chartTrackingRefBased/>
  <w15:docId w15:val="{CE8C5375-82CB-4914-9A13-AA588B59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3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package" Target="embeddings/Microsoft_Visio_Drawing2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261F-8151-44AC-8BDB-6618E69C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11</cp:revision>
  <dcterms:created xsi:type="dcterms:W3CDTF">2021-01-10T18:04:00Z</dcterms:created>
  <dcterms:modified xsi:type="dcterms:W3CDTF">2021-01-11T17:52:00Z</dcterms:modified>
</cp:coreProperties>
</file>