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78002D" w:rsidP="00880ED0">
      <w:pPr>
        <w:pStyle w:val="10"/>
        <w:ind w:left="1701" w:right="1701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26.4pt;margin-top:36.6pt;width:156pt;height:76.2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9" DrawAspect="Content" ObjectID="_1673011673" r:id="rId9"/>
        </w:object>
      </w:r>
      <w:r w:rsidR="00E31948">
        <w:t>Η ταχύτητα και η επιτάχυνση της σανίδας</w:t>
      </w:r>
    </w:p>
    <w:p w:rsidR="00E31948" w:rsidRDefault="00E31948" w:rsidP="00E31948">
      <w:r>
        <w:t>Σε λείο οριζόντιο επίπεδο έχουμε μια σανίδα πάνω στην οποία γλιστράει ένα σώμα Α. Στο σχήμα βλέπετε μια στιγμή, όπου το σώμα Α έχει επιτάχυνση α</w:t>
      </w:r>
      <w:r>
        <w:rPr>
          <w:vertAlign w:val="subscript"/>
        </w:rPr>
        <w:t>1</w:t>
      </w:r>
      <w:r>
        <w:t xml:space="preserve"> με κατεύθυνση προς τα δεξιά</w:t>
      </w:r>
      <w:r w:rsidR="00D815DC">
        <w:t xml:space="preserve"> και ταχύτητα τυχαίας φοράς</w:t>
      </w:r>
      <w:r w:rsidR="00B5261E">
        <w:t xml:space="preserve">, χωρίς να έρχεται σε επαφή με άλλο σώμα, </w:t>
      </w:r>
      <w:r w:rsidR="00D815DC">
        <w:t>εκτός</w:t>
      </w:r>
      <w:r w:rsidR="00B5261E">
        <w:t xml:space="preserve"> της σανίδας</w:t>
      </w:r>
      <w:r>
        <w:t>.</w:t>
      </w:r>
    </w:p>
    <w:p w:rsidR="006162DD" w:rsidRDefault="006162DD" w:rsidP="00E31948">
      <w:r>
        <w:t xml:space="preserve">Ποια από τα παρακάτω ενδεχόμενα </w:t>
      </w:r>
      <w:r w:rsidR="00031B8D">
        <w:rPr>
          <w:b/>
        </w:rPr>
        <w:t>είναι δυνατόν</w:t>
      </w:r>
      <w:r>
        <w:t xml:space="preserve"> να συμβαίνουν:</w:t>
      </w:r>
    </w:p>
    <w:p w:rsidR="006162DD" w:rsidRDefault="006162DD" w:rsidP="000F438D">
      <w:pPr>
        <w:ind w:left="453" w:hanging="340"/>
      </w:pPr>
      <w:r>
        <w:t>i) Η σανίδα παραμένει ακίνητη, χωρίς να επιταχύνεται.</w:t>
      </w:r>
    </w:p>
    <w:p w:rsidR="006162DD" w:rsidRDefault="006162DD" w:rsidP="000F438D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2B1A2E">
        <w:t>Η ταχύτητα υ</w:t>
      </w:r>
      <w:r w:rsidR="002B1A2E">
        <w:rPr>
          <w:vertAlign w:val="subscript"/>
        </w:rPr>
        <w:t>2</w:t>
      </w:r>
      <w:r w:rsidR="002B1A2E">
        <w:t xml:space="preserve"> και η επιτάχυνση α</w:t>
      </w:r>
      <w:r w:rsidR="002B1A2E">
        <w:rPr>
          <w:vertAlign w:val="subscript"/>
        </w:rPr>
        <w:t>2</w:t>
      </w:r>
      <w:r w:rsidR="006F1DFD">
        <w:t xml:space="preserve"> της σανίδας</w:t>
      </w:r>
      <w:r w:rsidR="002B1A2E">
        <w:t xml:space="preserve"> έχουν κατεύθυνση προς τα δεξιά.</w:t>
      </w:r>
    </w:p>
    <w:p w:rsidR="00E17C7E" w:rsidRDefault="00E17C7E" w:rsidP="000F438D">
      <w:pPr>
        <w:ind w:left="453" w:hanging="340"/>
      </w:pPr>
      <w:proofErr w:type="spellStart"/>
      <w:r>
        <w:t>iii</w:t>
      </w:r>
      <w:proofErr w:type="spellEnd"/>
      <w:r>
        <w:t>) Η ταχύτητα υ</w:t>
      </w:r>
      <w:r>
        <w:rPr>
          <w:vertAlign w:val="subscript"/>
        </w:rPr>
        <w:t>2</w:t>
      </w:r>
      <w:r>
        <w:t xml:space="preserve"> και η επιτάχυνση α</w:t>
      </w:r>
      <w:r>
        <w:rPr>
          <w:vertAlign w:val="subscript"/>
        </w:rPr>
        <w:t>2</w:t>
      </w:r>
      <w:r>
        <w:t xml:space="preserve"> της σανίδας έχουν κατεύθυνση προς τα αριστερά.</w:t>
      </w:r>
    </w:p>
    <w:p w:rsidR="00E17C7E" w:rsidRDefault="00E17C7E" w:rsidP="000F438D">
      <w:pPr>
        <w:ind w:left="453" w:hanging="340"/>
      </w:pPr>
      <w:proofErr w:type="spellStart"/>
      <w:r>
        <w:t>iv</w:t>
      </w:r>
      <w:proofErr w:type="spellEnd"/>
      <w:r>
        <w:t>) Η ταχύτητα υ</w:t>
      </w:r>
      <w:r>
        <w:rPr>
          <w:vertAlign w:val="subscript"/>
        </w:rPr>
        <w:t>2</w:t>
      </w:r>
      <w:r>
        <w:t xml:space="preserve">  της σανίδας έχει φορά προς τα δεξιά και η ε</w:t>
      </w:r>
      <w:bookmarkStart w:id="0" w:name="_GoBack"/>
      <w:bookmarkEnd w:id="0"/>
      <w:r>
        <w:t>πιτάχυνση α</w:t>
      </w:r>
      <w:r>
        <w:rPr>
          <w:vertAlign w:val="subscript"/>
        </w:rPr>
        <w:t>2</w:t>
      </w:r>
      <w:r>
        <w:t xml:space="preserve"> προς τα αριστερά.</w:t>
      </w:r>
    </w:p>
    <w:p w:rsidR="00E17C7E" w:rsidRDefault="00E17C7E" w:rsidP="000F438D">
      <w:pPr>
        <w:ind w:left="453" w:hanging="340"/>
      </w:pPr>
      <w:r>
        <w:t>v) Η ταχύτητα υ</w:t>
      </w:r>
      <w:r>
        <w:rPr>
          <w:vertAlign w:val="subscript"/>
        </w:rPr>
        <w:t>2</w:t>
      </w:r>
      <w:r>
        <w:t xml:space="preserve">  της σανίδας έχει φορά προς τα αριστερά και η επιτάχυνση α</w:t>
      </w:r>
      <w:r>
        <w:rPr>
          <w:vertAlign w:val="subscript"/>
        </w:rPr>
        <w:t>2</w:t>
      </w:r>
      <w:r>
        <w:t xml:space="preserve"> προς τα δεξιά.</w:t>
      </w:r>
    </w:p>
    <w:p w:rsidR="00E17C7E" w:rsidRDefault="00E17C7E" w:rsidP="00E17C7E">
      <w:r>
        <w:t>Να δικαιολογήσετε τις απαντήσεις σας.</w:t>
      </w:r>
    </w:p>
    <w:p w:rsidR="00E17C7E" w:rsidRPr="00B81E0E" w:rsidRDefault="00E17C7E" w:rsidP="00B81E0E">
      <w:pPr>
        <w:spacing w:before="120" w:after="120"/>
        <w:rPr>
          <w:b/>
          <w:i/>
          <w:color w:val="0070C0"/>
        </w:rPr>
      </w:pPr>
      <w:r w:rsidRPr="00B81E0E">
        <w:rPr>
          <w:b/>
          <w:i/>
          <w:color w:val="0070C0"/>
        </w:rPr>
        <w:t>Απάντηση:</w:t>
      </w:r>
    </w:p>
    <w:p w:rsidR="00E17C7E" w:rsidRDefault="00562BF4" w:rsidP="00E17C7E">
      <w:r>
        <w:t>Αφού το σώμα Α έχει επιτάχυνση με φορά προς τα δεξιά, την ίδια κατεύθυνση έχει και  η συνισταμένη δύναμη που δέχεται. Αλλά οι δυνάμεις που δέχεται είναι το βάρος (από τη Γη) και μια δύναμη F</w:t>
      </w:r>
      <w:r>
        <w:rPr>
          <w:vertAlign w:val="subscript"/>
        </w:rPr>
        <w:t>1</w:t>
      </w:r>
      <w:r>
        <w:t xml:space="preserve"> από την σανίδα. Οπότε η F</w:t>
      </w:r>
      <w:r>
        <w:rPr>
          <w:vertAlign w:val="subscript"/>
        </w:rPr>
        <w:t>1</w:t>
      </w:r>
      <w:r>
        <w:t xml:space="preserve"> πρέπει να έχει την κατεύθυνση όπως στο</w:t>
      </w:r>
      <w:r w:rsidR="008B0950">
        <w:t xml:space="preserve"> πρώτο από τα παρακάτω</w:t>
      </w:r>
      <w:r>
        <w:t xml:space="preserve"> σχήμα</w:t>
      </w:r>
      <w:r w:rsidR="008B0950">
        <w:t>τα</w:t>
      </w:r>
      <w:r>
        <w:t>, ώστε να προκύπτει οριζόντια συνισταμένη ΣF</w:t>
      </w:r>
      <w:r>
        <w:rPr>
          <w:vertAlign w:val="subscript"/>
        </w:rPr>
        <w:t>1</w:t>
      </w:r>
      <w:r w:rsidR="006B0061">
        <w:t>.</w:t>
      </w:r>
    </w:p>
    <w:p w:rsidR="006B0061" w:rsidRDefault="008B0950" w:rsidP="008B0950">
      <w:pPr>
        <w:jc w:val="center"/>
      </w:pPr>
      <w:r>
        <w:object w:dxaOrig="7033" w:dyaOrig="2953">
          <v:shape id="_x0000_i1026" type="#_x0000_t75" style="width:351.5pt;height:147.5pt" o:ole="" filled="t" fillcolor="#bdd6ee [1300]">
            <v:imagedata r:id="rId10" o:title=""/>
          </v:shape>
          <o:OLEObject Type="Embed" ProgID="Visio.Drawing.15" ShapeID="_x0000_i1026" DrawAspect="Content" ObjectID="_1673011672" r:id="rId11"/>
        </w:object>
      </w:r>
    </w:p>
    <w:p w:rsidR="008B0950" w:rsidRDefault="008B0950" w:rsidP="00B81E0E">
      <w:r>
        <w:t>Αλλά τότε αν έρθουμε στη σανίδα και στις δυνάμεις που ασκούνται πάνω της (δεξιό σχήμα), εκτός από το βάρος και την κάθετη αντίδραση του επιπέδου Ν</w:t>
      </w:r>
      <w:r>
        <w:rPr>
          <w:vertAlign w:val="subscript"/>
        </w:rPr>
        <w:t>2</w:t>
      </w:r>
      <w:r>
        <w:t>, ασκείται και  η αντίδραση της F</w:t>
      </w:r>
      <w:r>
        <w:rPr>
          <w:vertAlign w:val="subscript"/>
        </w:rPr>
        <w:t>1</w:t>
      </w:r>
      <w:r w:rsidR="00000145">
        <w:t xml:space="preserve">, </w:t>
      </w:r>
      <w:r>
        <w:t>η δύναμη F</w:t>
      </w:r>
      <w:r>
        <w:rPr>
          <w:vertAlign w:val="subscript"/>
        </w:rPr>
        <w:t>2</w:t>
      </w:r>
      <w:r>
        <w:t>. Οπότε με βάση αυτές τις δυνάμεις (και χωρίς να προβούμε σε υπολογισμούς</w:t>
      </w:r>
      <w:r w:rsidR="00B81E0E">
        <w:t>)</w:t>
      </w:r>
      <w:r>
        <w:t xml:space="preserve">, </w:t>
      </w:r>
      <w:r w:rsidR="00B81E0E">
        <w:t>η σανίδα ισορροπεί  στην κατακόρυφη διεύθυνση, ενώ στην οριζόντια διεύθυνση προκύπτει μια συνισταμένη ΣF</w:t>
      </w:r>
      <w:r w:rsidR="00B81E0E">
        <w:rPr>
          <w:vertAlign w:val="subscript"/>
        </w:rPr>
        <w:t>2</w:t>
      </w:r>
      <w:r w:rsidR="00B81E0E">
        <w:t>, με φορά προς τα αριστερά, εξαιτίας της οποίας η σανίδα αποκτά επιτάχυνση α</w:t>
      </w:r>
      <w:r w:rsidR="00B81E0E">
        <w:rPr>
          <w:vertAlign w:val="subscript"/>
        </w:rPr>
        <w:t>2</w:t>
      </w:r>
      <w:r w:rsidR="00B81E0E">
        <w:t>, με φορά προς τα αριστερά.</w:t>
      </w:r>
    </w:p>
    <w:p w:rsidR="007A1B1C" w:rsidRDefault="007A1B1C" w:rsidP="00B81E0E">
      <w:r>
        <w:t>Σε όλη την παραπάνω ανάλυση, δεν ασχοληθήκαμε με τις ταχύτητες των σωμάτων, αφού αυτές δεν συνδέονται με τις επιταχύνσεις και τις δυνάμεις! Δηλαδή η κατάσταση είναι αυτή, είτε η σανίδα έχει ταχύτητα προς τα δεξιά, είτε προς τα αριστερά, είτε στιγμιαία έχει μηδενική ταχύτητα.</w:t>
      </w:r>
    </w:p>
    <w:p w:rsidR="007445BF" w:rsidRDefault="007445BF" w:rsidP="00B81E0E">
      <w:r>
        <w:lastRenderedPageBreak/>
        <w:t xml:space="preserve">Με βάση αυτά οι απαντήσεις μας, για τα </w:t>
      </w:r>
      <w:r w:rsidRPr="007445BF">
        <w:rPr>
          <w:b/>
        </w:rPr>
        <w:t>δυνατά</w:t>
      </w:r>
      <w:r>
        <w:t xml:space="preserve"> ενδεχόμενα, είναι:</w:t>
      </w:r>
    </w:p>
    <w:p w:rsidR="007445BF" w:rsidRPr="00B81E0E" w:rsidRDefault="007445BF" w:rsidP="00B81E0E"/>
    <w:p w:rsidR="007445BF" w:rsidRDefault="007445BF" w:rsidP="00C84D10">
      <w:pPr>
        <w:ind w:left="113"/>
      </w:pPr>
      <w:r>
        <w:t xml:space="preserve">i) Η σανίδα παραμένει ακίνητη, χωρίς να επιταχύνεται. </w:t>
      </w:r>
      <w:r w:rsidRPr="007445BF">
        <w:rPr>
          <w:b/>
          <w:color w:val="FF0000"/>
        </w:rPr>
        <w:t>(Λ).</w:t>
      </w:r>
    </w:p>
    <w:p w:rsidR="007445BF" w:rsidRDefault="007445BF" w:rsidP="00C84D10">
      <w:pPr>
        <w:ind w:left="113"/>
      </w:pPr>
      <w:proofErr w:type="spellStart"/>
      <w:r>
        <w:t>ii</w:t>
      </w:r>
      <w:proofErr w:type="spellEnd"/>
      <w:r>
        <w:t>) Η ταχύτητα υ</w:t>
      </w:r>
      <w:r>
        <w:rPr>
          <w:vertAlign w:val="subscript"/>
        </w:rPr>
        <w:t>2</w:t>
      </w:r>
      <w:r>
        <w:t xml:space="preserve"> και η επιτάχυνση α</w:t>
      </w:r>
      <w:r>
        <w:rPr>
          <w:vertAlign w:val="subscript"/>
        </w:rPr>
        <w:t>2</w:t>
      </w:r>
      <w:r>
        <w:t xml:space="preserve"> της σανίδας έχουν κατεύθυνση προς τα δεξιά. </w:t>
      </w:r>
      <w:r w:rsidRPr="007445BF">
        <w:rPr>
          <w:b/>
          <w:color w:val="FF0000"/>
        </w:rPr>
        <w:t>(Λ).</w:t>
      </w:r>
    </w:p>
    <w:p w:rsidR="007445BF" w:rsidRDefault="007445BF" w:rsidP="00C84D10">
      <w:pPr>
        <w:ind w:left="113"/>
      </w:pPr>
      <w:proofErr w:type="spellStart"/>
      <w:r>
        <w:t>iii</w:t>
      </w:r>
      <w:proofErr w:type="spellEnd"/>
      <w:r>
        <w:t>) Η ταχύτητα υ</w:t>
      </w:r>
      <w:r>
        <w:rPr>
          <w:vertAlign w:val="subscript"/>
        </w:rPr>
        <w:t>2</w:t>
      </w:r>
      <w:r>
        <w:t xml:space="preserve"> και η επιτάχυνση α</w:t>
      </w:r>
      <w:r>
        <w:rPr>
          <w:vertAlign w:val="subscript"/>
        </w:rPr>
        <w:t>2</w:t>
      </w:r>
      <w:r>
        <w:t xml:space="preserve"> της σανίδας έχουν κατεύθυνση προς τα αριστερά.</w:t>
      </w:r>
      <w:r w:rsidRPr="007445BF">
        <w:rPr>
          <w:b/>
          <w:color w:val="FF0000"/>
        </w:rPr>
        <w:t xml:space="preserve"> (</w:t>
      </w:r>
      <w:r>
        <w:rPr>
          <w:b/>
          <w:color w:val="FF0000"/>
        </w:rPr>
        <w:t>Σ</w:t>
      </w:r>
      <w:r w:rsidRPr="007445BF">
        <w:rPr>
          <w:b/>
          <w:color w:val="FF0000"/>
        </w:rPr>
        <w:t>).</w:t>
      </w:r>
    </w:p>
    <w:p w:rsidR="007445BF" w:rsidRDefault="007445BF" w:rsidP="00C84D10">
      <w:pPr>
        <w:ind w:left="113"/>
      </w:pPr>
      <w:proofErr w:type="spellStart"/>
      <w:r>
        <w:t>iv</w:t>
      </w:r>
      <w:proofErr w:type="spellEnd"/>
      <w:r>
        <w:t>) Η ταχύτητα υ</w:t>
      </w:r>
      <w:r>
        <w:rPr>
          <w:vertAlign w:val="subscript"/>
        </w:rPr>
        <w:t>2</w:t>
      </w:r>
      <w:r>
        <w:t xml:space="preserve">  της σανίδας έχει φορά προς τα δεξιά και η επιτάχυνση α</w:t>
      </w:r>
      <w:r>
        <w:rPr>
          <w:vertAlign w:val="subscript"/>
        </w:rPr>
        <w:t>2</w:t>
      </w:r>
      <w:r>
        <w:t xml:space="preserve"> προς τα αριστερά. </w:t>
      </w:r>
      <w:r w:rsidRPr="007445BF">
        <w:rPr>
          <w:b/>
          <w:color w:val="FF0000"/>
        </w:rPr>
        <w:t>(</w:t>
      </w:r>
      <w:r>
        <w:rPr>
          <w:b/>
          <w:color w:val="FF0000"/>
        </w:rPr>
        <w:t>Σ</w:t>
      </w:r>
      <w:r w:rsidRPr="007445BF">
        <w:rPr>
          <w:b/>
          <w:color w:val="FF0000"/>
        </w:rPr>
        <w:t>).</w:t>
      </w:r>
    </w:p>
    <w:p w:rsidR="007445BF" w:rsidRDefault="007445BF" w:rsidP="00C84D10">
      <w:pPr>
        <w:ind w:left="113"/>
        <w:rPr>
          <w:b/>
          <w:color w:val="FF0000"/>
        </w:rPr>
      </w:pPr>
      <w:r>
        <w:t>v) Η ταχύτητα υ</w:t>
      </w:r>
      <w:r>
        <w:rPr>
          <w:vertAlign w:val="subscript"/>
        </w:rPr>
        <w:t>2</w:t>
      </w:r>
      <w:r>
        <w:t xml:space="preserve">  της σανίδας έχει φορά προς τα αριστερά και η επιτάχυνση α</w:t>
      </w:r>
      <w:r>
        <w:rPr>
          <w:vertAlign w:val="subscript"/>
        </w:rPr>
        <w:t>2</w:t>
      </w:r>
      <w:r>
        <w:t xml:space="preserve"> προς τα δεξιά. </w:t>
      </w:r>
      <w:r w:rsidRPr="007445BF">
        <w:rPr>
          <w:b/>
          <w:color w:val="FF0000"/>
        </w:rPr>
        <w:t>(Λ).</w:t>
      </w:r>
    </w:p>
    <w:p w:rsidR="007445BF" w:rsidRDefault="007445BF" w:rsidP="007445BF"/>
    <w:p w:rsidR="007445BF" w:rsidRPr="00031B8D" w:rsidRDefault="007445BF" w:rsidP="007445BF">
      <w:pPr>
        <w:rPr>
          <w:b/>
          <w:i/>
          <w:color w:val="FF0000"/>
        </w:rPr>
      </w:pPr>
      <w:r w:rsidRPr="00031B8D">
        <w:rPr>
          <w:b/>
          <w:i/>
          <w:color w:val="FF0000"/>
        </w:rPr>
        <w:t>Σχόλιο:</w:t>
      </w:r>
    </w:p>
    <w:p w:rsidR="007445BF" w:rsidRPr="007445BF" w:rsidRDefault="007445BF" w:rsidP="007445BF">
      <w:r>
        <w:t>Μετά την διδασκαλία της τριβής, θα μπορέσουμε να ερμηνεύσουμε την κατάσταση με την χρήση της τριβής, αφού οι οριζόντιες συνιστώσες των δυνάμεων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>, δεν είναι τίποτα άλλο</w:t>
      </w:r>
      <w:r w:rsidR="00031B8D">
        <w:t>, παρά οι</w:t>
      </w:r>
      <w:r>
        <w:t xml:space="preserve"> ασκούμενες τριβές, στα δύο σώματα.</w:t>
      </w:r>
    </w:p>
    <w:p w:rsidR="007445BF" w:rsidRDefault="007445BF" w:rsidP="007445BF">
      <w:pPr>
        <w:jc w:val="right"/>
      </w:pPr>
      <w:r>
        <w:t xml:space="preserve"> </w:t>
      </w: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8B0950" w:rsidRPr="006B0061" w:rsidRDefault="008B0950" w:rsidP="008B0950"/>
    <w:p w:rsidR="00E17C7E" w:rsidRDefault="00E17C7E" w:rsidP="00E31948"/>
    <w:p w:rsidR="00E17C7E" w:rsidRDefault="00E17C7E" w:rsidP="00E31948"/>
    <w:p w:rsidR="002B1A2E" w:rsidRPr="002B1A2E" w:rsidRDefault="002B1A2E" w:rsidP="00E31948"/>
    <w:p w:rsidR="00E31948" w:rsidRPr="00E31948" w:rsidRDefault="00E31948" w:rsidP="00E31948"/>
    <w:sectPr w:rsidR="00E31948" w:rsidRPr="00E31948" w:rsidSect="00465D8E">
      <w:headerReference w:type="default" r:id="rId12"/>
      <w:footerReference w:type="default" r:id="rId1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02D" w:rsidRDefault="0078002D">
      <w:pPr>
        <w:spacing w:after="0" w:line="240" w:lineRule="auto"/>
      </w:pPr>
      <w:r>
        <w:separator/>
      </w:r>
    </w:p>
  </w:endnote>
  <w:endnote w:type="continuationSeparator" w:id="0">
    <w:p w:rsidR="0078002D" w:rsidRDefault="0078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02D" w:rsidRDefault="0078002D">
      <w:pPr>
        <w:spacing w:after="0" w:line="240" w:lineRule="auto"/>
      </w:pPr>
      <w:r>
        <w:separator/>
      </w:r>
    </w:p>
  </w:footnote>
  <w:footnote w:type="continuationSeparator" w:id="0">
    <w:p w:rsidR="0078002D" w:rsidRDefault="0078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4116A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6A"/>
    <w:rsid w:val="00000145"/>
    <w:rsid w:val="00031B8D"/>
    <w:rsid w:val="000701A8"/>
    <w:rsid w:val="000866CA"/>
    <w:rsid w:val="000A5A2D"/>
    <w:rsid w:val="000C34FC"/>
    <w:rsid w:val="000F019A"/>
    <w:rsid w:val="000F438D"/>
    <w:rsid w:val="00132B90"/>
    <w:rsid w:val="001764F7"/>
    <w:rsid w:val="001865ED"/>
    <w:rsid w:val="002B1A2E"/>
    <w:rsid w:val="002D5901"/>
    <w:rsid w:val="00334BD8"/>
    <w:rsid w:val="00342B66"/>
    <w:rsid w:val="00355EF4"/>
    <w:rsid w:val="003A5B28"/>
    <w:rsid w:val="003B4900"/>
    <w:rsid w:val="003D2058"/>
    <w:rsid w:val="003D5E6E"/>
    <w:rsid w:val="0041752B"/>
    <w:rsid w:val="0044454D"/>
    <w:rsid w:val="00465D8E"/>
    <w:rsid w:val="00497E08"/>
    <w:rsid w:val="004D648C"/>
    <w:rsid w:val="004F7518"/>
    <w:rsid w:val="005428E3"/>
    <w:rsid w:val="00562BF4"/>
    <w:rsid w:val="00572886"/>
    <w:rsid w:val="00594715"/>
    <w:rsid w:val="005C059F"/>
    <w:rsid w:val="005F61AF"/>
    <w:rsid w:val="006162DD"/>
    <w:rsid w:val="00667E23"/>
    <w:rsid w:val="006B0061"/>
    <w:rsid w:val="006F1DFD"/>
    <w:rsid w:val="00717932"/>
    <w:rsid w:val="007445BF"/>
    <w:rsid w:val="0078002D"/>
    <w:rsid w:val="0079679D"/>
    <w:rsid w:val="007A1B1C"/>
    <w:rsid w:val="007E115B"/>
    <w:rsid w:val="007E656A"/>
    <w:rsid w:val="00807726"/>
    <w:rsid w:val="0081576D"/>
    <w:rsid w:val="00880ED0"/>
    <w:rsid w:val="008945AD"/>
    <w:rsid w:val="008B0950"/>
    <w:rsid w:val="009A1C4D"/>
    <w:rsid w:val="00A4116A"/>
    <w:rsid w:val="00A953F9"/>
    <w:rsid w:val="00AC5AC3"/>
    <w:rsid w:val="00B01F92"/>
    <w:rsid w:val="00B11C3D"/>
    <w:rsid w:val="00B5261E"/>
    <w:rsid w:val="00B81E0E"/>
    <w:rsid w:val="00B820C2"/>
    <w:rsid w:val="00C84D10"/>
    <w:rsid w:val="00CA7A43"/>
    <w:rsid w:val="00D045EF"/>
    <w:rsid w:val="00D722F7"/>
    <w:rsid w:val="00D815DC"/>
    <w:rsid w:val="00D82210"/>
    <w:rsid w:val="00DE49E1"/>
    <w:rsid w:val="00E17C7E"/>
    <w:rsid w:val="00E31948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75FACE3"/>
  <w15:chartTrackingRefBased/>
  <w15:docId w15:val="{706669BD-06D1-4D61-9844-9052E922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7445BF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0BA7-0955-4190-BC16-34F40F83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11</cp:revision>
  <dcterms:created xsi:type="dcterms:W3CDTF">2021-01-04T11:47:00Z</dcterms:created>
  <dcterms:modified xsi:type="dcterms:W3CDTF">2021-01-24T14:41:00Z</dcterms:modified>
</cp:coreProperties>
</file>