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Pr="0075185A" w:rsidRDefault="0075185A" w:rsidP="00880ED0">
      <w:pPr>
        <w:pStyle w:val="10"/>
        <w:ind w:left="1701" w:right="1701"/>
      </w:pPr>
      <w:r>
        <w:t>Το νερό σε τρεις κατακόρυφους σωλήνες</w:t>
      </w:r>
    </w:p>
    <w:p w:rsidR="0075185A" w:rsidRDefault="006F1C8D" w:rsidP="00A953F9">
      <w:r>
        <w:t>Στο σχήμα βλέπετε έναν</w:t>
      </w:r>
      <w:r w:rsidR="00E331A2">
        <w:t xml:space="preserve"> λεπτό</w:t>
      </w:r>
      <w:r>
        <w:t xml:space="preserve"> οριζόντιο</w:t>
      </w:r>
      <w:r w:rsidR="005928F3" w:rsidRPr="005928F3">
        <w:t xml:space="preserve"> </w:t>
      </w:r>
      <w:r w:rsidR="005928F3">
        <w:t>κυλινδρικό</w:t>
      </w:r>
      <w:r>
        <w:t xml:space="preserve"> σωλήνα </w:t>
      </w:r>
      <w:r w:rsidR="0075185A">
        <w:t>σταθερής</w:t>
      </w:r>
      <w:r>
        <w:t xml:space="preserve"> διατομής</w:t>
      </w:r>
      <w:r w:rsidR="00836279">
        <w:t>,</w:t>
      </w:r>
      <w:r w:rsidR="0075185A">
        <w:t xml:space="preserve"> ο οποίος συνδέεται κοντά στον πυθμένα ενός πολύ μεγάλου ανοικτού δοχείου με νερό. Ο σωλήνας κλείνεται στο δεξιό άκρο του με τάπα, ενώ πάνω του έχουν προσαρμοσθεί τρεις λεπτοί κατακόρυφοι σωλήνες. Ο Α είναι κλειστός και γεμάτος πλήρως με νερό μέχρι ύψος h=1m, ο Β είναι ανοικτός και το νερό έχει ανέβη επίσης κατά h, ενώ ο Γ </w:t>
      </w:r>
      <w:r w:rsidR="0075185A" w:rsidRPr="006F1C8D">
        <w:t>στο κάτω άκρο του</w:t>
      </w:r>
      <w:r w:rsidR="0075185A">
        <w:t xml:space="preserve"> σχηματίζει μια γωνία</w:t>
      </w:r>
      <w:r w:rsidR="0075185A" w:rsidRPr="006F1C8D">
        <w:t>, όπως εμφανίζεται στο σχήμα</w:t>
      </w:r>
      <w:r w:rsidR="0075185A">
        <w:t>, καταλήγοντας σε οριζόντιο μικρό άνοιγμα και</w:t>
      </w:r>
      <w:r w:rsidR="00BA4D66">
        <w:t xml:space="preserve"> στον οποίο το νερό έχει ανέβη επίσης σε ύψος</w:t>
      </w:r>
      <w:r w:rsidR="0075185A">
        <w:t xml:space="preserve"> h</w:t>
      </w:r>
      <w:r w:rsidR="00BA4D66">
        <w:t>.</w:t>
      </w:r>
    </w:p>
    <w:p w:rsidR="00BA4D66" w:rsidRDefault="00BA4D66" w:rsidP="00BA4D66">
      <w:pPr>
        <w:jc w:val="center"/>
      </w:pPr>
      <w:r>
        <w:object w:dxaOrig="5484" w:dyaOrig="22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4.4pt;height:111.6pt" o:ole="" filled="t" fillcolor="#ffc000">
            <v:fill color2="fill lighten(51)" focusposition="1" focussize="" method="linear sigma" type="gradient"/>
            <v:imagedata r:id="rId8" o:title=""/>
          </v:shape>
          <o:OLEObject Type="Embed" ProgID="Visio.Drawing.15" ShapeID="_x0000_i1025" DrawAspect="Content" ObjectID="_1674468247" r:id="rId9"/>
        </w:object>
      </w:r>
    </w:p>
    <w:p w:rsidR="00BA4D66" w:rsidRDefault="00831920" w:rsidP="00D400D1">
      <w:pPr>
        <w:ind w:left="453" w:hanging="340"/>
      </w:pPr>
      <w:r>
        <w:t>1</w:t>
      </w:r>
      <w:r w:rsidR="00BA4D66">
        <w:t xml:space="preserve">) </w:t>
      </w:r>
      <w:r w:rsidR="00D400D1">
        <w:t xml:space="preserve"> </w:t>
      </w:r>
      <w:r w:rsidR="00BA4D66">
        <w:t>Ποιο το ύψος του νερού μέσα στ</w:t>
      </w:r>
      <w:r w:rsidR="00014CC4">
        <w:t>ο δοχείο</w:t>
      </w:r>
      <w:r w:rsidR="00BA4D66">
        <w:t>; (στο σχήμα τα τοιχώματά τ</w:t>
      </w:r>
      <w:r w:rsidR="00014CC4">
        <w:t>ου</w:t>
      </w:r>
      <w:r w:rsidR="00BA4D66">
        <w:t xml:space="preserve"> είναι αδιαφανή και δεν βλέπουμε το νερό…)</w:t>
      </w:r>
    </w:p>
    <w:p w:rsidR="00831920" w:rsidRDefault="00831920" w:rsidP="00D400D1">
      <w:pPr>
        <w:ind w:left="453" w:hanging="340"/>
      </w:pPr>
      <w:r>
        <w:t>2</w:t>
      </w:r>
      <w:r w:rsidR="00BA4D66">
        <w:t>) Σε μια στιγμή ανοίγουμε την τάπα, οπότε το νερό αρχίζει να εκρέει στην ατμόσφαιρα</w:t>
      </w:r>
      <w:r>
        <w:t>. Αμέσως μετά την αποκατάσταση μόνιμης ροής:</w:t>
      </w:r>
    </w:p>
    <w:p w:rsidR="00831920" w:rsidRDefault="004477E5" w:rsidP="00D400D1">
      <w:pPr>
        <w:ind w:left="794" w:hanging="340"/>
      </w:pPr>
      <w:r w:rsidRPr="004477E5">
        <w:rPr>
          <w:rFonts w:asciiTheme="minorHAnsi" w:eastAsiaTheme="minorEastAsia" w:hAnsiTheme="minorHAnsi" w:cstheme="minorBidi"/>
          <w:noProof/>
          <w:lang w:eastAsia="el-GR"/>
        </w:rPr>
        <w:object w:dxaOrig="225" w:dyaOrig="225">
          <v:shape id="_x0000_s1028" type="#_x0000_t75" style="position:absolute;left:0;text-align:left;margin-left:416pt;margin-top:22.2pt;width:63.65pt;height:93.6pt;z-index:251659264;mso-position-horizontal-relative:text;mso-position-vertical-relative:text">
            <v:imagedata r:id="rId10" o:title=""/>
            <w10:wrap type="square"/>
          </v:shape>
          <o:OLEObject Type="Embed" ProgID="Visio.Drawing.15" ShapeID="_x0000_s1028" DrawAspect="Content" ObjectID="_1674468254" r:id="rId11"/>
        </w:object>
      </w:r>
      <w:r w:rsidR="00831920">
        <w:t xml:space="preserve">i) Το νερό στον Α σωλήνα έχει ανέβη </w:t>
      </w:r>
      <w:r w:rsidR="00D400D1">
        <w:t>σε ύψος</w:t>
      </w:r>
      <w:r w:rsidR="00831920">
        <w:t xml:space="preserve"> h</w:t>
      </w:r>
      <w:r w:rsidR="00831920">
        <w:rPr>
          <w:vertAlign w:val="subscript"/>
        </w:rPr>
        <w:t>1</w:t>
      </w:r>
      <w:r w:rsidR="00831920">
        <w:t>, όπου:</w:t>
      </w:r>
    </w:p>
    <w:p w:rsidR="00831920" w:rsidRPr="00831920" w:rsidRDefault="00831920" w:rsidP="00D400D1">
      <w:pPr>
        <w:jc w:val="center"/>
      </w:pPr>
      <w:r>
        <w:t>α)  h</w:t>
      </w:r>
      <w:r>
        <w:rPr>
          <w:vertAlign w:val="subscript"/>
        </w:rPr>
        <w:t>1</w:t>
      </w:r>
      <w:r>
        <w:t xml:space="preserve"> =0,    β</w:t>
      </w:r>
      <w:r>
        <w:t>)  h</w:t>
      </w:r>
      <w:r>
        <w:rPr>
          <w:vertAlign w:val="subscript"/>
        </w:rPr>
        <w:t>1</w:t>
      </w:r>
      <w:r>
        <w:t xml:space="preserve"> </w:t>
      </w:r>
      <w:r>
        <w:t xml:space="preserve">&lt; h </w:t>
      </w:r>
      <w:r>
        <w:t xml:space="preserve">,   </w:t>
      </w:r>
      <w:r>
        <w:t xml:space="preserve">   γ)</w:t>
      </w:r>
      <w:r>
        <w:t xml:space="preserve">  h</w:t>
      </w:r>
      <w:r>
        <w:rPr>
          <w:vertAlign w:val="subscript"/>
        </w:rPr>
        <w:t>1</w:t>
      </w:r>
      <w:r>
        <w:t xml:space="preserve"> =</w:t>
      </w:r>
      <w:r>
        <w:t>h.</w:t>
      </w:r>
    </w:p>
    <w:p w:rsidR="00D400D1" w:rsidRDefault="00D400D1" w:rsidP="00D400D1">
      <w:pPr>
        <w:ind w:left="794" w:hanging="340"/>
      </w:pPr>
      <w:proofErr w:type="spellStart"/>
      <w:r>
        <w:t>i</w:t>
      </w:r>
      <w:r>
        <w:t>i</w:t>
      </w:r>
      <w:proofErr w:type="spellEnd"/>
      <w:r>
        <w:t xml:space="preserve">) Το νερό στον </w:t>
      </w:r>
      <w:r>
        <w:t>Β</w:t>
      </w:r>
      <w:r>
        <w:t xml:space="preserve"> σωλήνα έχει ανέβη </w:t>
      </w:r>
      <w:r>
        <w:t>σε ύψος</w:t>
      </w:r>
      <w:r>
        <w:t xml:space="preserve"> h</w:t>
      </w:r>
      <w:r>
        <w:rPr>
          <w:vertAlign w:val="subscript"/>
        </w:rPr>
        <w:t>2</w:t>
      </w:r>
      <w:r>
        <w:t>, όπου:</w:t>
      </w:r>
    </w:p>
    <w:p w:rsidR="00D400D1" w:rsidRPr="00831920" w:rsidRDefault="00D400D1" w:rsidP="00D400D1">
      <w:pPr>
        <w:jc w:val="center"/>
      </w:pPr>
      <w:r>
        <w:t>α)  h</w:t>
      </w:r>
      <w:r>
        <w:rPr>
          <w:vertAlign w:val="subscript"/>
        </w:rPr>
        <w:t>2</w:t>
      </w:r>
      <w:r>
        <w:t xml:space="preserve"> =0,    β)  h</w:t>
      </w:r>
      <w:r>
        <w:rPr>
          <w:vertAlign w:val="subscript"/>
        </w:rPr>
        <w:t>2</w:t>
      </w:r>
      <w:r>
        <w:t xml:space="preserve"> &lt; h ,      γ)  h</w:t>
      </w:r>
      <w:r>
        <w:rPr>
          <w:vertAlign w:val="subscript"/>
        </w:rPr>
        <w:t>2</w:t>
      </w:r>
      <w:r>
        <w:t xml:space="preserve"> =h.</w:t>
      </w:r>
    </w:p>
    <w:p w:rsidR="00D400D1" w:rsidRDefault="00D400D1" w:rsidP="00D400D1">
      <w:pPr>
        <w:ind w:left="794" w:hanging="340"/>
      </w:pPr>
      <w:proofErr w:type="spellStart"/>
      <w:r>
        <w:t>ii</w:t>
      </w:r>
      <w:r>
        <w:t>i</w:t>
      </w:r>
      <w:proofErr w:type="spellEnd"/>
      <w:r>
        <w:t xml:space="preserve">) Το νερό στον </w:t>
      </w:r>
      <w:r>
        <w:t>Γ</w:t>
      </w:r>
      <w:r>
        <w:t xml:space="preserve"> σωλήνα έχει ανέβη </w:t>
      </w:r>
      <w:r>
        <w:t>σε ύψος</w:t>
      </w:r>
      <w:r>
        <w:t xml:space="preserve"> h</w:t>
      </w:r>
      <w:r>
        <w:rPr>
          <w:vertAlign w:val="subscript"/>
        </w:rPr>
        <w:t>3</w:t>
      </w:r>
      <w:r>
        <w:t>, όπου:</w:t>
      </w:r>
    </w:p>
    <w:p w:rsidR="00D400D1" w:rsidRPr="00831920" w:rsidRDefault="00D400D1" w:rsidP="00D400D1">
      <w:pPr>
        <w:jc w:val="center"/>
      </w:pPr>
      <w:r>
        <w:t>α)  h</w:t>
      </w:r>
      <w:r>
        <w:rPr>
          <w:vertAlign w:val="subscript"/>
        </w:rPr>
        <w:t>3</w:t>
      </w:r>
      <w:r>
        <w:t xml:space="preserve"> =0,    β)  h</w:t>
      </w:r>
      <w:r>
        <w:rPr>
          <w:vertAlign w:val="subscript"/>
        </w:rPr>
        <w:t>3</w:t>
      </w:r>
      <w:r>
        <w:t xml:space="preserve"> &lt; h ,      γ)  h</w:t>
      </w:r>
      <w:r>
        <w:rPr>
          <w:vertAlign w:val="subscript"/>
        </w:rPr>
        <w:t>3</w:t>
      </w:r>
      <w:r>
        <w:t xml:space="preserve"> =h.</w:t>
      </w:r>
    </w:p>
    <w:p w:rsidR="00831920" w:rsidRPr="00831920" w:rsidRDefault="00D400D1" w:rsidP="00831920">
      <w:r>
        <w:t>Υπενθυμίζεται ότι το νερό μπορεί να φτάσει σε ύψος 10m, σε κλειστό σωλήνα, ο οποίος είναι κενός</w:t>
      </w:r>
      <w:r w:rsidR="00E52087">
        <w:t>.</w:t>
      </w:r>
    </w:p>
    <w:p w:rsidR="00094031" w:rsidRPr="005928F3" w:rsidRDefault="00336749" w:rsidP="00BA4D66">
      <w:pPr>
        <w:rPr>
          <w:b/>
          <w:i/>
          <w:color w:val="0070C0"/>
          <w:sz w:val="24"/>
          <w:szCs w:val="24"/>
        </w:rPr>
      </w:pPr>
      <w:r w:rsidRPr="005928F3">
        <w:rPr>
          <w:b/>
          <w:i/>
          <w:color w:val="0070C0"/>
          <w:sz w:val="24"/>
          <w:szCs w:val="24"/>
        </w:rPr>
        <w:t>Απάντηση:</w:t>
      </w:r>
    </w:p>
    <w:p w:rsidR="005928F3" w:rsidRDefault="005928F3" w:rsidP="005928F3">
      <w:pPr>
        <w:jc w:val="center"/>
      </w:pPr>
      <w:r>
        <w:object w:dxaOrig="5483" w:dyaOrig="2231">
          <v:shape id="_x0000_i1033" type="#_x0000_t75" style="width:274pt;height:111.6pt" o:ole="" filled="t" fillcolor="#ffc000">
            <v:fill color2="fill lighten(51)" focusposition="1" focussize="" method="linear sigma" type="gradient"/>
            <v:imagedata r:id="rId12" o:title=""/>
          </v:shape>
          <o:OLEObject Type="Embed" ProgID="Visio.Drawing.15" ShapeID="_x0000_i1033" DrawAspect="Content" ObjectID="_1674468248" r:id="rId13"/>
        </w:object>
      </w:r>
    </w:p>
    <w:p w:rsidR="00F169CB" w:rsidRDefault="00336749" w:rsidP="00FB270A">
      <w:pPr>
        <w:pStyle w:val="a"/>
      </w:pPr>
      <w:r>
        <w:t>Αν πάρουμε το σημείο 1 στην επιφάνεια του νερού και το σημείο 2 στην πάνω επιφάνεια του σωλήνα 2</w:t>
      </w:r>
      <w:r w:rsidR="00F169CB">
        <w:t xml:space="preserve"> και στα δύο επικρατεί η ίδια (ατμοσφαιρική) πίεση, ενώ είναι σημεία του ίδιου υγρού. Οπότε πρέπει να </w:t>
      </w:r>
      <w:r w:rsidR="00F169CB">
        <w:lastRenderedPageBreak/>
        <w:t>βρίσκονται στο ίδιο οριζόντιο επίπεδο, πράγμα που σημαίνει ότι και στο δοχείο το νερό βρίσκεται σε ύψος Η=h, όπως στο σχήμα</w:t>
      </w:r>
      <w:r w:rsidR="005928F3" w:rsidRPr="005928F3">
        <w:t>.</w:t>
      </w:r>
    </w:p>
    <w:p w:rsidR="00F169CB" w:rsidRDefault="00F169CB" w:rsidP="00F169CB">
      <w:pPr>
        <w:ind w:left="340"/>
      </w:pPr>
      <w:r>
        <w:t>(παραπάνω δεχτήκαμε αμελητέα την ακτίνα του κυλινδρικού οριζόντιου σωλήνα σε σχέση με το ύψος h, δηλαδή δεχτήκαμε ουσιαστικά ότι Η=</w:t>
      </w:r>
      <w:proofErr w:type="spellStart"/>
      <w:r>
        <w:t>h+r≈h</w:t>
      </w:r>
      <w:proofErr w:type="spellEnd"/>
      <w:r>
        <w:t>).</w:t>
      </w:r>
    </w:p>
    <w:p w:rsidR="00E83967" w:rsidRDefault="00E83967" w:rsidP="00E83967">
      <w:pPr>
        <w:pStyle w:val="a"/>
      </w:pPr>
      <w:r>
        <w:t>Στο παρακάτω σχήμα έχει σημειωθεί μια ρευματική γραμμή και η ταχύτητα ροής σε κάποια σημεία του οριζόντιου σωλήνα, ίση με την ταχύτητα εκροής στην έξοδο, αφού η ροή θεωρείται ροή ιδανικού ασυμπίεστου ρευστού</w:t>
      </w:r>
      <w:r w:rsidR="00FA65CB">
        <w:t xml:space="preserve"> και η παροχή (Π=</w:t>
      </w:r>
      <w:proofErr w:type="spellStart"/>
      <w:r w:rsidR="00FA65CB">
        <w:t>Αυ</w:t>
      </w:r>
      <w:proofErr w:type="spellEnd"/>
      <w:r w:rsidR="00FA65CB">
        <w:t>) είναι σταθερή.</w:t>
      </w:r>
    </w:p>
    <w:p w:rsidR="00FA65CB" w:rsidRDefault="00FA65CB" w:rsidP="00FA65CB">
      <w:pPr>
        <w:jc w:val="center"/>
      </w:pPr>
      <w:r>
        <w:object w:dxaOrig="6181" w:dyaOrig="2484">
          <v:shape id="_x0000_i1038" type="#_x0000_t75" style="width:309.2pt;height:124.4pt" o:ole="" filled="t" fillcolor="#ffd966 [1943]">
            <v:fill color2="fill lighten(51)" focusposition="1" focussize="" method="linear sigma" type="gradient"/>
            <v:imagedata r:id="rId14" o:title=""/>
          </v:shape>
          <o:OLEObject Type="Embed" ProgID="Visio.Drawing.15" ShapeID="_x0000_i1038" DrawAspect="Content" ObjectID="_1674468249" r:id="rId15"/>
        </w:object>
      </w:r>
    </w:p>
    <w:p w:rsidR="00FA65CB" w:rsidRDefault="00FA65CB" w:rsidP="00FA65CB">
      <w:pPr>
        <w:ind w:left="340"/>
      </w:pPr>
      <w:r>
        <w:t>Εφαρμόζο</w:t>
      </w:r>
      <w:r w:rsidR="004C710C">
        <w:t>υμε</w:t>
      </w:r>
      <w:r>
        <w:t xml:space="preserve"> την εξίσωση </w:t>
      </w:r>
      <w:r>
        <w:rPr>
          <w:lang w:val="en-US"/>
        </w:rPr>
        <w:t>Bernoulli</w:t>
      </w:r>
      <w:r w:rsidRPr="00FA65CB">
        <w:t xml:space="preserve"> </w:t>
      </w:r>
      <w:r>
        <w:t xml:space="preserve"> για σημεία της παραπάνω ρευματικής γραμμής, για τα σημεία 3</w:t>
      </w:r>
      <w:r w:rsidR="004C710C">
        <w:t>, 4 και 6 του οριζόντιου σωλήνα</w:t>
      </w:r>
      <w:r>
        <w:t>, όπου:</w:t>
      </w:r>
    </w:p>
    <w:p w:rsidR="00FA65CB" w:rsidRDefault="00FA65CB" w:rsidP="004C710C">
      <w:pPr>
        <w:ind w:left="340"/>
        <w:jc w:val="center"/>
      </w:pPr>
      <w:r w:rsidRPr="00FA65CB">
        <w:rPr>
          <w:position w:val="-24"/>
        </w:rPr>
        <w:object w:dxaOrig="1860" w:dyaOrig="620">
          <v:shape id="_x0000_i1044" type="#_x0000_t75" style="width:93.2pt;height:31.2pt" o:ole="">
            <v:imagedata r:id="rId16" o:title=""/>
          </v:shape>
          <o:OLEObject Type="Embed" ProgID="Equation.DSMT4" ShapeID="_x0000_i1044" DrawAspect="Content" ObjectID="_1674468250" r:id="rId17"/>
        </w:object>
      </w:r>
    </w:p>
    <w:p w:rsidR="004C710C" w:rsidRDefault="004C710C" w:rsidP="004C710C">
      <w:pPr>
        <w:ind w:left="340"/>
      </w:pPr>
      <w:r>
        <w:t>Παίρνοντας:</w:t>
      </w:r>
    </w:p>
    <w:p w:rsidR="004C710C" w:rsidRDefault="004C710C" w:rsidP="004C710C">
      <w:pPr>
        <w:ind w:left="340"/>
        <w:jc w:val="center"/>
      </w:pPr>
      <w:r w:rsidRPr="004C710C">
        <w:rPr>
          <w:position w:val="-46"/>
        </w:rPr>
        <w:object w:dxaOrig="5260" w:dyaOrig="1040">
          <v:shape id="_x0000_i1049" type="#_x0000_t75" style="width:263.2pt;height:52pt" o:ole="">
            <v:imagedata r:id="rId18" o:title=""/>
          </v:shape>
          <o:OLEObject Type="Embed" ProgID="Equation.DSMT4" ShapeID="_x0000_i1049" DrawAspect="Content" ObjectID="_1674468251" r:id="rId19"/>
        </w:object>
      </w:r>
    </w:p>
    <w:p w:rsidR="004C710C" w:rsidRDefault="004C710C" w:rsidP="004C710C">
      <w:pPr>
        <w:pStyle w:val="1"/>
      </w:pPr>
      <w:r>
        <w:t xml:space="preserve">Αν το σημείο 3, είναι στο κάτω μέρος του </w:t>
      </w:r>
      <w:r w:rsidR="00297E92">
        <w:t>κλειστού</w:t>
      </w:r>
      <w:r>
        <w:t xml:space="preserve"> σωλήνα</w:t>
      </w:r>
      <w:r w:rsidR="00297E92">
        <w:t xml:space="preserve"> Α</w:t>
      </w:r>
      <w:r w:rsidR="00AE14E8">
        <w:t>, τότε η πίεση είναι ίση με την ατμοσφαιρική, αλλά τότε το νερό θα συνεχίζει να γεμί</w:t>
      </w:r>
      <w:bookmarkStart w:id="0" w:name="_GoBack"/>
      <w:bookmarkEnd w:id="0"/>
      <w:r w:rsidR="00AE14E8">
        <w:t xml:space="preserve">ζει το σωλήνα (μάλιστα στο ανώτερο σημείο του σωλήνα θα επικρατεί πίεση </w:t>
      </w:r>
      <w:proofErr w:type="spellStart"/>
      <w:r w:rsidR="00AE14E8">
        <w:t>p</w:t>
      </w:r>
      <w:r w:rsidR="00AE14E8">
        <w:rPr>
          <w:vertAlign w:val="subscript"/>
        </w:rPr>
        <w:t>Α</w:t>
      </w:r>
      <w:proofErr w:type="spellEnd"/>
      <w:r w:rsidR="00AE14E8">
        <w:t>=</w:t>
      </w:r>
      <w:proofErr w:type="spellStart"/>
      <w:r w:rsidR="00AE14E8">
        <w:t>p</w:t>
      </w:r>
      <w:r w:rsidR="00AE14E8">
        <w:rPr>
          <w:vertAlign w:val="subscript"/>
        </w:rPr>
        <w:t>ατμ</w:t>
      </w:r>
      <w:r w:rsidR="00AE14E8">
        <w:t>-ρgh</w:t>
      </w:r>
      <w:proofErr w:type="spellEnd"/>
      <w:r w:rsidR="00AE14E8">
        <w:t xml:space="preserve"> περίπου ίση με 0,9p</w:t>
      </w:r>
      <w:r w:rsidR="00AE14E8">
        <w:rPr>
          <w:vertAlign w:val="subscript"/>
        </w:rPr>
        <w:t xml:space="preserve">ατ </w:t>
      </w:r>
      <w:r w:rsidR="00AE14E8">
        <w:t>…), αφού θα μπορούσε να φτάσει σε ύψος περίπου 10m.</w:t>
      </w:r>
    </w:p>
    <w:p w:rsidR="00AE14E8" w:rsidRDefault="00AE14E8" w:rsidP="00CA64AF">
      <w:pPr>
        <w:ind w:left="602"/>
      </w:pPr>
      <w:r>
        <w:t xml:space="preserve"> Σωστό το γ)  h</w:t>
      </w:r>
      <w:r>
        <w:rPr>
          <w:vertAlign w:val="subscript"/>
        </w:rPr>
        <w:t>1</w:t>
      </w:r>
      <w:r>
        <w:t>=h.</w:t>
      </w:r>
    </w:p>
    <w:p w:rsidR="00AE14E8" w:rsidRDefault="00297E92" w:rsidP="00297E92">
      <w:pPr>
        <w:pStyle w:val="1"/>
      </w:pPr>
      <w:r>
        <w:t>Το σημείο 4. είναι σημείο στο κάτω άκρο του ανοικτού σωλήνα Β, όπου η πίεση είναι ίση με την ατμοσφαιρική, άρα ο σωλήνας θα αδειάσει.</w:t>
      </w:r>
    </w:p>
    <w:p w:rsidR="00297E92" w:rsidRDefault="00297E92" w:rsidP="00CA64AF">
      <w:pPr>
        <w:ind w:left="602"/>
      </w:pPr>
      <w:r>
        <w:t xml:space="preserve">Σωστό το </w:t>
      </w:r>
      <w:r>
        <w:t>α</w:t>
      </w:r>
      <w:r>
        <w:t>)  h</w:t>
      </w:r>
      <w:r>
        <w:rPr>
          <w:vertAlign w:val="subscript"/>
        </w:rPr>
        <w:t>2</w:t>
      </w:r>
      <w:r>
        <w:t>=</w:t>
      </w:r>
      <w:r>
        <w:t>0</w:t>
      </w:r>
      <w:r>
        <w:t>.</w:t>
      </w:r>
    </w:p>
    <w:p w:rsidR="00297E92" w:rsidRDefault="00297E92" w:rsidP="00297E92">
      <w:pPr>
        <w:pStyle w:val="1"/>
      </w:pPr>
      <w:r>
        <w:t xml:space="preserve">Στο κάτω άνοιγμα του Γ σωλήνα έχουμε ένα σημείο αποκοπής, όπου η ταχύτητα ροής είναι μηδενική. Αν εφαρμόσουμε την εξίσωση </w:t>
      </w:r>
      <w:r>
        <w:rPr>
          <w:lang w:val="en-US"/>
        </w:rPr>
        <w:t>Bernoulli</w:t>
      </w:r>
      <w:r w:rsidRPr="000541B1">
        <w:t xml:space="preserve"> </w:t>
      </w:r>
      <w:r>
        <w:t xml:space="preserve">μεταξύ των σημείων 1. και 5. </w:t>
      </w:r>
      <w:r w:rsidR="000541B1">
        <w:t>θα πάρουμε:</w:t>
      </w:r>
    </w:p>
    <w:p w:rsidR="000541B1" w:rsidRDefault="007A70E0" w:rsidP="000541B1">
      <w:pPr>
        <w:jc w:val="center"/>
      </w:pPr>
      <w:r w:rsidRPr="007A70E0">
        <w:rPr>
          <w:position w:val="-46"/>
        </w:rPr>
        <w:object w:dxaOrig="3100" w:dyaOrig="1040">
          <v:shape id="_x0000_i1054" type="#_x0000_t75" style="width:155.2pt;height:52pt" o:ole="">
            <v:imagedata r:id="rId20" o:title=""/>
          </v:shape>
          <o:OLEObject Type="Embed" ProgID="Equation.DSMT4" ShapeID="_x0000_i1054" DrawAspect="Content" ObjectID="_1674468252" r:id="rId21"/>
        </w:object>
      </w:r>
    </w:p>
    <w:p w:rsidR="007A70E0" w:rsidRDefault="007A70E0" w:rsidP="00CA64AF">
      <w:pPr>
        <w:ind w:left="720"/>
      </w:pPr>
      <w:r>
        <w:lastRenderedPageBreak/>
        <w:t>Αλλά η παραπάνω πίεση μπορεί να επικρατεί στο κάτω μέρος του σωλήνα Γ, αν το νερό συνεχίζει να βρίσκεται σε ύψος h μέσα στο σωλήνα.</w:t>
      </w:r>
    </w:p>
    <w:p w:rsidR="007A70E0" w:rsidRDefault="007A70E0" w:rsidP="00CA64AF">
      <w:pPr>
        <w:ind w:left="720"/>
      </w:pPr>
      <w:r>
        <w:t xml:space="preserve">Σωστό το </w:t>
      </w:r>
      <w:r>
        <w:t>γ)  h</w:t>
      </w:r>
      <w:r>
        <w:rPr>
          <w:vertAlign w:val="subscript"/>
        </w:rPr>
        <w:t>3</w:t>
      </w:r>
      <w:r>
        <w:t xml:space="preserve"> =h.</w:t>
      </w:r>
    </w:p>
    <w:p w:rsidR="007A70E0" w:rsidRDefault="007A70E0" w:rsidP="00CA64AF">
      <w:pPr>
        <w:ind w:left="720"/>
      </w:pPr>
      <w:r>
        <w:t xml:space="preserve">Συμπερασματικά, μόλις αποκατασταθεί </w:t>
      </w:r>
      <w:r w:rsidR="00AE01B1">
        <w:t>μόνιμη ροή στον οριζόντιο σωλήνα, τότε η εικόνα που θα πάρουμε (βγάζοντας το παραπάνω …παραβάν), θα είναι:</w:t>
      </w:r>
    </w:p>
    <w:p w:rsidR="00AE01B1" w:rsidRDefault="00AE01B1" w:rsidP="00AE01B1">
      <w:pPr>
        <w:ind w:left="340"/>
        <w:jc w:val="center"/>
      </w:pPr>
      <w:r>
        <w:object w:dxaOrig="6181" w:dyaOrig="2484">
          <v:shape id="_x0000_i1059" type="#_x0000_t75" style="width:309.2pt;height:124.4pt" o:ole="" filled="t" fillcolor="#ffd966 [1943]">
            <v:fill color2="fill lighten(51)" focusposition="1" focussize="" method="linear sigma" type="gradient"/>
            <v:imagedata r:id="rId22" o:title=""/>
          </v:shape>
          <o:OLEObject Type="Embed" ProgID="Visio.Drawing.15" ShapeID="_x0000_i1059" DrawAspect="Content" ObjectID="_1674468253" r:id="rId23"/>
        </w:object>
      </w:r>
    </w:p>
    <w:p w:rsidR="00AE01B1" w:rsidRPr="00380F0B" w:rsidRDefault="00AE01B1" w:rsidP="00AE01B1">
      <w:pPr>
        <w:ind w:left="340"/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380F0B" w:rsidRDefault="00380F0B" w:rsidP="00380F0B">
      <w:pPr>
        <w:pStyle w:val="1"/>
        <w:numPr>
          <w:ilvl w:val="0"/>
          <w:numId w:val="0"/>
        </w:numPr>
        <w:ind w:left="318" w:hanging="318"/>
      </w:pPr>
    </w:p>
    <w:p w:rsidR="00380F0B" w:rsidRPr="000541B1" w:rsidRDefault="00380F0B" w:rsidP="00380F0B">
      <w:pPr>
        <w:pStyle w:val="1"/>
        <w:numPr>
          <w:ilvl w:val="0"/>
          <w:numId w:val="0"/>
        </w:numPr>
        <w:ind w:left="318" w:hanging="318"/>
      </w:pPr>
    </w:p>
    <w:p w:rsidR="00297E92" w:rsidRPr="00AE14E8" w:rsidRDefault="00297E92" w:rsidP="00297E92"/>
    <w:p w:rsidR="004C710C" w:rsidRPr="00FA65CB" w:rsidRDefault="004C710C" w:rsidP="004C710C">
      <w:pPr>
        <w:ind w:left="340"/>
        <w:jc w:val="center"/>
      </w:pPr>
    </w:p>
    <w:sectPr w:rsidR="004C710C" w:rsidRPr="00FA65CB" w:rsidSect="00465D8E">
      <w:headerReference w:type="default" r:id="rId24"/>
      <w:footerReference w:type="default" r:id="rId2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978" w:rsidRDefault="00047978">
      <w:pPr>
        <w:spacing w:after="0" w:line="240" w:lineRule="auto"/>
      </w:pPr>
      <w:r>
        <w:separator/>
      </w:r>
    </w:p>
  </w:endnote>
  <w:endnote w:type="continuationSeparator" w:id="0">
    <w:p w:rsidR="00047978" w:rsidRDefault="00047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978" w:rsidRDefault="00047978">
      <w:pPr>
        <w:spacing w:after="0" w:line="240" w:lineRule="auto"/>
      </w:pPr>
      <w:r>
        <w:separator/>
      </w:r>
    </w:p>
  </w:footnote>
  <w:footnote w:type="continuationSeparator" w:id="0">
    <w:p w:rsidR="00047978" w:rsidRDefault="00047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3E5D08">
      <w:rPr>
        <w:i/>
      </w:rPr>
      <w:t>Ρευστά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08"/>
    <w:rsid w:val="00014CC4"/>
    <w:rsid w:val="00047978"/>
    <w:rsid w:val="000541B1"/>
    <w:rsid w:val="000701A8"/>
    <w:rsid w:val="00094031"/>
    <w:rsid w:val="000A10DE"/>
    <w:rsid w:val="000A5A2D"/>
    <w:rsid w:val="000C34FC"/>
    <w:rsid w:val="001764F7"/>
    <w:rsid w:val="001865ED"/>
    <w:rsid w:val="00187F02"/>
    <w:rsid w:val="00297E92"/>
    <w:rsid w:val="002D5901"/>
    <w:rsid w:val="00334BD8"/>
    <w:rsid w:val="00336749"/>
    <w:rsid w:val="00342B66"/>
    <w:rsid w:val="0034460C"/>
    <w:rsid w:val="00355EF4"/>
    <w:rsid w:val="00380F0B"/>
    <w:rsid w:val="003B4900"/>
    <w:rsid w:val="003D2058"/>
    <w:rsid w:val="003D5E6E"/>
    <w:rsid w:val="003E5D08"/>
    <w:rsid w:val="0041752B"/>
    <w:rsid w:val="0044454D"/>
    <w:rsid w:val="004477E5"/>
    <w:rsid w:val="00460C8A"/>
    <w:rsid w:val="00465D8E"/>
    <w:rsid w:val="004724A6"/>
    <w:rsid w:val="00497E08"/>
    <w:rsid w:val="004C710C"/>
    <w:rsid w:val="004F7518"/>
    <w:rsid w:val="005428E3"/>
    <w:rsid w:val="00572886"/>
    <w:rsid w:val="005928F3"/>
    <w:rsid w:val="005C059F"/>
    <w:rsid w:val="00643973"/>
    <w:rsid w:val="006456C9"/>
    <w:rsid w:val="00667E23"/>
    <w:rsid w:val="006F1C8D"/>
    <w:rsid w:val="00717932"/>
    <w:rsid w:val="0075185A"/>
    <w:rsid w:val="0079679D"/>
    <w:rsid w:val="007A70E0"/>
    <w:rsid w:val="007C363D"/>
    <w:rsid w:val="007E115B"/>
    <w:rsid w:val="007E656A"/>
    <w:rsid w:val="0081576D"/>
    <w:rsid w:val="00831920"/>
    <w:rsid w:val="00836279"/>
    <w:rsid w:val="00880ED0"/>
    <w:rsid w:val="008945AD"/>
    <w:rsid w:val="009A1C4D"/>
    <w:rsid w:val="00A51922"/>
    <w:rsid w:val="00A953F9"/>
    <w:rsid w:val="00AC5AC3"/>
    <w:rsid w:val="00AE01B1"/>
    <w:rsid w:val="00AE14E8"/>
    <w:rsid w:val="00B01F92"/>
    <w:rsid w:val="00B11C3D"/>
    <w:rsid w:val="00B81F20"/>
    <w:rsid w:val="00B820C2"/>
    <w:rsid w:val="00BA4D66"/>
    <w:rsid w:val="00CA64AF"/>
    <w:rsid w:val="00CA7A43"/>
    <w:rsid w:val="00CC2F0A"/>
    <w:rsid w:val="00D045EF"/>
    <w:rsid w:val="00D400D1"/>
    <w:rsid w:val="00D82210"/>
    <w:rsid w:val="00DE49E1"/>
    <w:rsid w:val="00E331A2"/>
    <w:rsid w:val="00E43FC3"/>
    <w:rsid w:val="00E52087"/>
    <w:rsid w:val="00E83967"/>
    <w:rsid w:val="00EA64C4"/>
    <w:rsid w:val="00EB2362"/>
    <w:rsid w:val="00EB6640"/>
    <w:rsid w:val="00EC647B"/>
    <w:rsid w:val="00EE7957"/>
    <w:rsid w:val="00F13ED6"/>
    <w:rsid w:val="00F169CB"/>
    <w:rsid w:val="00F6515A"/>
    <w:rsid w:val="00FA65CB"/>
    <w:rsid w:val="00FB270A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9B6B527"/>
  <w15:chartTrackingRefBased/>
  <w15:docId w15:val="{59906CC4-31E4-4123-9BD7-74F4E428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297E92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CA64AF"/>
    <w:pPr>
      <w:numPr>
        <w:ilvl w:val="1"/>
        <w:numId w:val="12"/>
      </w:numPr>
      <w:tabs>
        <w:tab w:val="clear" w:pos="340"/>
        <w:tab w:val="clear" w:pos="680"/>
      </w:tabs>
      <w:spacing w:after="0"/>
      <w:ind w:left="602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  <w:style w:type="paragraph" w:styleId="a7">
    <w:name w:val="List Paragraph"/>
    <w:basedOn w:val="a0"/>
    <w:uiPriority w:val="34"/>
    <w:qFormat/>
    <w:rsid w:val="00297E92"/>
    <w:pPr>
      <w:ind w:left="720"/>
      <w:contextualSpacing/>
    </w:pPr>
  </w:style>
  <w:style w:type="paragraph" w:styleId="Web">
    <w:name w:val="Normal (Web)"/>
    <w:basedOn w:val="a0"/>
    <w:uiPriority w:val="99"/>
    <w:semiHidden/>
    <w:unhideWhenUsed/>
    <w:rsid w:val="00380F0B"/>
    <w:pPr>
      <w:widowControl/>
      <w:tabs>
        <w:tab w:val="clear" w:pos="340"/>
      </w:tabs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9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Drawing2.vsdx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1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3.vsdx"/><Relationship Id="rId23" Type="http://schemas.openxmlformats.org/officeDocument/2006/relationships/package" Target="embeddings/Microsoft_Visio_Drawing4.vsdx"/><Relationship Id="rId10" Type="http://schemas.openxmlformats.org/officeDocument/2006/relationships/image" Target="media/image2.emf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678EB-1221-4FE0-BE50-73B1E9F3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509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9</cp:revision>
  <dcterms:created xsi:type="dcterms:W3CDTF">2021-02-09T18:34:00Z</dcterms:created>
  <dcterms:modified xsi:type="dcterms:W3CDTF">2021-02-10T11:17:00Z</dcterms:modified>
</cp:coreProperties>
</file>