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A85" w:rsidRPr="000C6D09" w:rsidRDefault="002618F5" w:rsidP="000C6D09">
      <w:pPr>
        <w:pStyle w:val="10"/>
      </w:pPr>
      <w:r>
        <w:t>Η επανάληψη… δεν βλάπτει!</w:t>
      </w:r>
    </w:p>
    <w:tbl>
      <w:tblPr>
        <w:tblpPr w:leftFromText="180" w:rightFromText="180" w:vertAnchor="text" w:tblpXSpec="right" w:tblpY="67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68"/>
      </w:tblGrid>
      <w:tr w:rsidR="00C51240" w:rsidTr="002618F5">
        <w:trPr>
          <w:trHeight w:val="1293"/>
          <w:jc w:val="right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C51240" w:rsidRDefault="002618F5" w:rsidP="00C51240">
            <w:r>
              <w:object w:dxaOrig="2651" w:dyaOrig="11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.6pt;height:56.95pt" o:ole="" filled="t" fillcolor="#c6d9f1 [671]">
                  <v:fill color2="fill lighten(51)" focusposition="1" focussize="" method="linear sigma" type="gradient"/>
                  <v:imagedata r:id="rId7" o:title=""/>
                </v:shape>
                <o:OLEObject Type="Embed" ProgID="Visio.Drawing.11" ShapeID="_x0000_i1025" DrawAspect="Content" ObjectID="_1517655013" r:id="rId8"/>
              </w:object>
            </w:r>
          </w:p>
        </w:tc>
      </w:tr>
    </w:tbl>
    <w:p w:rsidR="002618F5" w:rsidRDefault="00C51240" w:rsidP="00C51240">
      <w:r>
        <w:t xml:space="preserve">Μια λεπτή </w:t>
      </w:r>
      <w:r w:rsidR="004F36DA">
        <w:t xml:space="preserve">ομογενής </w:t>
      </w:r>
      <w:r>
        <w:t>σανίδα κινείται</w:t>
      </w:r>
      <w:r w:rsidR="001D3E66">
        <w:t xml:space="preserve"> οριζόντια,</w:t>
      </w:r>
      <w:r>
        <w:t xml:space="preserve"> σε λείο οριζ</w:t>
      </w:r>
      <w:r>
        <w:t>ό</w:t>
      </w:r>
      <w:r>
        <w:t>ντιο επ</w:t>
      </w:r>
      <w:r>
        <w:t>ί</w:t>
      </w:r>
      <w:r>
        <w:t>πεδο και σε μια στιγμή</w:t>
      </w:r>
      <w:r w:rsidR="00AA5B2A">
        <w:t xml:space="preserve"> (</w:t>
      </w:r>
      <w:proofErr w:type="spellStart"/>
      <w:r w:rsidR="00AA5B2A">
        <w:t>t=0</w:t>
      </w:r>
      <w:proofErr w:type="spellEnd"/>
      <w:r w:rsidR="00AA5B2A">
        <w:t>)</w:t>
      </w:r>
      <w:r>
        <w:t xml:space="preserve"> βρίσκεται στη θέση</w:t>
      </w:r>
      <w:r w:rsidR="004F36DA">
        <w:t xml:space="preserve"> που δείχνει το </w:t>
      </w:r>
      <w:r>
        <w:t>διπλαν</w:t>
      </w:r>
      <w:r w:rsidR="004F36DA">
        <w:t>ό</w:t>
      </w:r>
      <w:r>
        <w:t xml:space="preserve"> σχήμα (κάτοψη)</w:t>
      </w:r>
      <w:r w:rsidR="002618F5">
        <w:t>.</w:t>
      </w:r>
    </w:p>
    <w:p w:rsidR="000C6D09" w:rsidRDefault="002618F5" w:rsidP="000E6863">
      <w:pPr>
        <w:ind w:left="453" w:hanging="340"/>
      </w:pPr>
      <w:r>
        <w:t>i) Η κίνηση της σανίδας είναι μόνο μεταφορική κίνηση ή όχι;</w:t>
      </w:r>
    </w:p>
    <w:p w:rsidR="00B34D91" w:rsidRDefault="00B34D91" w:rsidP="00B34D91">
      <w:pPr>
        <w:ind w:left="453" w:hanging="340"/>
      </w:pPr>
      <w:r>
        <w:t>ii) Η ταχύτητα του μέσου Ο της σανίδας είναι όπως:</w:t>
      </w:r>
    </w:p>
    <w:p w:rsidR="00B34D91" w:rsidRDefault="00B34D91" w:rsidP="00B34D91">
      <w:pPr>
        <w:ind w:left="453" w:hanging="340"/>
        <w:jc w:val="center"/>
      </w:pPr>
      <w:r>
        <w:t>α) το διάνυσμα 1.  β) το διάνυσμα 2.  γ) το διάνυσμα 3.</w:t>
      </w:r>
    </w:p>
    <w:p w:rsidR="000C6D09" w:rsidRDefault="000C6D09" w:rsidP="000E6863">
      <w:pPr>
        <w:ind w:left="737" w:hanging="340"/>
      </w:pPr>
      <w:r>
        <w:t>Να δικαιολογήσετε την απάντησή σας.</w:t>
      </w:r>
    </w:p>
    <w:p w:rsidR="000C6D09" w:rsidRPr="00195923" w:rsidRDefault="000C6D09" w:rsidP="00195923">
      <w:pPr>
        <w:spacing w:before="120" w:after="120"/>
        <w:rPr>
          <w:b/>
          <w:i/>
          <w:color w:val="0070C0"/>
        </w:rPr>
      </w:pPr>
      <w:r w:rsidRPr="00195923">
        <w:rPr>
          <w:b/>
          <w:i/>
          <w:color w:val="0070C0"/>
        </w:rPr>
        <w:t>Απάντηση:</w:t>
      </w:r>
    </w:p>
    <w:p w:rsidR="000C6D09" w:rsidRDefault="001D3E66" w:rsidP="001D3E66">
      <w:pPr>
        <w:pStyle w:val="1"/>
      </w:pPr>
      <w:r>
        <w:t>Η κίνηση της σανίδας δεν είναι μεταφορική, αφού τα άκρα της Α και Β δεν έχουν ίσες τ</w:t>
      </w:r>
      <w:r>
        <w:t>α</w:t>
      </w:r>
      <w:r>
        <w:t>χύτητες. Αν η σανίδα στρέφεται, θα στρέφεται γύρω από κατακόρυφο άξονα που περνά από το κέντρο μάζας της Ο. Αλλά στην περίπτωση αυτή, τα άκρα Α και Β θα πρέπει να εκτ</w:t>
      </w:r>
      <w:r>
        <w:t>ε</w:t>
      </w:r>
      <w:r>
        <w:t xml:space="preserve">λούσαν κυκλική κίνηση με κέντρο το Ο και οι ταχύτητές τους θα ήταν κάθετες στη ράβδο. Άρα η κίνηση δεν είναι στροφική. Έτσι </w:t>
      </w:r>
      <w:r w:rsidR="00DA3F17">
        <w:t>μπορούμε να θεωρήσουμε την κίνηση ως σύνθετ</w:t>
      </w:r>
      <w:r w:rsidR="00DA3F17">
        <w:t>η</w:t>
      </w:r>
      <w:r>
        <w:t xml:space="preserve">, </w:t>
      </w:r>
      <w:r w:rsidR="00D25E9D">
        <w:t xml:space="preserve">οπότε θα μπορέσουμε να την μελετήσουμε ως επαλληλία </w:t>
      </w:r>
      <w:r>
        <w:t>μια</w:t>
      </w:r>
      <w:r w:rsidR="00D25E9D">
        <w:t>ς</w:t>
      </w:r>
      <w:r>
        <w:t xml:space="preserve"> μεταφορική</w:t>
      </w:r>
      <w:r w:rsidR="00D25E9D">
        <w:t>ς κίνησης</w:t>
      </w:r>
      <w:r w:rsidR="0088708D">
        <w:t xml:space="preserve"> με τ</w:t>
      </w:r>
      <w:r w:rsidR="0088708D">
        <w:t>α</w:t>
      </w:r>
      <w:r w:rsidR="0088708D">
        <w:t xml:space="preserve">χύτητα </w:t>
      </w:r>
      <w:proofErr w:type="spellStart"/>
      <w:r w:rsidR="0088708D">
        <w:t>υ</w:t>
      </w:r>
      <w:r w:rsidR="0088708D">
        <w:rPr>
          <w:vertAlign w:val="subscript"/>
        </w:rPr>
        <w:t>cm</w:t>
      </w:r>
      <w:r w:rsidR="0088708D">
        <w:t>=υ</w:t>
      </w:r>
      <w:r w:rsidR="0088708D">
        <w:rPr>
          <w:vertAlign w:val="subscript"/>
        </w:rPr>
        <w:t>ο</w:t>
      </w:r>
      <w:proofErr w:type="spellEnd"/>
      <w:r>
        <w:t xml:space="preserve"> και μια</w:t>
      </w:r>
      <w:r w:rsidR="00D25E9D">
        <w:t>ς</w:t>
      </w:r>
      <w:r>
        <w:t xml:space="preserve"> στροφική</w:t>
      </w:r>
      <w:r w:rsidR="00D25E9D">
        <w:t>ς</w:t>
      </w:r>
      <w:r>
        <w:t xml:space="preserve"> με γωνιακή ταχύτητα ω, γύρω από κατακόρυφο άξονα που περνά από το Ο.</w:t>
      </w:r>
    </w:p>
    <w:tbl>
      <w:tblPr>
        <w:tblpPr w:leftFromText="180" w:rightFromText="180" w:vertAnchor="text" w:tblpXSpec="right" w:tblpY="45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58"/>
      </w:tblGrid>
      <w:tr w:rsidR="00E05CF5" w:rsidTr="00F218BB">
        <w:trPr>
          <w:trHeight w:val="852"/>
          <w:jc w:val="right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:rsidR="00E05CF5" w:rsidRDefault="0052086B" w:rsidP="00E05CF5">
            <w:pPr>
              <w:pStyle w:val="1"/>
              <w:numPr>
                <w:ilvl w:val="0"/>
                <w:numId w:val="0"/>
              </w:numPr>
            </w:pPr>
            <w:r>
              <w:object w:dxaOrig="3041" w:dyaOrig="1703">
                <v:shape id="_x0000_i1026" type="#_x0000_t75" style="width:152.1pt;height:85.2pt" o:ole="" filled="t" fillcolor="#c6d9f1 [671]">
                  <v:fill color2="fill lighten(51)" focusposition="1" focussize="" method="linear sigma" type="gradient"/>
                  <v:imagedata r:id="rId9" o:title=""/>
                </v:shape>
                <o:OLEObject Type="Embed" ProgID="Visio.Drawing.11" ShapeID="_x0000_i1026" DrawAspect="Content" ObjectID="_1517655014" r:id="rId10"/>
              </w:object>
            </w:r>
          </w:p>
        </w:tc>
      </w:tr>
    </w:tbl>
    <w:p w:rsidR="00801DFD" w:rsidRDefault="00F218BB" w:rsidP="001D3E66">
      <w:pPr>
        <w:pStyle w:val="1"/>
        <w:rPr>
          <w:szCs w:val="22"/>
        </w:rPr>
      </w:pPr>
      <w:r>
        <w:rPr>
          <w:szCs w:val="22"/>
        </w:rPr>
        <w:t>Θεωρώντας την κίνηση σύνθετη, τ</w:t>
      </w:r>
      <w:r w:rsidR="00DA3F17">
        <w:rPr>
          <w:szCs w:val="22"/>
        </w:rPr>
        <w:t>ο άκρο</w:t>
      </w:r>
      <w:r>
        <w:rPr>
          <w:szCs w:val="22"/>
        </w:rPr>
        <w:t xml:space="preserve"> της σανίδας</w:t>
      </w:r>
      <w:r w:rsidR="00DA3F17">
        <w:rPr>
          <w:szCs w:val="22"/>
        </w:rPr>
        <w:t xml:space="preserve"> Α,</w:t>
      </w:r>
      <w:r>
        <w:rPr>
          <w:szCs w:val="22"/>
        </w:rPr>
        <w:t xml:space="preserve"> εκτελεί μια μεταφορική κίνηση με ταχύτητα ίση με </w:t>
      </w:r>
      <w:proofErr w:type="spellStart"/>
      <w:r>
        <w:rPr>
          <w:szCs w:val="22"/>
        </w:rPr>
        <w:t>υ</w:t>
      </w:r>
      <w:r>
        <w:rPr>
          <w:szCs w:val="22"/>
          <w:vertAlign w:val="subscript"/>
        </w:rPr>
        <w:t>c</w:t>
      </w:r>
      <w:r w:rsidR="00801DFD">
        <w:rPr>
          <w:szCs w:val="22"/>
          <w:vertAlign w:val="subscript"/>
        </w:rPr>
        <w:t>m</w:t>
      </w:r>
      <w:proofErr w:type="spellEnd"/>
      <w:r w:rsidR="00801DFD">
        <w:rPr>
          <w:szCs w:val="22"/>
        </w:rPr>
        <w:t>. Ε</w:t>
      </w:r>
      <w:r w:rsidR="00DA3F17">
        <w:rPr>
          <w:szCs w:val="22"/>
        </w:rPr>
        <w:t>ξαιτίας</w:t>
      </w:r>
      <w:r w:rsidR="00801DFD">
        <w:rPr>
          <w:szCs w:val="22"/>
        </w:rPr>
        <w:t xml:space="preserve"> τώρα</w:t>
      </w:r>
      <w:r w:rsidR="00DA3F17">
        <w:rPr>
          <w:szCs w:val="22"/>
        </w:rPr>
        <w:t xml:space="preserve"> της περιστροφικής κίνησης γύρω από κατακόρυφο άξονα που περνά από το κέντρο μ</w:t>
      </w:r>
      <w:r w:rsidR="00DA3F17">
        <w:rPr>
          <w:szCs w:val="22"/>
        </w:rPr>
        <w:t>ά</w:t>
      </w:r>
      <w:r w:rsidR="00DA3F17">
        <w:rPr>
          <w:szCs w:val="22"/>
        </w:rPr>
        <w:t xml:space="preserve">ζας Ο θα έχει μια γραμμική ταχύτητα </w:t>
      </w:r>
      <w:proofErr w:type="spellStart"/>
      <w:r w:rsidR="00DA3F17" w:rsidRPr="005D13BC">
        <w:rPr>
          <w:i/>
          <w:sz w:val="24"/>
          <w:szCs w:val="24"/>
        </w:rPr>
        <w:t>υ</w:t>
      </w:r>
      <w:r w:rsidR="00DA3F17" w:rsidRPr="005D13BC">
        <w:rPr>
          <w:i/>
          <w:sz w:val="24"/>
          <w:szCs w:val="24"/>
          <w:vertAlign w:val="subscript"/>
        </w:rPr>
        <w:t>γρ</w:t>
      </w:r>
      <w:proofErr w:type="spellEnd"/>
      <w:r w:rsidR="00DA3F17" w:rsidRPr="005D13BC">
        <w:rPr>
          <w:i/>
          <w:sz w:val="24"/>
          <w:szCs w:val="24"/>
          <w:vertAlign w:val="subscript"/>
        </w:rPr>
        <w:t>/Α</w:t>
      </w:r>
      <w:r w:rsidR="00DA3F17">
        <w:rPr>
          <w:szCs w:val="22"/>
        </w:rPr>
        <w:t>=</w:t>
      </w:r>
      <w:r w:rsidR="005D13BC" w:rsidRPr="005D13BC">
        <w:rPr>
          <w:position w:val="-24"/>
          <w:szCs w:val="22"/>
        </w:rPr>
        <w:object w:dxaOrig="520" w:dyaOrig="620">
          <v:shape id="_x0000_i1028" type="#_x0000_t75" style="width:26.1pt;height:30.85pt" o:ole="">
            <v:imagedata r:id="rId11" o:title=""/>
          </v:shape>
          <o:OLEObject Type="Embed" ProgID="Equation.3" ShapeID="_x0000_i1028" DrawAspect="Content" ObjectID="_1517655015" r:id="rId12"/>
        </w:object>
      </w:r>
      <w:r w:rsidR="00DA3F17">
        <w:rPr>
          <w:szCs w:val="22"/>
        </w:rPr>
        <w:t xml:space="preserve">, κάθετη στη ράβδο, στη διεύθυνση του άξονα y. </w:t>
      </w:r>
    </w:p>
    <w:p w:rsidR="00801DFD" w:rsidRDefault="00801DFD" w:rsidP="0052086B">
      <w:pPr>
        <w:pStyle w:val="a8"/>
        <w:numPr>
          <w:ilvl w:val="0"/>
          <w:numId w:val="3"/>
        </w:numPr>
        <w:ind w:left="709"/>
      </w:pPr>
      <w:r>
        <w:t>Αν το κέντρο μάζας Ο είχε ταχύτητα όπως το διάνυσμα 1., τότε το άκρο Α, δεν θα είχε ταχύτ</w:t>
      </w:r>
      <w:r>
        <w:t>η</w:t>
      </w:r>
      <w:r>
        <w:t>τα</w:t>
      </w:r>
      <w:r w:rsidR="00CE173A">
        <w:t xml:space="preserve"> στη διεύθυνση x.</w:t>
      </w:r>
    </w:p>
    <w:p w:rsidR="00CE173A" w:rsidRDefault="00CE173A" w:rsidP="0052086B">
      <w:pPr>
        <w:pStyle w:val="a8"/>
        <w:numPr>
          <w:ilvl w:val="0"/>
          <w:numId w:val="3"/>
        </w:numPr>
        <w:ind w:left="709"/>
      </w:pPr>
      <w:r>
        <w:t>Αν το Ο, είχε ταχύτητα όπως το διάνυσμα 3., τότε το άκρο Α θα είχε ταχύτητα το δι</w:t>
      </w:r>
      <w:r>
        <w:t>α</w:t>
      </w:r>
      <w:r>
        <w:t xml:space="preserve">νυσματικό άθροισμα της </w:t>
      </w:r>
      <w:proofErr w:type="spellStart"/>
      <w:r>
        <w:t>υ</w:t>
      </w:r>
      <w:r w:rsidRPr="0052086B">
        <w:rPr>
          <w:vertAlign w:val="subscript"/>
        </w:rPr>
        <w:t>cmx</w:t>
      </w:r>
      <w:proofErr w:type="spellEnd"/>
      <w:r>
        <w:t xml:space="preserve"> και της </w:t>
      </w:r>
      <w:proofErr w:type="spellStart"/>
      <w:r>
        <w:t>υ</w:t>
      </w:r>
      <w:r w:rsidRPr="0052086B">
        <w:rPr>
          <w:vertAlign w:val="subscript"/>
        </w:rPr>
        <w:t>γρ</w:t>
      </w:r>
      <w:proofErr w:type="spellEnd"/>
      <w:r>
        <w:t>, οπότε δεν θα μπορούσε να ήταν κατά μήκος της σαν</w:t>
      </w:r>
      <w:r>
        <w:t>ί</w:t>
      </w:r>
      <w:r>
        <w:t>δας.</w:t>
      </w:r>
    </w:p>
    <w:p w:rsidR="00CE173A" w:rsidRDefault="00CE173A" w:rsidP="0052086B">
      <w:pPr>
        <w:ind w:left="340"/>
      </w:pPr>
      <w:r>
        <w:t>Οπότε η ταχύτητα του Ο, είναι όπως το 2. διάνυσμα, με αποτέλεσμα το άκρο Α να έχει</w:t>
      </w:r>
      <w:r w:rsidR="00C2721A">
        <w:t xml:space="preserve"> λ</w:t>
      </w:r>
      <w:r w:rsidR="00C2721A">
        <w:t>ό</w:t>
      </w:r>
      <w:r w:rsidR="00C2721A">
        <w:t xml:space="preserve">γω μεταφορικής κίνησης την ίδια ταχύτητα </w:t>
      </w:r>
      <w:proofErr w:type="spellStart"/>
      <w:r w:rsidR="00C2721A">
        <w:t>υ</w:t>
      </w:r>
      <w:r w:rsidR="00C2721A">
        <w:rPr>
          <w:vertAlign w:val="subscript"/>
        </w:rPr>
        <w:t>cm</w:t>
      </w:r>
      <w:proofErr w:type="spellEnd"/>
      <w:r w:rsidR="00C2721A">
        <w:t xml:space="preserve">, η οποία αναλύεται σε δυο συνιστώσες </w:t>
      </w:r>
      <w:proofErr w:type="spellStart"/>
      <w:r w:rsidR="00C2721A">
        <w:t>υ</w:t>
      </w:r>
      <w:r w:rsidR="00C2721A">
        <w:rPr>
          <w:vertAlign w:val="subscript"/>
        </w:rPr>
        <w:t>cmy</w:t>
      </w:r>
      <w:proofErr w:type="spellEnd"/>
      <w:r w:rsidR="00C2721A">
        <w:t xml:space="preserve"> και </w:t>
      </w:r>
      <w:proofErr w:type="spellStart"/>
      <w:r w:rsidR="00C2721A">
        <w:t>υ</w:t>
      </w:r>
      <w:r w:rsidR="00C2721A">
        <w:rPr>
          <w:vertAlign w:val="subscript"/>
        </w:rPr>
        <w:t>cmx</w:t>
      </w:r>
      <w:r w:rsidR="00C2721A">
        <w:t>=υ</w:t>
      </w:r>
      <w:r w:rsidR="00C2721A">
        <w:rPr>
          <w:vertAlign w:val="subscript"/>
        </w:rPr>
        <w:t>Α</w:t>
      </w:r>
      <w:proofErr w:type="spellEnd"/>
      <w:r w:rsidR="00C2721A">
        <w:t>,  ενώ περιστρέφεται κατά την φορά περιστροφής των δεικτών του ρολογιού, με αποτ</w:t>
      </w:r>
      <w:r w:rsidR="00C2721A">
        <w:t>έ</w:t>
      </w:r>
      <w:r w:rsidR="00C2721A">
        <w:t xml:space="preserve">λεσμα η </w:t>
      </w:r>
      <w:proofErr w:type="spellStart"/>
      <w:r w:rsidR="00C2721A">
        <w:t>υ</w:t>
      </w:r>
      <w:r w:rsidR="00C2721A">
        <w:rPr>
          <w:vertAlign w:val="subscript"/>
        </w:rPr>
        <w:t>γρ</w:t>
      </w:r>
      <w:proofErr w:type="spellEnd"/>
      <w:r w:rsidR="00C2721A">
        <w:t xml:space="preserve"> να είναι  αντίθετη της </w:t>
      </w:r>
      <w:proofErr w:type="spellStart"/>
      <w:r w:rsidR="00C2721A">
        <w:t>υ</w:t>
      </w:r>
      <w:r w:rsidR="00C2721A">
        <w:rPr>
          <w:vertAlign w:val="subscript"/>
        </w:rPr>
        <w:t>cmy</w:t>
      </w:r>
      <w:proofErr w:type="spellEnd"/>
      <w:r w:rsidR="00C2721A">
        <w:t>, όπως στο σχήμα.</w:t>
      </w:r>
    </w:p>
    <w:p w:rsidR="0052086B" w:rsidRPr="005D6D21" w:rsidRDefault="0052086B" w:rsidP="005D6D21">
      <w:pPr>
        <w:spacing w:before="120"/>
        <w:rPr>
          <w:b/>
          <w:i/>
          <w:color w:val="FF0000"/>
        </w:rPr>
      </w:pPr>
      <w:r w:rsidRPr="005D6D21">
        <w:rPr>
          <w:b/>
          <w:i/>
          <w:color w:val="FF0000"/>
        </w:rPr>
        <w:t>Σχόλιο:</w:t>
      </w:r>
    </w:p>
    <w:p w:rsidR="0052086B" w:rsidRDefault="0052086B" w:rsidP="0052086B">
      <w:r>
        <w:t>Θα μπορούσαμε να επιβεβαιώσουμε τα παραπάνω, ελέγχοντας την ταχύτητα του άκρου Β.</w:t>
      </w:r>
    </w:p>
    <w:tbl>
      <w:tblPr>
        <w:tblpPr w:leftFromText="180" w:rightFromText="180" w:vertAnchor="text" w:tblpXSpec="right" w:tblpY="8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94"/>
      </w:tblGrid>
      <w:tr w:rsidR="005D6D21" w:rsidTr="005D6D21">
        <w:tblPrEx>
          <w:tblCellMar>
            <w:top w:w="0" w:type="dxa"/>
            <w:bottom w:w="0" w:type="dxa"/>
          </w:tblCellMar>
        </w:tblPrEx>
        <w:trPr>
          <w:trHeight w:val="1058"/>
          <w:jc w:val="right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5D6D21" w:rsidRDefault="005D6D21" w:rsidP="005D6D21">
            <w:r>
              <w:object w:dxaOrig="2780" w:dyaOrig="2031">
                <v:shape id="_x0000_i1027" type="#_x0000_t75" style="width:138.85pt;height:101.4pt" o:ole="" filled="t" fillcolor="#c6d9f1 [671]">
                  <v:fill color2="fill lighten(51)" focusposition="1" focussize="" method="linear sigma" type="gradient"/>
                  <v:imagedata r:id="rId13" o:title=""/>
                </v:shape>
                <o:OLEObject Type="Embed" ProgID="Visio.Drawing.11" ShapeID="_x0000_i1027" DrawAspect="Content" ObjectID="_1517655016" r:id="rId14"/>
              </w:object>
            </w:r>
          </w:p>
        </w:tc>
      </w:tr>
    </w:tbl>
    <w:p w:rsidR="0052086B" w:rsidRDefault="0052086B" w:rsidP="0052086B">
      <w:r>
        <w:t>Έτσι αν το διάνυσμα 2. δείχνει την ταχύτητα του κέντρου μάζας Ο, τότε η ταχύτητα του Β, θα προκύψει ως το διαν</w:t>
      </w:r>
      <w:r>
        <w:t>υ</w:t>
      </w:r>
      <w:r>
        <w:t xml:space="preserve">σματικό άθροισμα της </w:t>
      </w:r>
      <w:proofErr w:type="spellStart"/>
      <w:r>
        <w:t>υ</w:t>
      </w:r>
      <w:r>
        <w:rPr>
          <w:vertAlign w:val="subscript"/>
        </w:rPr>
        <w:t>cm</w:t>
      </w:r>
      <w:proofErr w:type="spellEnd"/>
      <w:r>
        <w:t xml:space="preserve"> και της </w:t>
      </w:r>
      <w:proofErr w:type="spellStart"/>
      <w:r>
        <w:t>υ</w:t>
      </w:r>
      <w:r>
        <w:rPr>
          <w:vertAlign w:val="subscript"/>
        </w:rPr>
        <w:t>γρ</w:t>
      </w:r>
      <w:proofErr w:type="spellEnd"/>
      <w:r>
        <w:t>, όπως φαίνεται στο διπλανό σχήμα</w:t>
      </w:r>
      <w:r w:rsidR="005D6D21">
        <w:t xml:space="preserve">, όπου πρώτα αναλύσαμε την </w:t>
      </w:r>
      <w:proofErr w:type="spellStart"/>
      <w:r w:rsidR="005D6D21">
        <w:t>υ</w:t>
      </w:r>
      <w:r w:rsidR="005D6D21">
        <w:rPr>
          <w:vertAlign w:val="subscript"/>
        </w:rPr>
        <w:t>cm</w:t>
      </w:r>
      <w:proofErr w:type="spellEnd"/>
      <w:r w:rsidR="005D6D21">
        <w:t xml:space="preserve"> σε δύο άξ</w:t>
      </w:r>
      <w:r w:rsidR="005D6D21">
        <w:t>ο</w:t>
      </w:r>
      <w:r w:rsidR="005D6D21">
        <w:t>νες x και y</w:t>
      </w:r>
      <w:r>
        <w:t>.</w:t>
      </w:r>
    </w:p>
    <w:p w:rsidR="005D6D21" w:rsidRDefault="005D6D21" w:rsidP="0052086B"/>
    <w:p w:rsidR="0052086B" w:rsidRPr="0052086B" w:rsidRDefault="0052086B" w:rsidP="0052086B"/>
    <w:p w:rsidR="00702603" w:rsidRPr="009E3BAC" w:rsidRDefault="00702603" w:rsidP="0055299A">
      <w:pPr>
        <w:jc w:val="right"/>
        <w:rPr>
          <w:b/>
          <w:color w:val="0000FF"/>
        </w:rPr>
      </w:pPr>
      <w:r>
        <w:rPr>
          <w:b/>
          <w:color w:val="0000FF"/>
        </w:rPr>
        <w:t>dmargaris@gmail.com</w:t>
      </w:r>
    </w:p>
    <w:p w:rsidR="00702603" w:rsidRPr="00702603" w:rsidRDefault="00702603" w:rsidP="00702603">
      <w:pPr>
        <w:rPr>
          <w:vertAlign w:val="subscript"/>
        </w:rPr>
      </w:pPr>
    </w:p>
    <w:sectPr w:rsidR="00702603" w:rsidRPr="00702603" w:rsidSect="00F87121">
      <w:headerReference w:type="default" r:id="rId15"/>
      <w:footerReference w:type="default" r:id="rId16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3E6" w:rsidRDefault="002E63E6" w:rsidP="00A3406C">
      <w:pPr>
        <w:spacing w:line="240" w:lineRule="auto"/>
      </w:pPr>
      <w:r>
        <w:separator/>
      </w:r>
    </w:p>
  </w:endnote>
  <w:endnote w:type="continuationSeparator" w:id="0">
    <w:p w:rsidR="002E63E6" w:rsidRDefault="002E63E6" w:rsidP="00A3406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121" w:rsidRDefault="009238AC" w:rsidP="00F87121">
    <w:pPr>
      <w:pStyle w:val="a5"/>
      <w:framePr w:wrap="around" w:vAnchor="text" w:hAnchor="page" w:x="9971" w:y="202"/>
      <w:rPr>
        <w:rStyle w:val="a6"/>
      </w:rPr>
    </w:pPr>
    <w:r>
      <w:rPr>
        <w:rStyle w:val="a6"/>
      </w:rPr>
      <w:fldChar w:fldCharType="begin"/>
    </w:r>
    <w:r w:rsidR="00F8712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D13BC">
      <w:rPr>
        <w:rStyle w:val="a6"/>
        <w:noProof/>
      </w:rPr>
      <w:t>2</w:t>
    </w:r>
    <w:r>
      <w:rPr>
        <w:rStyle w:val="a6"/>
      </w:rPr>
      <w:fldChar w:fldCharType="end"/>
    </w:r>
  </w:p>
  <w:p w:rsidR="00F87121" w:rsidRPr="00D56705" w:rsidRDefault="00F87121" w:rsidP="00F87121">
    <w:pPr>
      <w:pStyle w:val="a5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i/>
        <w:color w:val="0000FF"/>
        <w:lang w:val="en-US"/>
      </w:rPr>
    </w:pP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 w:rsidRPr="00D56705">
      <w:rPr>
        <w:i/>
        <w:color w:val="0000FF"/>
        <w:lang w:val="en-US"/>
      </w:rPr>
      <w:t>www.ylikonet.gr</w:t>
    </w:r>
  </w:p>
  <w:p w:rsidR="00F87121" w:rsidRDefault="00F87121" w:rsidP="00F87121">
    <w:pPr>
      <w:pStyle w:val="a5"/>
    </w:pPr>
  </w:p>
  <w:p w:rsidR="00F87121" w:rsidRDefault="00F8712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3E6" w:rsidRDefault="002E63E6" w:rsidP="00A3406C">
      <w:pPr>
        <w:spacing w:line="240" w:lineRule="auto"/>
      </w:pPr>
      <w:r>
        <w:separator/>
      </w:r>
    </w:p>
  </w:footnote>
  <w:footnote w:type="continuationSeparator" w:id="0">
    <w:p w:rsidR="002E63E6" w:rsidRDefault="002E63E6" w:rsidP="00A3406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121" w:rsidRPr="003B487C" w:rsidRDefault="00F87121" w:rsidP="00F87121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8505"/>
      </w:tabs>
      <w:rPr>
        <w:i/>
      </w:rPr>
    </w:pPr>
    <w:r w:rsidRPr="003B487C">
      <w:rPr>
        <w:i/>
      </w:rPr>
      <w:t>Υλικό Φυσικής-Χημείας</w:t>
    </w:r>
    <w:r w:rsidRPr="003B487C">
      <w:rPr>
        <w:i/>
      </w:rPr>
      <w:tab/>
      <w:t xml:space="preserve">  Μηχανική στερεού</w:t>
    </w:r>
  </w:p>
  <w:p w:rsidR="00F87121" w:rsidRDefault="00F8712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32DB3"/>
    <w:multiLevelType w:val="hybridMultilevel"/>
    <w:tmpl w:val="C9E84C96"/>
    <w:lvl w:ilvl="0" w:tplc="0408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495C24B4"/>
    <w:multiLevelType w:val="multilevel"/>
    <w:tmpl w:val="BD74856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204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2A07"/>
    <w:rsid w:val="00010B75"/>
    <w:rsid w:val="0004429B"/>
    <w:rsid w:val="0005545C"/>
    <w:rsid w:val="0006516E"/>
    <w:rsid w:val="00075596"/>
    <w:rsid w:val="00083518"/>
    <w:rsid w:val="000943ED"/>
    <w:rsid w:val="000A044E"/>
    <w:rsid w:val="000B7A3F"/>
    <w:rsid w:val="000C6D09"/>
    <w:rsid w:val="000E6863"/>
    <w:rsid w:val="000E729C"/>
    <w:rsid w:val="000F61D0"/>
    <w:rsid w:val="00122424"/>
    <w:rsid w:val="00123591"/>
    <w:rsid w:val="001306AB"/>
    <w:rsid w:val="001309CF"/>
    <w:rsid w:val="00135ABF"/>
    <w:rsid w:val="00136AC0"/>
    <w:rsid w:val="00160833"/>
    <w:rsid w:val="00162CBE"/>
    <w:rsid w:val="0016411D"/>
    <w:rsid w:val="001650E0"/>
    <w:rsid w:val="001719EC"/>
    <w:rsid w:val="00171B66"/>
    <w:rsid w:val="001750CD"/>
    <w:rsid w:val="00177B93"/>
    <w:rsid w:val="00192AB6"/>
    <w:rsid w:val="00195923"/>
    <w:rsid w:val="0019671B"/>
    <w:rsid w:val="001B02B8"/>
    <w:rsid w:val="001D3E66"/>
    <w:rsid w:val="001D7365"/>
    <w:rsid w:val="001F7EC9"/>
    <w:rsid w:val="002015A4"/>
    <w:rsid w:val="00202A7C"/>
    <w:rsid w:val="00207C27"/>
    <w:rsid w:val="002348B6"/>
    <w:rsid w:val="00245A37"/>
    <w:rsid w:val="00253B4A"/>
    <w:rsid w:val="002618F5"/>
    <w:rsid w:val="002643F3"/>
    <w:rsid w:val="002716E8"/>
    <w:rsid w:val="0027213A"/>
    <w:rsid w:val="002736A1"/>
    <w:rsid w:val="00294F3E"/>
    <w:rsid w:val="002D216D"/>
    <w:rsid w:val="002D696D"/>
    <w:rsid w:val="002E63E6"/>
    <w:rsid w:val="002F2AD7"/>
    <w:rsid w:val="003066DC"/>
    <w:rsid w:val="0034384C"/>
    <w:rsid w:val="0037402A"/>
    <w:rsid w:val="00380970"/>
    <w:rsid w:val="0038597E"/>
    <w:rsid w:val="003A2168"/>
    <w:rsid w:val="003E0693"/>
    <w:rsid w:val="003E3D7B"/>
    <w:rsid w:val="0042272A"/>
    <w:rsid w:val="00443157"/>
    <w:rsid w:val="00446CCA"/>
    <w:rsid w:val="00447009"/>
    <w:rsid w:val="00470180"/>
    <w:rsid w:val="0047335A"/>
    <w:rsid w:val="004C2D9E"/>
    <w:rsid w:val="004F36DA"/>
    <w:rsid w:val="00501D0C"/>
    <w:rsid w:val="0052086B"/>
    <w:rsid w:val="00531962"/>
    <w:rsid w:val="00532104"/>
    <w:rsid w:val="00534199"/>
    <w:rsid w:val="00534AD5"/>
    <w:rsid w:val="00555476"/>
    <w:rsid w:val="00573CD9"/>
    <w:rsid w:val="00575B54"/>
    <w:rsid w:val="00575CFA"/>
    <w:rsid w:val="005776E1"/>
    <w:rsid w:val="00583B3A"/>
    <w:rsid w:val="005907E5"/>
    <w:rsid w:val="00596405"/>
    <w:rsid w:val="005B77BE"/>
    <w:rsid w:val="005D037A"/>
    <w:rsid w:val="005D13BC"/>
    <w:rsid w:val="005D6D21"/>
    <w:rsid w:val="005E3E2E"/>
    <w:rsid w:val="005F73A0"/>
    <w:rsid w:val="00634668"/>
    <w:rsid w:val="00635F6D"/>
    <w:rsid w:val="00644385"/>
    <w:rsid w:val="00647A96"/>
    <w:rsid w:val="006809D3"/>
    <w:rsid w:val="00683797"/>
    <w:rsid w:val="00685D22"/>
    <w:rsid w:val="0069267E"/>
    <w:rsid w:val="00692D94"/>
    <w:rsid w:val="0069777F"/>
    <w:rsid w:val="006B5BC4"/>
    <w:rsid w:val="006C603A"/>
    <w:rsid w:val="006E4078"/>
    <w:rsid w:val="006E5F95"/>
    <w:rsid w:val="006F1DC3"/>
    <w:rsid w:val="00702603"/>
    <w:rsid w:val="00734E06"/>
    <w:rsid w:val="007415F1"/>
    <w:rsid w:val="00742E2F"/>
    <w:rsid w:val="0074700F"/>
    <w:rsid w:val="00747613"/>
    <w:rsid w:val="00782024"/>
    <w:rsid w:val="00790CB4"/>
    <w:rsid w:val="007916AF"/>
    <w:rsid w:val="00792071"/>
    <w:rsid w:val="007A04D2"/>
    <w:rsid w:val="007A1602"/>
    <w:rsid w:val="007A7D9E"/>
    <w:rsid w:val="007B3361"/>
    <w:rsid w:val="007C1292"/>
    <w:rsid w:val="007D56F1"/>
    <w:rsid w:val="007F18A1"/>
    <w:rsid w:val="00801DFD"/>
    <w:rsid w:val="008055C1"/>
    <w:rsid w:val="008133D8"/>
    <w:rsid w:val="0081766E"/>
    <w:rsid w:val="00817823"/>
    <w:rsid w:val="00827F19"/>
    <w:rsid w:val="00831D6F"/>
    <w:rsid w:val="008553C2"/>
    <w:rsid w:val="00864212"/>
    <w:rsid w:val="00874732"/>
    <w:rsid w:val="00874EE1"/>
    <w:rsid w:val="0088708D"/>
    <w:rsid w:val="008B46D5"/>
    <w:rsid w:val="008B4F46"/>
    <w:rsid w:val="008B665E"/>
    <w:rsid w:val="008E1EDE"/>
    <w:rsid w:val="008F6B0C"/>
    <w:rsid w:val="00904260"/>
    <w:rsid w:val="009064CC"/>
    <w:rsid w:val="00920DE2"/>
    <w:rsid w:val="00921264"/>
    <w:rsid w:val="0092138B"/>
    <w:rsid w:val="009222EC"/>
    <w:rsid w:val="009238AC"/>
    <w:rsid w:val="0092530A"/>
    <w:rsid w:val="00932743"/>
    <w:rsid w:val="00947BDA"/>
    <w:rsid w:val="009569C2"/>
    <w:rsid w:val="009A07FB"/>
    <w:rsid w:val="009A263A"/>
    <w:rsid w:val="009A3224"/>
    <w:rsid w:val="009B6BF8"/>
    <w:rsid w:val="009C1C79"/>
    <w:rsid w:val="009C4B11"/>
    <w:rsid w:val="009D32EE"/>
    <w:rsid w:val="00A0191C"/>
    <w:rsid w:val="00A052D2"/>
    <w:rsid w:val="00A3406C"/>
    <w:rsid w:val="00A341B3"/>
    <w:rsid w:val="00A417E4"/>
    <w:rsid w:val="00A560D4"/>
    <w:rsid w:val="00A84635"/>
    <w:rsid w:val="00A91A85"/>
    <w:rsid w:val="00A95C9C"/>
    <w:rsid w:val="00A96423"/>
    <w:rsid w:val="00AA5B2A"/>
    <w:rsid w:val="00AB5706"/>
    <w:rsid w:val="00AD3BE9"/>
    <w:rsid w:val="00B02384"/>
    <w:rsid w:val="00B047EC"/>
    <w:rsid w:val="00B22C0A"/>
    <w:rsid w:val="00B27A2C"/>
    <w:rsid w:val="00B34D91"/>
    <w:rsid w:val="00B35726"/>
    <w:rsid w:val="00B4365A"/>
    <w:rsid w:val="00B5448F"/>
    <w:rsid w:val="00B6460A"/>
    <w:rsid w:val="00B65EB3"/>
    <w:rsid w:val="00B71099"/>
    <w:rsid w:val="00B7332E"/>
    <w:rsid w:val="00B845A5"/>
    <w:rsid w:val="00B93AFD"/>
    <w:rsid w:val="00B949F1"/>
    <w:rsid w:val="00BB6C83"/>
    <w:rsid w:val="00BC2AA8"/>
    <w:rsid w:val="00BD4AD9"/>
    <w:rsid w:val="00BD69F3"/>
    <w:rsid w:val="00BE4E2A"/>
    <w:rsid w:val="00BE69D7"/>
    <w:rsid w:val="00C042B9"/>
    <w:rsid w:val="00C14A12"/>
    <w:rsid w:val="00C2721A"/>
    <w:rsid w:val="00C31335"/>
    <w:rsid w:val="00C45239"/>
    <w:rsid w:val="00C51240"/>
    <w:rsid w:val="00C75D87"/>
    <w:rsid w:val="00C82A19"/>
    <w:rsid w:val="00C91E5A"/>
    <w:rsid w:val="00C91EEE"/>
    <w:rsid w:val="00CA311C"/>
    <w:rsid w:val="00CC2E8D"/>
    <w:rsid w:val="00CE173A"/>
    <w:rsid w:val="00CE26F8"/>
    <w:rsid w:val="00D00392"/>
    <w:rsid w:val="00D035A2"/>
    <w:rsid w:val="00D05EA7"/>
    <w:rsid w:val="00D25E9D"/>
    <w:rsid w:val="00D26DEA"/>
    <w:rsid w:val="00D458B2"/>
    <w:rsid w:val="00D4596C"/>
    <w:rsid w:val="00D51085"/>
    <w:rsid w:val="00D6094C"/>
    <w:rsid w:val="00D736CF"/>
    <w:rsid w:val="00D82BC8"/>
    <w:rsid w:val="00DA0916"/>
    <w:rsid w:val="00DA3575"/>
    <w:rsid w:val="00DA3F17"/>
    <w:rsid w:val="00DD0A92"/>
    <w:rsid w:val="00DD0E36"/>
    <w:rsid w:val="00DF16AC"/>
    <w:rsid w:val="00E00421"/>
    <w:rsid w:val="00E0043F"/>
    <w:rsid w:val="00E05CF5"/>
    <w:rsid w:val="00E46309"/>
    <w:rsid w:val="00E53756"/>
    <w:rsid w:val="00E970BF"/>
    <w:rsid w:val="00EA05BB"/>
    <w:rsid w:val="00EA664E"/>
    <w:rsid w:val="00EA72B9"/>
    <w:rsid w:val="00EB0704"/>
    <w:rsid w:val="00EC0699"/>
    <w:rsid w:val="00ED5252"/>
    <w:rsid w:val="00ED7CDA"/>
    <w:rsid w:val="00EE1B6C"/>
    <w:rsid w:val="00F218BB"/>
    <w:rsid w:val="00F267BC"/>
    <w:rsid w:val="00F42A07"/>
    <w:rsid w:val="00F50D14"/>
    <w:rsid w:val="00F52269"/>
    <w:rsid w:val="00F53F4E"/>
    <w:rsid w:val="00F652CA"/>
    <w:rsid w:val="00F77407"/>
    <w:rsid w:val="00F82FD7"/>
    <w:rsid w:val="00F87121"/>
    <w:rsid w:val="00F87930"/>
    <w:rsid w:val="00F92903"/>
    <w:rsid w:val="00F93394"/>
    <w:rsid w:val="00FA0EFF"/>
    <w:rsid w:val="00FC3B05"/>
    <w:rsid w:val="00FD49D0"/>
    <w:rsid w:val="00FE1C52"/>
    <w:rsid w:val="00FF1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84635"/>
    <w:pPr>
      <w:tabs>
        <w:tab w:val="left" w:pos="397"/>
      </w:tabs>
      <w:spacing w:after="0" w:line="360" w:lineRule="auto"/>
      <w:jc w:val="both"/>
    </w:pPr>
    <w:rPr>
      <w:rFonts w:ascii="Times New Roman" w:hAnsi="Times New Roman"/>
    </w:rPr>
  </w:style>
  <w:style w:type="paragraph" w:styleId="10">
    <w:name w:val="heading 1"/>
    <w:basedOn w:val="a0"/>
    <w:next w:val="a0"/>
    <w:link w:val="1Char"/>
    <w:qFormat/>
    <w:rsid w:val="00555476"/>
    <w:pPr>
      <w:keepNext/>
      <w:pBdr>
        <w:bottom w:val="double" w:sz="6" w:space="1" w:color="FF0000"/>
      </w:pBdr>
      <w:shd w:val="clear" w:color="auto" w:fill="FFFF00"/>
      <w:tabs>
        <w:tab w:val="left" w:pos="567"/>
      </w:tabs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548DD4"/>
      <w:kern w:val="32"/>
      <w:sz w:val="28"/>
      <w:szCs w:val="28"/>
      <w:lang w:eastAsia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Αριθμός"/>
    <w:basedOn w:val="a0"/>
    <w:rsid w:val="00555476"/>
    <w:pPr>
      <w:numPr>
        <w:numId w:val="2"/>
      </w:numPr>
      <w:tabs>
        <w:tab w:val="left" w:pos="567"/>
      </w:tabs>
      <w:spacing w:before="120"/>
    </w:pPr>
    <w:rPr>
      <w:rFonts w:eastAsia="Times New Roman" w:cs="Times New Roman"/>
      <w:szCs w:val="24"/>
      <w:shd w:val="clear" w:color="auto" w:fill="FFFFFF"/>
      <w:lang w:eastAsia="el-GR"/>
    </w:rPr>
  </w:style>
  <w:style w:type="character" w:customStyle="1" w:styleId="1Char">
    <w:name w:val="Επικεφαλίδα 1 Char"/>
    <w:basedOn w:val="a1"/>
    <w:link w:val="10"/>
    <w:rsid w:val="00555476"/>
    <w:rPr>
      <w:rFonts w:ascii="Cambria" w:eastAsia="Times New Roman" w:hAnsi="Cambria" w:cs="Arial"/>
      <w:b/>
      <w:bCs/>
      <w:i/>
      <w:color w:val="548DD4"/>
      <w:kern w:val="32"/>
      <w:sz w:val="28"/>
      <w:szCs w:val="28"/>
      <w:shd w:val="clear" w:color="auto" w:fill="FFFF00"/>
      <w:lang w:eastAsia="el-GR"/>
    </w:rPr>
  </w:style>
  <w:style w:type="paragraph" w:customStyle="1" w:styleId="1">
    <w:name w:val="Αριθμός 1"/>
    <w:basedOn w:val="a0"/>
    <w:qFormat/>
    <w:rsid w:val="001D3E66"/>
    <w:pPr>
      <w:widowControl w:val="0"/>
      <w:numPr>
        <w:ilvl w:val="1"/>
        <w:numId w:val="2"/>
      </w:numPr>
      <w:tabs>
        <w:tab w:val="clear" w:pos="397"/>
        <w:tab w:val="clear" w:pos="680"/>
        <w:tab w:val="left" w:pos="340"/>
      </w:tabs>
      <w:ind w:left="340" w:hanging="340"/>
    </w:pPr>
    <w:rPr>
      <w:rFonts w:eastAsia="Times New Roman" w:cs="Times New Roman"/>
      <w:szCs w:val="20"/>
      <w:lang w:eastAsia="el-GR"/>
    </w:rPr>
  </w:style>
  <w:style w:type="paragraph" w:styleId="a4">
    <w:name w:val="header"/>
    <w:basedOn w:val="a0"/>
    <w:link w:val="Char"/>
    <w:uiPriority w:val="99"/>
    <w:semiHidden/>
    <w:unhideWhenUsed/>
    <w:rsid w:val="00F42A07"/>
    <w:pPr>
      <w:widowControl w:val="0"/>
      <w:tabs>
        <w:tab w:val="center" w:pos="4153"/>
        <w:tab w:val="right" w:pos="8306"/>
      </w:tabs>
      <w:spacing w:line="240" w:lineRule="auto"/>
    </w:pPr>
    <w:rPr>
      <w:rFonts w:eastAsia="Times New Roman" w:cs="Times New Roman"/>
      <w:szCs w:val="20"/>
      <w:lang w:eastAsia="el-GR"/>
    </w:rPr>
  </w:style>
  <w:style w:type="character" w:customStyle="1" w:styleId="Char">
    <w:name w:val="Κεφαλίδα Char"/>
    <w:basedOn w:val="a1"/>
    <w:link w:val="a4"/>
    <w:uiPriority w:val="99"/>
    <w:semiHidden/>
    <w:rsid w:val="00F42A07"/>
    <w:rPr>
      <w:rFonts w:ascii="Times New Roman" w:eastAsia="Times New Roman" w:hAnsi="Times New Roman" w:cs="Times New Roman"/>
      <w:szCs w:val="20"/>
      <w:lang w:eastAsia="el-GR"/>
    </w:rPr>
  </w:style>
  <w:style w:type="paragraph" w:styleId="a5">
    <w:name w:val="footer"/>
    <w:basedOn w:val="a0"/>
    <w:link w:val="Char0"/>
    <w:unhideWhenUsed/>
    <w:rsid w:val="00F42A07"/>
    <w:pPr>
      <w:widowControl w:val="0"/>
      <w:tabs>
        <w:tab w:val="center" w:pos="4153"/>
        <w:tab w:val="right" w:pos="8306"/>
      </w:tabs>
      <w:spacing w:line="240" w:lineRule="auto"/>
    </w:pPr>
    <w:rPr>
      <w:rFonts w:eastAsia="Times New Roman" w:cs="Times New Roman"/>
      <w:szCs w:val="20"/>
      <w:lang w:eastAsia="el-GR"/>
    </w:rPr>
  </w:style>
  <w:style w:type="character" w:customStyle="1" w:styleId="Char0">
    <w:name w:val="Υποσέλιδο Char"/>
    <w:basedOn w:val="a1"/>
    <w:link w:val="a5"/>
    <w:rsid w:val="00F42A07"/>
    <w:rPr>
      <w:rFonts w:ascii="Times New Roman" w:eastAsia="Times New Roman" w:hAnsi="Times New Roman" w:cs="Times New Roman"/>
      <w:szCs w:val="20"/>
      <w:lang w:eastAsia="el-GR"/>
    </w:rPr>
  </w:style>
  <w:style w:type="character" w:styleId="a6">
    <w:name w:val="page number"/>
    <w:basedOn w:val="a1"/>
    <w:rsid w:val="00F42A07"/>
  </w:style>
  <w:style w:type="paragraph" w:styleId="a7">
    <w:name w:val="Balloon Text"/>
    <w:basedOn w:val="a0"/>
    <w:link w:val="Char1"/>
    <w:uiPriority w:val="99"/>
    <w:semiHidden/>
    <w:unhideWhenUsed/>
    <w:rsid w:val="00FA0E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FA0EFF"/>
    <w:rPr>
      <w:rFonts w:ascii="Tahoma" w:hAnsi="Tahoma" w:cs="Tahoma"/>
      <w:sz w:val="16"/>
      <w:szCs w:val="16"/>
    </w:rPr>
  </w:style>
  <w:style w:type="paragraph" w:styleId="a8">
    <w:name w:val="List Paragraph"/>
    <w:basedOn w:val="a0"/>
    <w:uiPriority w:val="34"/>
    <w:qFormat/>
    <w:rsid w:val="00A95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368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</dc:creator>
  <cp:lastModifiedBy>Διονύσης</cp:lastModifiedBy>
  <cp:revision>8</cp:revision>
  <cp:lastPrinted>2015-05-06T10:49:00Z</cp:lastPrinted>
  <dcterms:created xsi:type="dcterms:W3CDTF">2016-02-22T11:02:00Z</dcterms:created>
  <dcterms:modified xsi:type="dcterms:W3CDTF">2016-02-22T12:02:00Z</dcterms:modified>
</cp:coreProperties>
</file>