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C2" w:rsidRDefault="003A7FF5" w:rsidP="003A7FF5">
      <w:pPr>
        <w:pStyle w:val="10"/>
      </w:pPr>
      <w:r>
        <w:t>Πώς πρόκειται να κινηθούν</w:t>
      </w:r>
      <w:r w:rsidR="00B25A14">
        <w:t xml:space="preserve"> οι ράβδοι</w:t>
      </w:r>
      <w:r>
        <w:t>;</w:t>
      </w:r>
    </w:p>
    <w:p w:rsidR="003A7FF5" w:rsidRDefault="003A7FF5" w:rsidP="003A7FF5">
      <w:pPr>
        <w:rPr>
          <w:lang w:eastAsia="el-GR"/>
        </w:rPr>
      </w:pPr>
      <w:r>
        <w:rPr>
          <w:lang w:eastAsia="el-GR"/>
        </w:rPr>
        <w:t>Σε λείο οριζόντιο επίπεδο ηρεμεί μια ομογενής ράβδος ΑΒ. Κάποια στιγμή ασκούνται πάνω της δύο οριζόντιες δυνάμεις ίσου μέτρου F</w:t>
      </w:r>
      <w:r>
        <w:rPr>
          <w:vertAlign w:val="subscript"/>
          <w:lang w:eastAsia="el-GR"/>
        </w:rPr>
        <w:t>1</w:t>
      </w:r>
      <w:r>
        <w:rPr>
          <w:lang w:eastAsia="el-GR"/>
        </w:rPr>
        <w:t>=F</w:t>
      </w:r>
      <w:r>
        <w:rPr>
          <w:vertAlign w:val="subscript"/>
          <w:lang w:eastAsia="el-GR"/>
        </w:rPr>
        <w:t>2</w:t>
      </w:r>
      <w:r>
        <w:rPr>
          <w:lang w:eastAsia="el-GR"/>
        </w:rPr>
        <w:t xml:space="preserve"> οι οποίες είναι κάθετες στ</w:t>
      </w:r>
      <w:r w:rsidR="00E36335">
        <w:rPr>
          <w:lang w:eastAsia="el-GR"/>
        </w:rPr>
        <w:t>η ράβδο</w:t>
      </w:r>
      <w:r>
        <w:rPr>
          <w:lang w:eastAsia="el-GR"/>
        </w:rPr>
        <w:t xml:space="preserve">. Στα παρακάτω σχήματα (κατόψεις),  βλέπετε </w:t>
      </w:r>
      <w:r w:rsidR="000D59FE">
        <w:rPr>
          <w:lang w:eastAsia="el-GR"/>
        </w:rPr>
        <w:t>τέσσερ</w:t>
      </w:r>
      <w:r w:rsidR="003C227F">
        <w:rPr>
          <w:lang w:eastAsia="el-GR"/>
        </w:rPr>
        <w:t>ι</w:t>
      </w:r>
      <w:r w:rsidR="000D59FE">
        <w:rPr>
          <w:lang w:eastAsia="el-GR"/>
        </w:rPr>
        <w:t xml:space="preserve">ς </w:t>
      </w:r>
      <w:r>
        <w:rPr>
          <w:lang w:eastAsia="el-GR"/>
        </w:rPr>
        <w:t xml:space="preserve"> διαφορετικές εκδοχές της κατάστασης</w:t>
      </w:r>
      <w:r w:rsidR="000D59FE">
        <w:rPr>
          <w:lang w:eastAsia="el-GR"/>
        </w:rPr>
        <w:t>, όπου στην (4</w:t>
      </w:r>
      <w:r w:rsidR="000D59FE" w:rsidRPr="000D59FE">
        <w:rPr>
          <w:vertAlign w:val="superscript"/>
          <w:lang w:eastAsia="el-GR"/>
        </w:rPr>
        <w:t>η</w:t>
      </w:r>
      <w:r w:rsidR="000D59FE">
        <w:rPr>
          <w:lang w:eastAsia="el-GR"/>
        </w:rPr>
        <w:t>) στο άκρο Β έχει συνδεθεί σημειακή</w:t>
      </w:r>
      <w:r w:rsidR="00E36335">
        <w:rPr>
          <w:lang w:eastAsia="el-GR"/>
        </w:rPr>
        <w:t xml:space="preserve"> σφαίρα με μάζα, όση και η μάζα της ράβδου</w:t>
      </w:r>
      <w:r>
        <w:rPr>
          <w:lang w:eastAsia="el-GR"/>
        </w:rPr>
        <w:t>.</w:t>
      </w:r>
    </w:p>
    <w:p w:rsidR="003A7FF5" w:rsidRDefault="000D59FE" w:rsidP="003A7FF5">
      <w:pPr>
        <w:jc w:val="center"/>
      </w:pPr>
      <w:r>
        <w:object w:dxaOrig="7926" w:dyaOrig="2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15pt;height:110.25pt" o:ole="" filled="t" fillcolor="#8db3e2 [1311]">
            <v:fill color2="fill lighten(51)" focusposition=".5,.5" focussize="" method="linear sigma" focus="100%" type="gradientRadial"/>
            <v:imagedata r:id="rId7" o:title=""/>
          </v:shape>
          <o:OLEObject Type="Embed" ProgID="Visio.Drawing.11" ShapeID="_x0000_i1025" DrawAspect="Content" ObjectID="_1518188887" r:id="rId8"/>
        </w:object>
      </w:r>
    </w:p>
    <w:p w:rsidR="003A7FF5" w:rsidRPr="000D59FE" w:rsidRDefault="003A7FF5" w:rsidP="003A7FF5">
      <w:r>
        <w:t>i) Αναφερόμενοι στο (1</w:t>
      </w:r>
      <w:r w:rsidR="00D4509D" w:rsidRPr="00D4509D">
        <w:rPr>
          <w:vertAlign w:val="superscript"/>
        </w:rPr>
        <w:t>ο</w:t>
      </w:r>
      <w:r>
        <w:t>) σχήμα</w:t>
      </w:r>
      <w:r w:rsidR="00B928A6">
        <w:t xml:space="preserve"> η ράβδος</w:t>
      </w:r>
      <w:r>
        <w:t>:</w:t>
      </w:r>
    </w:p>
    <w:p w:rsidR="003A7FF5" w:rsidRDefault="00B928A6" w:rsidP="00B27736">
      <w:pPr>
        <w:ind w:left="511" w:hanging="284"/>
      </w:pPr>
      <w:r>
        <w:t xml:space="preserve">α) </w:t>
      </w:r>
      <w:r w:rsidR="003A7FF5">
        <w:t>θα εκτελέσει</w:t>
      </w:r>
      <w:r>
        <w:t xml:space="preserve"> σύνθετη κίνηση στρεφόμενη όπως οι δείκτες του ρολογιού.</w:t>
      </w:r>
    </w:p>
    <w:p w:rsidR="00B928A6" w:rsidRDefault="00B928A6" w:rsidP="00B27736">
      <w:pPr>
        <w:ind w:left="511" w:hanging="284"/>
      </w:pPr>
      <w:r>
        <w:t>β) θα εκτελέσει στροφική κίνηση γύρω από το μέσον της Ο στρεφόμενη αντίθετα από τους δείκτες του ρολογιού.</w:t>
      </w:r>
    </w:p>
    <w:p w:rsidR="00B928A6" w:rsidRDefault="00B928A6" w:rsidP="00B27736">
      <w:pPr>
        <w:ind w:left="511" w:hanging="284"/>
      </w:pPr>
      <w:r>
        <w:t>γ) τίποτα από τα παραπάνω.</w:t>
      </w:r>
    </w:p>
    <w:p w:rsidR="00B928A6" w:rsidRDefault="00B928A6" w:rsidP="00B27736">
      <w:r>
        <w:t>ii) Αναφερόμενοι στο (2</w:t>
      </w:r>
      <w:r w:rsidR="00D4509D" w:rsidRPr="00D4509D">
        <w:rPr>
          <w:vertAlign w:val="superscript"/>
        </w:rPr>
        <w:t>ο</w:t>
      </w:r>
      <w:r>
        <w:t>) σχήμα η ράβδος:</w:t>
      </w:r>
    </w:p>
    <w:p w:rsidR="00B928A6" w:rsidRDefault="00B928A6" w:rsidP="00B27736">
      <w:pPr>
        <w:ind w:left="511" w:hanging="284"/>
      </w:pPr>
      <w:r>
        <w:t>α) θα εκτελέσει στροφική κίνηση γύρω από κατακόρυφο άξονα που περνά από το Ο και με γωνιακή ταχύτητα προς τον αναγνώστη.</w:t>
      </w:r>
    </w:p>
    <w:p w:rsidR="00B928A6" w:rsidRDefault="00B928A6" w:rsidP="00B27736">
      <w:pPr>
        <w:ind w:left="511" w:hanging="284"/>
      </w:pPr>
      <w:r>
        <w:t>β) θα εκτελέσει στροφική κίνηση γύρω από οριζόντιο άξονα που περνά από το Ο, στρεφόμ</w:t>
      </w:r>
      <w:r>
        <w:t>ε</w:t>
      </w:r>
      <w:r>
        <w:t>νη αντίθετα από τους δείκτες του ρολογιού.</w:t>
      </w:r>
    </w:p>
    <w:p w:rsidR="00625522" w:rsidRDefault="00625522" w:rsidP="00B27736">
      <w:pPr>
        <w:ind w:left="511" w:hanging="284"/>
      </w:pPr>
      <w:r>
        <w:t>γ) θα εκτελέσει στροφική κίνηση γύρω από κατακόρυφο άξονα που περνά από το μέσον της ΟΒ, στρεφόμενη αντίθετα από τους δείκτες του ρολογιού.</w:t>
      </w:r>
    </w:p>
    <w:p w:rsidR="00625522" w:rsidRDefault="00625522" w:rsidP="00B27736">
      <w:r>
        <w:t>iii) Αναφερόμενοι στο (3</w:t>
      </w:r>
      <w:r w:rsidR="00D4509D" w:rsidRPr="00D4509D">
        <w:rPr>
          <w:vertAlign w:val="superscript"/>
        </w:rPr>
        <w:t>ο</w:t>
      </w:r>
      <w:r w:rsidR="00D4509D">
        <w:t xml:space="preserve"> </w:t>
      </w:r>
      <w:r>
        <w:t>) σχήμα η ράβδος:</w:t>
      </w:r>
      <w:r w:rsidR="00CB1F0D">
        <w:t xml:space="preserve">  </w:t>
      </w:r>
    </w:p>
    <w:p w:rsidR="003D0C55" w:rsidRDefault="003D0C55" w:rsidP="00B27736">
      <w:pPr>
        <w:ind w:left="511" w:hanging="284"/>
      </w:pPr>
      <w:r>
        <w:t>α) θα εκτελέσει στροφική κίνηση γύρω από κατακόρυφο άξονα που περνά από το Ο και με γωνιακή ταχύτητα προς τον αναγνώστη.</w:t>
      </w:r>
    </w:p>
    <w:p w:rsidR="003D0C55" w:rsidRDefault="003D0C55" w:rsidP="00B27736">
      <w:pPr>
        <w:ind w:left="511" w:hanging="284"/>
      </w:pPr>
      <w:r>
        <w:t>β) θα εκτελέσει στροφική κίνηση γύρω από οριζόντιο άξονα που περνά από το Ο, στρεφόμ</w:t>
      </w:r>
      <w:r>
        <w:t>ε</w:t>
      </w:r>
      <w:r>
        <w:t>νη αντίθετα από τους δείκτες του ρολογιού.</w:t>
      </w:r>
    </w:p>
    <w:p w:rsidR="003D0C55" w:rsidRDefault="003D0C55" w:rsidP="00B27736">
      <w:pPr>
        <w:ind w:left="511" w:hanging="284"/>
      </w:pPr>
      <w:r>
        <w:t xml:space="preserve">γ) θα εκτελέσει στροφική κίνηση γύρω από κατακόρυφο άξονα που περνά από το μέσον της </w:t>
      </w:r>
      <w:r w:rsidR="00B27736">
        <w:t>ΑΓ</w:t>
      </w:r>
      <w:r>
        <w:t>, στρεφόμενη αντίθετα από τους δείκτες του ρολογιού.</w:t>
      </w:r>
    </w:p>
    <w:p w:rsidR="00E36335" w:rsidRDefault="00E36335" w:rsidP="00FC749A">
      <w:pPr>
        <w:ind w:left="284" w:hanging="284"/>
      </w:pPr>
      <w:r>
        <w:t>iv) Αναφερόμενοι στο (4</w:t>
      </w:r>
      <w:r w:rsidRPr="00E36335">
        <w:rPr>
          <w:vertAlign w:val="superscript"/>
        </w:rPr>
        <w:t>ο</w:t>
      </w:r>
      <w:r>
        <w:t>) σχήμα</w:t>
      </w:r>
      <w:r w:rsidR="00FC749A">
        <w:t>, τη στιγμή t</w:t>
      </w:r>
      <w:r w:rsidR="00FC749A">
        <w:rPr>
          <w:vertAlign w:val="subscript"/>
        </w:rPr>
        <w:t>1</w:t>
      </w:r>
      <w:r w:rsidR="00FC749A">
        <w:t xml:space="preserve"> το άκρο Β έχει ταχύτητα μέτρου υ</w:t>
      </w:r>
      <w:r w:rsidR="00FC749A">
        <w:rPr>
          <w:vertAlign w:val="subscript"/>
        </w:rPr>
        <w:t>Β</w:t>
      </w:r>
      <w:r w:rsidR="00FC749A">
        <w:t>. Την ίδια στιγμή το άκρο Α έχει ταχύτητα:</w:t>
      </w:r>
    </w:p>
    <w:p w:rsidR="00FC749A" w:rsidRDefault="00FC749A" w:rsidP="00FC749A">
      <w:pPr>
        <w:ind w:left="568" w:hanging="284"/>
      </w:pPr>
      <w:r>
        <w:t>α) ίδιας φοράς με τη δύναμη F</w:t>
      </w:r>
      <w:r>
        <w:rPr>
          <w:vertAlign w:val="subscript"/>
        </w:rPr>
        <w:t>2</w:t>
      </w:r>
      <w:r>
        <w:t xml:space="preserve"> και μέτρου </w:t>
      </w:r>
      <w:proofErr w:type="spellStart"/>
      <w:r>
        <w:t>υ</w:t>
      </w:r>
      <w:r>
        <w:rPr>
          <w:vertAlign w:val="subscript"/>
        </w:rPr>
        <w:t>Α</w:t>
      </w:r>
      <w:r>
        <w:t>=υ</w:t>
      </w:r>
      <w:r>
        <w:rPr>
          <w:vertAlign w:val="subscript"/>
        </w:rPr>
        <w:t>Β</w:t>
      </w:r>
      <w:proofErr w:type="spellEnd"/>
      <w:r>
        <w:t>.</w:t>
      </w:r>
    </w:p>
    <w:p w:rsidR="00FC749A" w:rsidRDefault="00FC749A" w:rsidP="00FC749A">
      <w:pPr>
        <w:ind w:left="568" w:hanging="284"/>
      </w:pPr>
      <w:r>
        <w:t>β) ίδιας φοράς με τη δύναμη F</w:t>
      </w:r>
      <w:r>
        <w:rPr>
          <w:vertAlign w:val="subscript"/>
        </w:rPr>
        <w:t>1</w:t>
      </w:r>
      <w:r>
        <w:t xml:space="preserve"> και μέτρου υ</w:t>
      </w:r>
      <w:r>
        <w:rPr>
          <w:vertAlign w:val="subscript"/>
        </w:rPr>
        <w:t>Α</w:t>
      </w:r>
      <w:r>
        <w:t>=2υ</w:t>
      </w:r>
      <w:r>
        <w:rPr>
          <w:vertAlign w:val="subscript"/>
        </w:rPr>
        <w:t>Β</w:t>
      </w:r>
      <w:r>
        <w:t>.</w:t>
      </w:r>
    </w:p>
    <w:p w:rsidR="00FC749A" w:rsidRDefault="00FC749A" w:rsidP="00FC749A">
      <w:pPr>
        <w:ind w:left="568" w:hanging="284"/>
      </w:pPr>
      <w:r>
        <w:t>γ) ίδιας φοράς με τη δύναμη F</w:t>
      </w:r>
      <w:r>
        <w:rPr>
          <w:vertAlign w:val="subscript"/>
        </w:rPr>
        <w:t>2</w:t>
      </w:r>
      <w:r>
        <w:t xml:space="preserve"> και μέτρου υ</w:t>
      </w:r>
      <w:r>
        <w:rPr>
          <w:vertAlign w:val="subscript"/>
        </w:rPr>
        <w:t>Α</w:t>
      </w:r>
      <w:r>
        <w:t>=3υ</w:t>
      </w:r>
      <w:r>
        <w:rPr>
          <w:vertAlign w:val="subscript"/>
        </w:rPr>
        <w:t>Β</w:t>
      </w:r>
      <w:r>
        <w:t>.</w:t>
      </w:r>
    </w:p>
    <w:p w:rsidR="00B928A6" w:rsidRDefault="00B27736" w:rsidP="00B928A6">
      <w:r>
        <w:lastRenderedPageBreak/>
        <w:t>Να χαρακτηρίστε ως σωστές ή λανθασμένες τις παραπάνω προτάσεις, για κάθε σχήμα δίνοντας σύντομες εξηγήσεις.</w:t>
      </w:r>
    </w:p>
    <w:tbl>
      <w:tblPr>
        <w:tblpPr w:leftFromText="181" w:rightFromText="181" w:vertAnchor="text" w:tblpXSpec="right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5"/>
      </w:tblGrid>
      <w:tr w:rsidR="00A74167" w:rsidTr="00A74167">
        <w:trPr>
          <w:trHeight w:val="102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74167" w:rsidRDefault="00C336AE" w:rsidP="00A74167">
            <w:pPr>
              <w:pStyle w:val="1"/>
              <w:numPr>
                <w:ilvl w:val="0"/>
                <w:numId w:val="0"/>
              </w:numPr>
            </w:pPr>
            <w:r>
              <w:object w:dxaOrig="1774" w:dyaOrig="1708">
                <v:shape id="_x0000_i1026" type="#_x0000_t75" style="width:73.4pt;height:70.6pt" o:ole="" filled="t" fillcolor="#8db3e2 [1311]">
                  <v:fill color2="fill lighten(51)" focusposition=".5,.5" focussize="" method="linear sigma" focus="100%" type="gradientRadial"/>
                  <v:imagedata r:id="rId9" o:title=""/>
                </v:shape>
                <o:OLEObject Type="Embed" ProgID="Visio.Drawing.11" ShapeID="_x0000_i1026" DrawAspect="Content" ObjectID="_1518188888" r:id="rId10"/>
              </w:object>
            </w:r>
          </w:p>
        </w:tc>
      </w:tr>
    </w:tbl>
    <w:p w:rsidR="00B27736" w:rsidRPr="00A74167" w:rsidRDefault="00B27736" w:rsidP="00A74167">
      <w:pPr>
        <w:spacing w:before="120" w:after="120"/>
        <w:rPr>
          <w:b/>
          <w:i/>
          <w:color w:val="0070C0"/>
        </w:rPr>
      </w:pPr>
      <w:r w:rsidRPr="00A74167">
        <w:rPr>
          <w:b/>
          <w:i/>
          <w:color w:val="0070C0"/>
        </w:rPr>
        <w:t>Απάντηση:</w:t>
      </w:r>
    </w:p>
    <w:p w:rsidR="00B27736" w:rsidRPr="003A7FF5" w:rsidRDefault="00663A12" w:rsidP="00663A12">
      <w:pPr>
        <w:pStyle w:val="1"/>
      </w:pPr>
      <w:r>
        <w:t>Για το πρώτο σχήμα ΣF=0, οπότε το κέντρο μάζας (το κέντρο της ρ</w:t>
      </w:r>
      <w:r>
        <w:t>ά</w:t>
      </w:r>
      <w:r>
        <w:t>βδου) Ο δεν θα επιταχυνθεί. Το σύστημα τώρα των δύο αντιθέτων δ</w:t>
      </w:r>
      <w:r>
        <w:t>υ</w:t>
      </w:r>
      <w:r>
        <w:t xml:space="preserve">νάμεων αποτελούν ένα ζεύγος με ροπή μέτρου </w:t>
      </w:r>
      <w:r w:rsidRPr="00663A12">
        <w:rPr>
          <w:position w:val="-6"/>
        </w:rPr>
        <w:object w:dxaOrig="840" w:dyaOrig="279">
          <v:shape id="_x0000_i1027" type="#_x0000_t75" style="width:42.05pt;height:13.8pt" o:ole="">
            <v:imagedata r:id="rId11" o:title=""/>
          </v:shape>
          <o:OLEObject Type="Embed" ProgID="Equation.3" ShapeID="_x0000_i1027" DrawAspect="Content" ObjectID="_1518188889" r:id="rId12"/>
        </w:object>
      </w:r>
      <w:r>
        <w:t xml:space="preserve">κάθετη στο </w:t>
      </w:r>
      <w:r>
        <w:t>ο</w:t>
      </w:r>
      <w:r>
        <w:t xml:space="preserve">ριζόντιο επίπεδο, με φορά όπως στο σχήμα. Αλλά τότε η ράβδος θα </w:t>
      </w:r>
      <w:r w:rsidR="00A74167">
        <w:t>α</w:t>
      </w:r>
      <w:r w:rsidR="00A74167">
        <w:t>ποκτήσει και γωνιακή επιτάχυνση της ίδιας κατεύθυνσης, περιστρεφόμενη γύρω από κατ</w:t>
      </w:r>
      <w:r w:rsidR="00A74167">
        <w:t>α</w:t>
      </w:r>
      <w:r w:rsidR="00A74167">
        <w:t>κόρυφο άξονα που περνά από το κέντρο μάζας Ο, αντίθετα από τη φορά περιστροφής των δεικτών του ρολογιού.</w:t>
      </w:r>
    </w:p>
    <w:p w:rsidR="00B928A6" w:rsidRDefault="00A74167" w:rsidP="00A74167">
      <w:pPr>
        <w:ind w:left="340"/>
      </w:pPr>
      <w:r>
        <w:t xml:space="preserve">Με βάση αυτά έχουμε:  α) Λ, </w:t>
      </w:r>
      <w:r w:rsidR="00A56D48">
        <w:t xml:space="preserve">  </w:t>
      </w:r>
      <w:r>
        <w:t xml:space="preserve">β) Σ, </w:t>
      </w:r>
      <w:r w:rsidR="00A56D48">
        <w:t xml:space="preserve">  </w:t>
      </w:r>
      <w:r>
        <w:t>γ) Λ.</w:t>
      </w:r>
    </w:p>
    <w:tbl>
      <w:tblPr>
        <w:tblpPr w:leftFromText="180" w:rightFromText="180" w:vertAnchor="text" w:tblpXSpec="right" w:tblpY="4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4"/>
      </w:tblGrid>
      <w:tr w:rsidR="00C05477" w:rsidTr="00C05477">
        <w:trPr>
          <w:trHeight w:val="854"/>
          <w:jc w:val="right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C05477" w:rsidRDefault="00C336AE" w:rsidP="00C05477">
            <w:pPr>
              <w:pStyle w:val="1"/>
              <w:numPr>
                <w:ilvl w:val="0"/>
                <w:numId w:val="0"/>
              </w:numPr>
            </w:pPr>
            <w:r>
              <w:object w:dxaOrig="1774" w:dyaOrig="1396">
                <v:shape id="_x0000_i1028" type="#_x0000_t75" style="width:88.9pt;height:69.95pt" o:ole="" filled="t" fillcolor="#8db3e2 [1311]">
                  <v:fill color2="fill lighten(51)" focusposition=".5,.5" focussize="" method="linear sigma" focus="100%" type="gradientRadial"/>
                  <v:imagedata r:id="rId13" o:title=""/>
                </v:shape>
                <o:OLEObject Type="Embed" ProgID="Visio.Drawing.11" ShapeID="_x0000_i1028" DrawAspect="Content" ObjectID="_1518188890" r:id="rId14"/>
              </w:object>
            </w:r>
          </w:p>
        </w:tc>
      </w:tr>
    </w:tbl>
    <w:p w:rsidR="00A74167" w:rsidRPr="00C05477" w:rsidRDefault="00C05477" w:rsidP="00C05477">
      <w:pPr>
        <w:pStyle w:val="1"/>
      </w:pPr>
      <w:r>
        <w:t xml:space="preserve">Και πάλι ισχύουν τα προηγούμενα και η ράβδος θα περιστραφεί </w:t>
      </w:r>
      <w:r>
        <w:t>α</w:t>
      </w:r>
      <w:r>
        <w:t>ριστερόστροφο, γύρω από κατακόρυφο άξονα που περνά από το κ</w:t>
      </w:r>
      <w:r>
        <w:t>έ</w:t>
      </w:r>
      <w:r>
        <w:t>ντρο μάζας Ο της ράβδου. Η μόνη διαφορά με το προηγούμενο ερ</w:t>
      </w:r>
      <w:r>
        <w:t>ώ</w:t>
      </w:r>
      <w:r>
        <w:t xml:space="preserve">τημα είναι ότι η ασκούμενη ροπή έχει μικρότερο μέτρο </w:t>
      </w:r>
      <w:r w:rsidRPr="00C05477">
        <w:rPr>
          <w:position w:val="-24"/>
        </w:rPr>
        <w:object w:dxaOrig="960" w:dyaOrig="620">
          <v:shape id="_x0000_i1029" type="#_x0000_t75" style="width:47.9pt;height:31pt" o:ole="">
            <v:imagedata r:id="rId15" o:title=""/>
          </v:shape>
          <o:OLEObject Type="Embed" ProgID="Equation.3" ShapeID="_x0000_i1029" DrawAspect="Content" ObjectID="_1518188891" r:id="rId16"/>
        </w:object>
      </w:r>
      <w:r w:rsidRPr="00C05477">
        <w:t>.</w:t>
      </w:r>
    </w:p>
    <w:p w:rsidR="00C05477" w:rsidRDefault="00C05477" w:rsidP="00C05477">
      <w:pPr>
        <w:ind w:left="340"/>
      </w:pPr>
      <w:r w:rsidRPr="00C05477">
        <w:t xml:space="preserve"> </w:t>
      </w:r>
      <w:r>
        <w:t xml:space="preserve">Συνεπώς έχουμε: </w:t>
      </w:r>
      <w:r w:rsidR="00C80677">
        <w:t>α) Σ</w:t>
      </w:r>
      <w:r w:rsidR="00C336AE">
        <w:t xml:space="preserve">, </w:t>
      </w:r>
      <w:r w:rsidR="00A56D48">
        <w:t xml:space="preserve">  </w:t>
      </w:r>
      <w:r w:rsidR="00C336AE">
        <w:t>β) Λ</w:t>
      </w:r>
      <w:r>
        <w:t xml:space="preserve">, </w:t>
      </w:r>
      <w:r w:rsidR="00A56D48">
        <w:t xml:space="preserve">  </w:t>
      </w:r>
      <w:r>
        <w:t xml:space="preserve">γ) </w:t>
      </w:r>
      <w:r w:rsidR="008C334F">
        <w:t>Λ</w:t>
      </w:r>
      <w:r>
        <w:t>.</w:t>
      </w:r>
    </w:p>
    <w:tbl>
      <w:tblPr>
        <w:tblpPr w:leftFromText="180" w:rightFromText="180" w:vertAnchor="text" w:tblpXSpec="right" w:tblpY="4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5"/>
      </w:tblGrid>
      <w:tr w:rsidR="003C227F" w:rsidTr="003C227F">
        <w:trPr>
          <w:trHeight w:val="696"/>
          <w:jc w:val="right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3C227F" w:rsidRDefault="003C227F" w:rsidP="003C227F">
            <w:pPr>
              <w:pStyle w:val="1"/>
              <w:numPr>
                <w:ilvl w:val="0"/>
                <w:numId w:val="0"/>
              </w:numPr>
            </w:pPr>
            <w:r>
              <w:object w:dxaOrig="1775" w:dyaOrig="1549">
                <v:shape id="_x0000_i1030" type="#_x0000_t75" style="width:88.9pt;height:77.5pt" o:ole="" filled="t" fillcolor="#8db3e2 [1311]">
                  <v:fill color2="fill lighten(51)" focusposition=".5,.5" focussize="" method="linear sigma" focus="100%" type="gradientRadial"/>
                  <v:imagedata r:id="rId17" o:title=""/>
                </v:shape>
                <o:OLEObject Type="Embed" ProgID="Visio.Drawing.11" ShapeID="_x0000_i1030" DrawAspect="Content" ObjectID="_1518188892" r:id="rId18"/>
              </w:object>
            </w:r>
          </w:p>
        </w:tc>
      </w:tr>
    </w:tbl>
    <w:p w:rsidR="00C05477" w:rsidRDefault="003C227F" w:rsidP="003C227F">
      <w:pPr>
        <w:pStyle w:val="1"/>
      </w:pPr>
      <w:r>
        <w:t>Με βάση και τις προηγούμενες τοποθετήσεις και στην περίπτωση αυτή η ράβδος θα περ</w:t>
      </w:r>
      <w:r>
        <w:t>ι</w:t>
      </w:r>
      <w:r>
        <w:t>στραφεί γύρω από κατακόρυφο άξονα που περνά από το κέντρο μάζας Ο, όπως στο διπλανό σχήμα. Απλά η ροπή έχει μειωθεί ακόμη περισσότερο έχοντας μέτρο τ</w:t>
      </w:r>
      <w:r>
        <w:rPr>
          <w:vertAlign w:val="subscript"/>
        </w:rPr>
        <w:t>2</w:t>
      </w:r>
      <w:r>
        <w:t>=F</w:t>
      </w:r>
      <w:r>
        <w:rPr>
          <w:vertAlign w:val="subscript"/>
        </w:rPr>
        <w:t>1</w:t>
      </w:r>
      <w:r>
        <w:t xml:space="preserve">∙d, όπου d η απόσταση </w:t>
      </w:r>
      <w:r w:rsidR="00CB1F0D">
        <w:t>μεταξύ των δύο δυνάμεων. Οπότε:</w:t>
      </w:r>
    </w:p>
    <w:p w:rsidR="00CB1F0D" w:rsidRDefault="00CB1F0D" w:rsidP="00CB1F0D">
      <w:pPr>
        <w:ind w:left="340"/>
        <w:jc w:val="center"/>
      </w:pPr>
      <w:r>
        <w:t>α) Σ,   β) Λ,  γ) Λ.</w:t>
      </w:r>
    </w:p>
    <w:tbl>
      <w:tblPr>
        <w:tblpPr w:leftFromText="180" w:rightFromText="180" w:vertAnchor="text" w:tblpXSpec="right" w:tblpY="7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7"/>
      </w:tblGrid>
      <w:tr w:rsidR="0080057E" w:rsidTr="0080057E">
        <w:trPr>
          <w:trHeight w:val="1013"/>
          <w:jc w:val="right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0057E" w:rsidRDefault="0080057E" w:rsidP="0080057E">
            <w:pPr>
              <w:pStyle w:val="1"/>
              <w:numPr>
                <w:ilvl w:val="0"/>
                <w:numId w:val="0"/>
              </w:numPr>
            </w:pPr>
            <w:r>
              <w:object w:dxaOrig="1969" w:dyaOrig="1347">
                <v:shape id="_x0000_i1031" type="#_x0000_t75" style="width:98.55pt;height:67.5pt" o:ole="" filled="t" fillcolor="#8db3e2 [1311]">
                  <v:fill color2="fill lighten(51)" focusposition=".5,.5" focussize="" method="linear sigma" focus="100%" type="gradientRadial"/>
                  <v:imagedata r:id="rId19" o:title=""/>
                </v:shape>
                <o:OLEObject Type="Embed" ProgID="Visio.Drawing.11" ShapeID="_x0000_i1031" DrawAspect="Content" ObjectID="_1518188893" r:id="rId20"/>
              </w:object>
            </w:r>
          </w:p>
        </w:tc>
      </w:tr>
    </w:tbl>
    <w:p w:rsidR="00CB1F0D" w:rsidRDefault="0080057E" w:rsidP="00CB1F0D">
      <w:pPr>
        <w:pStyle w:val="1"/>
      </w:pPr>
      <w:r>
        <w:t>Με την πρόσδεση της σφαίρας στο άκρο Β, το νέο στερεό που προκύπτει θα έχει κέντρο μάζας το σημείο Κ στο μέσον της ΟΒ, αφού έχουμε ίσες μάζες ράβδου-σφαίρας. Αλλά τότε η περιστρ</w:t>
      </w:r>
      <w:r>
        <w:t>ο</w:t>
      </w:r>
      <w:r>
        <w:t>φή θα γίνει γύρω από κατακόρυφο άξονα που περνά από το Κ, με φορά όπως στρέφονται οι δείκτες του ρολογιού. Αλλά τότε η τ</w:t>
      </w:r>
      <w:r>
        <w:t>α</w:t>
      </w:r>
      <w:r>
        <w:t>χύτητα του άκρου Α θα έχει την ίδια φορά με τη δύναμη F</w:t>
      </w:r>
      <w:r>
        <w:rPr>
          <w:vertAlign w:val="subscript"/>
        </w:rPr>
        <w:t>2</w:t>
      </w:r>
      <w:r>
        <w:t>, ενώ το μέτρο της θα είναι ίσο με:</w:t>
      </w:r>
    </w:p>
    <w:p w:rsidR="0080057E" w:rsidRPr="00D4509D" w:rsidRDefault="0080057E" w:rsidP="006B46BA">
      <w:pPr>
        <w:jc w:val="center"/>
      </w:pPr>
      <w:r w:rsidRPr="0080057E">
        <w:rPr>
          <w:position w:val="-24"/>
        </w:rPr>
        <w:object w:dxaOrig="1100" w:dyaOrig="620">
          <v:shape id="_x0000_i1032" type="#_x0000_t75" style="width:55.1pt;height:31pt" o:ole="">
            <v:imagedata r:id="rId21" o:title=""/>
          </v:shape>
          <o:OLEObject Type="Embed" ProgID="Equation.3" ShapeID="_x0000_i1032" DrawAspect="Content" ObjectID="_1518188894" r:id="rId22"/>
        </w:object>
      </w:r>
      <w:r w:rsidR="006B46BA" w:rsidRPr="00D4509D">
        <w:t xml:space="preserve">, </w:t>
      </w:r>
      <w:r w:rsidR="006B46BA">
        <w:t xml:space="preserve">ενώ </w:t>
      </w:r>
      <w:r w:rsidR="006B46BA" w:rsidRPr="0080057E">
        <w:rPr>
          <w:position w:val="-24"/>
        </w:rPr>
        <w:object w:dxaOrig="999" w:dyaOrig="620">
          <v:shape id="_x0000_i1033" type="#_x0000_t75" style="width:49.95pt;height:31pt" o:ole="">
            <v:imagedata r:id="rId23" o:title=""/>
          </v:shape>
          <o:OLEObject Type="Embed" ProgID="Equation.3" ShapeID="_x0000_i1033" DrawAspect="Content" ObjectID="_1518188895" r:id="rId24"/>
        </w:object>
      </w:r>
      <w:r w:rsidR="006B46BA" w:rsidRPr="00D4509D">
        <w:t xml:space="preserve">→ </w:t>
      </w:r>
      <w:r w:rsidR="006B46BA" w:rsidRPr="006B46BA">
        <w:rPr>
          <w:position w:val="-10"/>
        </w:rPr>
        <w:object w:dxaOrig="900" w:dyaOrig="340">
          <v:shape id="_x0000_i1034" type="#_x0000_t75" style="width:45.15pt;height:16.9pt" o:ole="">
            <v:imagedata r:id="rId25" o:title=""/>
          </v:shape>
          <o:OLEObject Type="Embed" ProgID="Equation.3" ShapeID="_x0000_i1034" DrawAspect="Content" ObjectID="_1518188896" r:id="rId26"/>
        </w:object>
      </w:r>
    </w:p>
    <w:p w:rsidR="006B46BA" w:rsidRDefault="006B46BA" w:rsidP="006B46BA">
      <w:pPr>
        <w:ind w:left="397"/>
      </w:pPr>
      <w:r w:rsidRPr="006B46BA">
        <w:t xml:space="preserve">Οπότε </w:t>
      </w:r>
      <w:r>
        <w:t>έχουμε: α) Λ,  β) Λ και γ) Σ.</w:t>
      </w:r>
    </w:p>
    <w:p w:rsidR="000F5F19" w:rsidRPr="00735C9B" w:rsidRDefault="000F5F19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6B46BA" w:rsidRPr="006B46BA" w:rsidRDefault="006B46BA" w:rsidP="006B46BA">
      <w:pPr>
        <w:ind w:left="397"/>
        <w:rPr>
          <w:vertAlign w:val="subscript"/>
        </w:rPr>
      </w:pPr>
    </w:p>
    <w:sectPr w:rsidR="006B46BA" w:rsidRPr="006B46BA" w:rsidSect="00F87121">
      <w:headerReference w:type="default" r:id="rId27"/>
      <w:footerReference w:type="default" r:id="rId2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8BB" w:rsidRDefault="005A08BB" w:rsidP="00A3406C">
      <w:pPr>
        <w:spacing w:line="240" w:lineRule="auto"/>
      </w:pPr>
      <w:r>
        <w:separator/>
      </w:r>
    </w:p>
  </w:endnote>
  <w:endnote w:type="continuationSeparator" w:id="0">
    <w:p w:rsidR="005A08BB" w:rsidRDefault="005A08BB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05" w:rsidRDefault="001770ED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B3320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509D">
      <w:rPr>
        <w:rStyle w:val="a6"/>
        <w:noProof/>
      </w:rPr>
      <w:t>2</w:t>
    </w:r>
    <w:r>
      <w:rPr>
        <w:rStyle w:val="a6"/>
      </w:rPr>
      <w:fldChar w:fldCharType="end"/>
    </w:r>
  </w:p>
  <w:p w:rsidR="00B33205" w:rsidRPr="00D56705" w:rsidRDefault="00B33205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B33205" w:rsidRDefault="00B33205" w:rsidP="00F87121">
    <w:pPr>
      <w:pStyle w:val="a5"/>
    </w:pPr>
  </w:p>
  <w:p w:rsidR="00B33205" w:rsidRDefault="00B332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8BB" w:rsidRDefault="005A08BB" w:rsidP="00A3406C">
      <w:pPr>
        <w:spacing w:line="240" w:lineRule="auto"/>
      </w:pPr>
      <w:r>
        <w:separator/>
      </w:r>
    </w:p>
  </w:footnote>
  <w:footnote w:type="continuationSeparator" w:id="0">
    <w:p w:rsidR="005A08BB" w:rsidRDefault="005A08BB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05" w:rsidRPr="003B487C" w:rsidRDefault="00B33205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B33205" w:rsidRDefault="00B332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DB3"/>
    <w:multiLevelType w:val="hybridMultilevel"/>
    <w:tmpl w:val="C9E84C96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13B6A"/>
    <w:rsid w:val="00017056"/>
    <w:rsid w:val="0004429B"/>
    <w:rsid w:val="0005545C"/>
    <w:rsid w:val="00063117"/>
    <w:rsid w:val="0006516E"/>
    <w:rsid w:val="00075596"/>
    <w:rsid w:val="00083518"/>
    <w:rsid w:val="000943ED"/>
    <w:rsid w:val="000A044E"/>
    <w:rsid w:val="000B7A3F"/>
    <w:rsid w:val="000C6795"/>
    <w:rsid w:val="000C6D09"/>
    <w:rsid w:val="000D59FE"/>
    <w:rsid w:val="000E0A95"/>
    <w:rsid w:val="000E6863"/>
    <w:rsid w:val="000E729C"/>
    <w:rsid w:val="000F403F"/>
    <w:rsid w:val="000F5F19"/>
    <w:rsid w:val="000F61D0"/>
    <w:rsid w:val="00105259"/>
    <w:rsid w:val="00122424"/>
    <w:rsid w:val="00123591"/>
    <w:rsid w:val="0013017D"/>
    <w:rsid w:val="001306AB"/>
    <w:rsid w:val="001309CF"/>
    <w:rsid w:val="00135ABF"/>
    <w:rsid w:val="00136AC0"/>
    <w:rsid w:val="00160833"/>
    <w:rsid w:val="00162CBE"/>
    <w:rsid w:val="0016411D"/>
    <w:rsid w:val="001650E0"/>
    <w:rsid w:val="001719EC"/>
    <w:rsid w:val="00171B66"/>
    <w:rsid w:val="001750CD"/>
    <w:rsid w:val="001770ED"/>
    <w:rsid w:val="00177B93"/>
    <w:rsid w:val="00192AB6"/>
    <w:rsid w:val="00195923"/>
    <w:rsid w:val="0019671B"/>
    <w:rsid w:val="001B02B8"/>
    <w:rsid w:val="001D3E66"/>
    <w:rsid w:val="001D7365"/>
    <w:rsid w:val="001F7EC9"/>
    <w:rsid w:val="002015A4"/>
    <w:rsid w:val="00202A7C"/>
    <w:rsid w:val="00206F61"/>
    <w:rsid w:val="00207C27"/>
    <w:rsid w:val="002318FB"/>
    <w:rsid w:val="002348B6"/>
    <w:rsid w:val="0024142A"/>
    <w:rsid w:val="00245A37"/>
    <w:rsid w:val="00253B4A"/>
    <w:rsid w:val="002618F5"/>
    <w:rsid w:val="002643F3"/>
    <w:rsid w:val="002716E8"/>
    <w:rsid w:val="0027213A"/>
    <w:rsid w:val="002736A1"/>
    <w:rsid w:val="00294F3E"/>
    <w:rsid w:val="002B64F5"/>
    <w:rsid w:val="002D216D"/>
    <w:rsid w:val="002D696D"/>
    <w:rsid w:val="002E0E77"/>
    <w:rsid w:val="002E63E6"/>
    <w:rsid w:val="002E784B"/>
    <w:rsid w:val="002F2AD7"/>
    <w:rsid w:val="003066DC"/>
    <w:rsid w:val="0034384C"/>
    <w:rsid w:val="0037402A"/>
    <w:rsid w:val="00375BC2"/>
    <w:rsid w:val="00380970"/>
    <w:rsid w:val="0038597E"/>
    <w:rsid w:val="003A2168"/>
    <w:rsid w:val="003A7FF5"/>
    <w:rsid w:val="003C1969"/>
    <w:rsid w:val="003C227F"/>
    <w:rsid w:val="003D0C55"/>
    <w:rsid w:val="003E0693"/>
    <w:rsid w:val="003E0E28"/>
    <w:rsid w:val="003E3D7B"/>
    <w:rsid w:val="003E71EA"/>
    <w:rsid w:val="00416486"/>
    <w:rsid w:val="0042272A"/>
    <w:rsid w:val="00443157"/>
    <w:rsid w:val="004453FB"/>
    <w:rsid w:val="00446CCA"/>
    <w:rsid w:val="00447009"/>
    <w:rsid w:val="004649AC"/>
    <w:rsid w:val="00470180"/>
    <w:rsid w:val="0047335A"/>
    <w:rsid w:val="00496325"/>
    <w:rsid w:val="004A56BC"/>
    <w:rsid w:val="004B69EA"/>
    <w:rsid w:val="004C2C5B"/>
    <w:rsid w:val="004C2D9E"/>
    <w:rsid w:val="004C502A"/>
    <w:rsid w:val="004F36DA"/>
    <w:rsid w:val="004F727C"/>
    <w:rsid w:val="00501D0C"/>
    <w:rsid w:val="0052086B"/>
    <w:rsid w:val="00531962"/>
    <w:rsid w:val="00532104"/>
    <w:rsid w:val="00534199"/>
    <w:rsid w:val="00534AD5"/>
    <w:rsid w:val="005438C7"/>
    <w:rsid w:val="00555476"/>
    <w:rsid w:val="00556308"/>
    <w:rsid w:val="00573CD9"/>
    <w:rsid w:val="00575B54"/>
    <w:rsid w:val="00575CFA"/>
    <w:rsid w:val="005776E1"/>
    <w:rsid w:val="00583B3A"/>
    <w:rsid w:val="005907E5"/>
    <w:rsid w:val="005909E1"/>
    <w:rsid w:val="00596405"/>
    <w:rsid w:val="005A08BB"/>
    <w:rsid w:val="005A4DA3"/>
    <w:rsid w:val="005B77BE"/>
    <w:rsid w:val="005C10BD"/>
    <w:rsid w:val="005D037A"/>
    <w:rsid w:val="005D13BC"/>
    <w:rsid w:val="005D6D21"/>
    <w:rsid w:val="005E3E2E"/>
    <w:rsid w:val="005E58CE"/>
    <w:rsid w:val="005F73A0"/>
    <w:rsid w:val="006229D9"/>
    <w:rsid w:val="00625522"/>
    <w:rsid w:val="00634668"/>
    <w:rsid w:val="00635F6D"/>
    <w:rsid w:val="00644385"/>
    <w:rsid w:val="00647A96"/>
    <w:rsid w:val="00663A12"/>
    <w:rsid w:val="00674660"/>
    <w:rsid w:val="006809D3"/>
    <w:rsid w:val="0068207A"/>
    <w:rsid w:val="00683797"/>
    <w:rsid w:val="00685D22"/>
    <w:rsid w:val="0069267E"/>
    <w:rsid w:val="00692D94"/>
    <w:rsid w:val="0069777F"/>
    <w:rsid w:val="00697FED"/>
    <w:rsid w:val="006B46BA"/>
    <w:rsid w:val="006B5BC4"/>
    <w:rsid w:val="006C0D6E"/>
    <w:rsid w:val="006C603A"/>
    <w:rsid w:val="006E4078"/>
    <w:rsid w:val="006E5F95"/>
    <w:rsid w:val="006E7973"/>
    <w:rsid w:val="006F1DC3"/>
    <w:rsid w:val="00702603"/>
    <w:rsid w:val="00734E06"/>
    <w:rsid w:val="007415F1"/>
    <w:rsid w:val="00742E2F"/>
    <w:rsid w:val="0074700F"/>
    <w:rsid w:val="00747613"/>
    <w:rsid w:val="00782024"/>
    <w:rsid w:val="00790CB4"/>
    <w:rsid w:val="007916AF"/>
    <w:rsid w:val="00792071"/>
    <w:rsid w:val="007A04D2"/>
    <w:rsid w:val="007A1602"/>
    <w:rsid w:val="007A7D9E"/>
    <w:rsid w:val="007B3361"/>
    <w:rsid w:val="007C1292"/>
    <w:rsid w:val="007C7EEF"/>
    <w:rsid w:val="007D56F1"/>
    <w:rsid w:val="007F18A1"/>
    <w:rsid w:val="0080057E"/>
    <w:rsid w:val="00801DFD"/>
    <w:rsid w:val="008055C1"/>
    <w:rsid w:val="00807767"/>
    <w:rsid w:val="008133D8"/>
    <w:rsid w:val="0081766E"/>
    <w:rsid w:val="00817823"/>
    <w:rsid w:val="0081793F"/>
    <w:rsid w:val="00827F19"/>
    <w:rsid w:val="00831D6F"/>
    <w:rsid w:val="008553C2"/>
    <w:rsid w:val="00864212"/>
    <w:rsid w:val="00874732"/>
    <w:rsid w:val="00874EE1"/>
    <w:rsid w:val="0088708D"/>
    <w:rsid w:val="008B46D5"/>
    <w:rsid w:val="008B4F46"/>
    <w:rsid w:val="008B665E"/>
    <w:rsid w:val="008C334F"/>
    <w:rsid w:val="008E1EDE"/>
    <w:rsid w:val="008E6083"/>
    <w:rsid w:val="008F6B0C"/>
    <w:rsid w:val="00904260"/>
    <w:rsid w:val="009064CC"/>
    <w:rsid w:val="00920DE2"/>
    <w:rsid w:val="00921264"/>
    <w:rsid w:val="0092138B"/>
    <w:rsid w:val="009222EC"/>
    <w:rsid w:val="009238AC"/>
    <w:rsid w:val="0092530A"/>
    <w:rsid w:val="00932743"/>
    <w:rsid w:val="0093501C"/>
    <w:rsid w:val="00947BDA"/>
    <w:rsid w:val="009569C2"/>
    <w:rsid w:val="00963BDC"/>
    <w:rsid w:val="00967493"/>
    <w:rsid w:val="009A07FB"/>
    <w:rsid w:val="009A263A"/>
    <w:rsid w:val="009A3224"/>
    <w:rsid w:val="009B1228"/>
    <w:rsid w:val="009B6BF8"/>
    <w:rsid w:val="009C155F"/>
    <w:rsid w:val="009C1C79"/>
    <w:rsid w:val="009C4B11"/>
    <w:rsid w:val="009D32EE"/>
    <w:rsid w:val="009D77B3"/>
    <w:rsid w:val="009D7D9F"/>
    <w:rsid w:val="009F34C5"/>
    <w:rsid w:val="00A0191C"/>
    <w:rsid w:val="00A052D2"/>
    <w:rsid w:val="00A3406C"/>
    <w:rsid w:val="00A341B3"/>
    <w:rsid w:val="00A37D75"/>
    <w:rsid w:val="00A417E4"/>
    <w:rsid w:val="00A560D4"/>
    <w:rsid w:val="00A56D48"/>
    <w:rsid w:val="00A74167"/>
    <w:rsid w:val="00A77132"/>
    <w:rsid w:val="00A84635"/>
    <w:rsid w:val="00A91A1A"/>
    <w:rsid w:val="00A91A85"/>
    <w:rsid w:val="00A93AF8"/>
    <w:rsid w:val="00A95C9C"/>
    <w:rsid w:val="00A96423"/>
    <w:rsid w:val="00AA5B2A"/>
    <w:rsid w:val="00AB5706"/>
    <w:rsid w:val="00AD3BE9"/>
    <w:rsid w:val="00AF08A1"/>
    <w:rsid w:val="00B004E9"/>
    <w:rsid w:val="00B02384"/>
    <w:rsid w:val="00B047EC"/>
    <w:rsid w:val="00B22C0A"/>
    <w:rsid w:val="00B25A14"/>
    <w:rsid w:val="00B27736"/>
    <w:rsid w:val="00B27A2C"/>
    <w:rsid w:val="00B33205"/>
    <w:rsid w:val="00B34D91"/>
    <w:rsid w:val="00B34E8F"/>
    <w:rsid w:val="00B35726"/>
    <w:rsid w:val="00B4365A"/>
    <w:rsid w:val="00B5448F"/>
    <w:rsid w:val="00B6460A"/>
    <w:rsid w:val="00B65EB3"/>
    <w:rsid w:val="00B71099"/>
    <w:rsid w:val="00B7332E"/>
    <w:rsid w:val="00B845A5"/>
    <w:rsid w:val="00B928A6"/>
    <w:rsid w:val="00B93AFD"/>
    <w:rsid w:val="00B949F1"/>
    <w:rsid w:val="00BB55E0"/>
    <w:rsid w:val="00BB6C83"/>
    <w:rsid w:val="00BC2AA8"/>
    <w:rsid w:val="00BC7D45"/>
    <w:rsid w:val="00BD4AD9"/>
    <w:rsid w:val="00BD69F3"/>
    <w:rsid w:val="00BE4E2A"/>
    <w:rsid w:val="00BE69D7"/>
    <w:rsid w:val="00C042B9"/>
    <w:rsid w:val="00C05477"/>
    <w:rsid w:val="00C14A12"/>
    <w:rsid w:val="00C14EDB"/>
    <w:rsid w:val="00C2721A"/>
    <w:rsid w:val="00C31335"/>
    <w:rsid w:val="00C336AE"/>
    <w:rsid w:val="00C45239"/>
    <w:rsid w:val="00C51240"/>
    <w:rsid w:val="00C732B2"/>
    <w:rsid w:val="00C75D87"/>
    <w:rsid w:val="00C80677"/>
    <w:rsid w:val="00C82A19"/>
    <w:rsid w:val="00C91E5A"/>
    <w:rsid w:val="00C91EEE"/>
    <w:rsid w:val="00CA311C"/>
    <w:rsid w:val="00CB1F0D"/>
    <w:rsid w:val="00CC2E8D"/>
    <w:rsid w:val="00CE173A"/>
    <w:rsid w:val="00CE26F8"/>
    <w:rsid w:val="00CE6AE0"/>
    <w:rsid w:val="00D00392"/>
    <w:rsid w:val="00D035A2"/>
    <w:rsid w:val="00D05EA7"/>
    <w:rsid w:val="00D060F3"/>
    <w:rsid w:val="00D25E9D"/>
    <w:rsid w:val="00D26DEA"/>
    <w:rsid w:val="00D4509D"/>
    <w:rsid w:val="00D458B2"/>
    <w:rsid w:val="00D4596C"/>
    <w:rsid w:val="00D51085"/>
    <w:rsid w:val="00D6094C"/>
    <w:rsid w:val="00D736CF"/>
    <w:rsid w:val="00D82BC8"/>
    <w:rsid w:val="00DA0916"/>
    <w:rsid w:val="00DA3575"/>
    <w:rsid w:val="00DA3F17"/>
    <w:rsid w:val="00DB6B3E"/>
    <w:rsid w:val="00DC4B74"/>
    <w:rsid w:val="00DD0A92"/>
    <w:rsid w:val="00DD0E36"/>
    <w:rsid w:val="00DD36EC"/>
    <w:rsid w:val="00DE7B58"/>
    <w:rsid w:val="00DF16AC"/>
    <w:rsid w:val="00E00421"/>
    <w:rsid w:val="00E0043F"/>
    <w:rsid w:val="00E05CF5"/>
    <w:rsid w:val="00E36335"/>
    <w:rsid w:val="00E46309"/>
    <w:rsid w:val="00E53756"/>
    <w:rsid w:val="00E72F58"/>
    <w:rsid w:val="00E82AFF"/>
    <w:rsid w:val="00E970BF"/>
    <w:rsid w:val="00EA05BB"/>
    <w:rsid w:val="00EA27F3"/>
    <w:rsid w:val="00EA664E"/>
    <w:rsid w:val="00EA72B9"/>
    <w:rsid w:val="00EB0704"/>
    <w:rsid w:val="00EC0699"/>
    <w:rsid w:val="00ED5252"/>
    <w:rsid w:val="00ED53E4"/>
    <w:rsid w:val="00ED7CDA"/>
    <w:rsid w:val="00ED7EB6"/>
    <w:rsid w:val="00EE1B6C"/>
    <w:rsid w:val="00F218BB"/>
    <w:rsid w:val="00F267BC"/>
    <w:rsid w:val="00F42A07"/>
    <w:rsid w:val="00F47708"/>
    <w:rsid w:val="00F50D14"/>
    <w:rsid w:val="00F52269"/>
    <w:rsid w:val="00F53F4E"/>
    <w:rsid w:val="00F652CA"/>
    <w:rsid w:val="00F702D3"/>
    <w:rsid w:val="00F74B53"/>
    <w:rsid w:val="00F77407"/>
    <w:rsid w:val="00F82FD7"/>
    <w:rsid w:val="00F87121"/>
    <w:rsid w:val="00F87930"/>
    <w:rsid w:val="00F92903"/>
    <w:rsid w:val="00F93394"/>
    <w:rsid w:val="00F969D9"/>
    <w:rsid w:val="00FA0EFF"/>
    <w:rsid w:val="00FB19CD"/>
    <w:rsid w:val="00FB57FB"/>
    <w:rsid w:val="00FC3B05"/>
    <w:rsid w:val="00FC749A"/>
    <w:rsid w:val="00FD49D0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2</cp:revision>
  <cp:lastPrinted>2016-02-26T19:27:00Z</cp:lastPrinted>
  <dcterms:created xsi:type="dcterms:W3CDTF">2016-02-28T16:19:00Z</dcterms:created>
  <dcterms:modified xsi:type="dcterms:W3CDTF">2016-02-28T16:19:00Z</dcterms:modified>
</cp:coreProperties>
</file>