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F9008A" w:rsidP="00F9008A">
      <w:pPr>
        <w:pStyle w:val="10"/>
      </w:pPr>
      <w:r>
        <w:t>Στροφορμή ράβδου και σφαίρας.</w:t>
      </w:r>
    </w:p>
    <w:p w:rsidR="00F9008A" w:rsidRDefault="00F9008A" w:rsidP="00F9008A">
      <w:r>
        <w:t>Σε λείο οριζόντιο επίπεδο και γύρω από έναν σταθερό κατακόρυφο άξονα z, στρέφεται μια ομογενής ράβδος ΟΑ μήκους ℓ και μάζας Μ και μια σφαίρα</w:t>
      </w:r>
      <w:r w:rsidR="00306C89">
        <w:t xml:space="preserve"> ίσης μάζας,</w:t>
      </w:r>
      <w:r>
        <w:t xml:space="preserve"> η οποία θεωρείται υλικό σημείο, δεμένη στο άκρο νήματος μήκους επίσης ℓ, το άλλο άκρο του οποίου είναι δεμένο στον άξονα, όπως στο σχήμα.</w:t>
      </w:r>
    </w:p>
    <w:p w:rsidR="00F9008A" w:rsidRDefault="0073303E" w:rsidP="00F9008A">
      <w:pPr>
        <w:jc w:val="center"/>
      </w:pPr>
      <w:r>
        <w:object w:dxaOrig="7482" w:dyaOrig="2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95pt;height:147.85pt" o:ole="" filled="t" fillcolor="#c6d9f1 [671]">
            <v:fill color2="fill lighten(51)" focusposition="1" focussize="" method="linear sigma" type="gradient"/>
            <v:imagedata r:id="rId7" o:title=""/>
          </v:shape>
          <o:OLEObject Type="Embed" ProgID="Visio.Drawing.11" ShapeID="_x0000_i1025" DrawAspect="Content" ObjectID="_1461704770" r:id="rId8"/>
        </w:object>
      </w:r>
    </w:p>
    <w:p w:rsidR="00F9008A" w:rsidRDefault="00F9008A" w:rsidP="00F9008A">
      <w:r>
        <w:t>Η ταχύτητα υ του άκρου Α έχει το ίδιο μέτρο με την ταχύτητα της σφαίρας.</w:t>
      </w:r>
    </w:p>
    <w:p w:rsidR="00890895" w:rsidRDefault="00890895" w:rsidP="006C2C4E">
      <w:pPr>
        <w:ind w:left="624" w:hanging="397"/>
      </w:pPr>
      <w:r>
        <w:t xml:space="preserve">i) Μεγαλύτερη </w:t>
      </w:r>
      <w:r w:rsidR="00306C89">
        <w:t xml:space="preserve">κατά μέτρο </w:t>
      </w:r>
      <w:r>
        <w:t>στροφορμή κατά (ως προς) τον άξονα z</w:t>
      </w:r>
      <w:r w:rsidR="00306C89">
        <w:t>, έχει:</w:t>
      </w:r>
    </w:p>
    <w:p w:rsidR="00306C89" w:rsidRDefault="00306C89" w:rsidP="00FA7340">
      <w:pPr>
        <w:ind w:left="624" w:hanging="397"/>
        <w:jc w:val="center"/>
      </w:pPr>
      <w:r>
        <w:t>α) Η ράβδος,</w:t>
      </w:r>
      <w:r>
        <w:tab/>
      </w:r>
      <w:r w:rsidR="00FA7340">
        <w:t xml:space="preserve">     </w:t>
      </w:r>
      <w:r>
        <w:t>β) η σφαίρα,</w:t>
      </w:r>
      <w:r>
        <w:tab/>
      </w:r>
      <w:r w:rsidR="00FA7340">
        <w:t xml:space="preserve">   </w:t>
      </w:r>
      <w:r>
        <w:t>γ) έχουν στροφορμές ίσου μέτρου.</w:t>
      </w:r>
    </w:p>
    <w:p w:rsidR="00306C89" w:rsidRDefault="00306C89" w:rsidP="006C2C4E">
      <w:pPr>
        <w:ind w:left="624" w:hanging="397"/>
      </w:pPr>
      <w:r>
        <w:t xml:space="preserve">ii) </w:t>
      </w:r>
      <w:r w:rsidR="00676601">
        <w:t xml:space="preserve">Η συνολική </w:t>
      </w:r>
      <w:r w:rsidR="00A206A4">
        <w:t>στροφορμή</w:t>
      </w:r>
      <w:r w:rsidR="00676601">
        <w:t xml:space="preserve"> κατά (ως προς) τον άξονα z:</w:t>
      </w:r>
    </w:p>
    <w:p w:rsidR="00676601" w:rsidRDefault="00676601" w:rsidP="00FA7340">
      <w:pPr>
        <w:ind w:left="907" w:hanging="397"/>
      </w:pPr>
      <w:r>
        <w:t>α) Είναι οριζόντια με κατεύθυνση προς το άκρο Α</w:t>
      </w:r>
    </w:p>
    <w:p w:rsidR="00676601" w:rsidRDefault="00676601" w:rsidP="00FA7340">
      <w:pPr>
        <w:ind w:left="907" w:hanging="397"/>
      </w:pPr>
      <w:r>
        <w:t>β) Είναι οριζόντια με κατεύθυνση προς τη σφαίρα.</w:t>
      </w:r>
    </w:p>
    <w:p w:rsidR="00676601" w:rsidRDefault="00676601" w:rsidP="00FA7340">
      <w:pPr>
        <w:ind w:left="907" w:hanging="397"/>
      </w:pPr>
      <w:r>
        <w:t>γ) Είναι κατακόρυφη με κατεύθυνση προς τα πάνω.</w:t>
      </w:r>
    </w:p>
    <w:p w:rsidR="00676601" w:rsidRDefault="00676601" w:rsidP="00FA7340">
      <w:pPr>
        <w:ind w:left="907" w:hanging="397"/>
      </w:pPr>
      <w:r>
        <w:t>δ) Είναι κατακόρυφη με κατεύθυνση προς τα κάτω.</w:t>
      </w:r>
    </w:p>
    <w:p w:rsidR="00676601" w:rsidRDefault="00676601" w:rsidP="006C2C4E">
      <w:pPr>
        <w:ind w:left="624" w:hanging="397"/>
      </w:pPr>
      <w:r>
        <w:t>iii) Αν Κ η</w:t>
      </w:r>
      <w:r w:rsidR="003E5E68">
        <w:t xml:space="preserve"> αρχική</w:t>
      </w:r>
      <w:r>
        <w:t xml:space="preserve"> κινητική ενέργεια της σφαίρας</w:t>
      </w:r>
      <w:r w:rsidR="003E5E68">
        <w:t xml:space="preserve">, </w:t>
      </w:r>
      <w:r>
        <w:t>και</w:t>
      </w:r>
      <w:r w:rsidR="003E5E68">
        <w:t xml:space="preserve"> μετά την κρούση</w:t>
      </w:r>
      <w:r>
        <w:t xml:space="preserve">, η σφαίρα προσκολλάται στο </w:t>
      </w:r>
      <w:r>
        <w:t>ά</w:t>
      </w:r>
      <w:r>
        <w:t>κρο Α της ράβδου, τότε η απώλεια της μηχανικής ενέργειας κατά την κρούση είναι:</w:t>
      </w:r>
    </w:p>
    <w:p w:rsidR="00676601" w:rsidRDefault="00676601" w:rsidP="00FA7340">
      <w:pPr>
        <w:ind w:left="624" w:hanging="397"/>
        <w:jc w:val="center"/>
      </w:pPr>
      <w:r>
        <w:t>α) ΔΕ &lt; Κ</w:t>
      </w:r>
      <w:r w:rsidR="00FA7340">
        <w:t xml:space="preserve">,  </w:t>
      </w:r>
      <w:r>
        <w:tab/>
      </w:r>
      <w:r w:rsidR="00FA7340">
        <w:t xml:space="preserve">  </w:t>
      </w:r>
      <w:r>
        <w:t>β) ΔΕ=Κ</w:t>
      </w:r>
      <w:r w:rsidR="00FA7340">
        <w:t>,</w:t>
      </w:r>
      <w:r>
        <w:tab/>
        <w:t>γ) ΔΕ &gt; Κ</w:t>
      </w:r>
    </w:p>
    <w:p w:rsidR="00676601" w:rsidRDefault="00676601" w:rsidP="00F9008A">
      <w:r>
        <w:t>Να δικαιολογήστε τις απαντήσεις σας.</w:t>
      </w:r>
    </w:p>
    <w:p w:rsidR="00FA7340" w:rsidRPr="00FA7340" w:rsidRDefault="00FA7340" w:rsidP="00F9008A">
      <w:r>
        <w:t>Δίνεται η ροπή αδράνειας της ράβδου ως προς το άκρο της Ο</w:t>
      </w:r>
      <w:r w:rsidR="006C0A43">
        <w:t xml:space="preserve">, </w:t>
      </w:r>
      <w:r>
        <w:t xml:space="preserve"> Ι= 1/3 Μℓ</w:t>
      </w:r>
      <w:r>
        <w:rPr>
          <w:vertAlign w:val="superscript"/>
        </w:rPr>
        <w:t>2</w:t>
      </w:r>
      <w:r>
        <w:t>.</w:t>
      </w:r>
    </w:p>
    <w:p w:rsidR="00676601" w:rsidRPr="00557199" w:rsidRDefault="00676601" w:rsidP="00F9008A">
      <w:pPr>
        <w:rPr>
          <w:b/>
          <w:i/>
          <w:color w:val="548DD4" w:themeColor="text2" w:themeTint="99"/>
          <w:sz w:val="24"/>
          <w:szCs w:val="24"/>
        </w:rPr>
      </w:pPr>
      <w:r w:rsidRPr="00557199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676601" w:rsidRPr="00C6698A" w:rsidRDefault="00C6698A" w:rsidP="00C6698A">
      <w:pPr>
        <w:pStyle w:val="1"/>
      </w:pPr>
      <w:r>
        <w:t xml:space="preserve">Η στροφορμή της σφαίρας έχει μέτρο:  </w:t>
      </w:r>
      <w:r w:rsidR="0056541B" w:rsidRPr="0056541B">
        <w:rPr>
          <w:i/>
          <w:position w:val="-10"/>
          <w:sz w:val="24"/>
          <w:szCs w:val="24"/>
        </w:rPr>
        <w:object w:dxaOrig="1719" w:dyaOrig="340">
          <v:shape id="_x0000_i1026" type="#_x0000_t75" style="width:85.95pt;height:17.05pt" o:ole="">
            <v:imagedata r:id="rId9" o:title=""/>
          </v:shape>
          <o:OLEObject Type="Embed" ProgID="Equation.3" ShapeID="_x0000_i1026" DrawAspect="Content" ObjectID="_1461704771" r:id="rId10"/>
        </w:object>
      </w:r>
      <w:r>
        <w:t xml:space="preserve">, </w:t>
      </w:r>
      <w:r>
        <w:tab/>
      </w:r>
      <w:r>
        <w:br/>
        <w:t xml:space="preserve">ενώ της ράβδου:    </w:t>
      </w:r>
      <w:r w:rsidRPr="00C6698A">
        <w:rPr>
          <w:i/>
          <w:sz w:val="24"/>
          <w:szCs w:val="24"/>
        </w:rPr>
        <w:t>L</w:t>
      </w:r>
      <w:r w:rsidRPr="00C6698A">
        <w:rPr>
          <w:i/>
          <w:sz w:val="24"/>
          <w:szCs w:val="24"/>
          <w:vertAlign w:val="subscript"/>
        </w:rPr>
        <w:t>2</w:t>
      </w:r>
      <w:r w:rsidRPr="00C6698A">
        <w:rPr>
          <w:i/>
          <w:sz w:val="24"/>
          <w:szCs w:val="24"/>
        </w:rPr>
        <w:t>=Ι∙ω=</w:t>
      </w:r>
      <w:r w:rsidRPr="00C6698A">
        <w:rPr>
          <w:i/>
          <w:position w:val="-24"/>
          <w:sz w:val="24"/>
          <w:szCs w:val="24"/>
        </w:rPr>
        <w:object w:dxaOrig="2840" w:dyaOrig="620">
          <v:shape id="_x0000_i1027" type="#_x0000_t75" style="width:142.05pt;height:30.95pt" o:ole="">
            <v:imagedata r:id="rId11" o:title=""/>
          </v:shape>
          <o:OLEObject Type="Embed" ProgID="Equation.3" ShapeID="_x0000_i1027" DrawAspect="Content" ObjectID="_1461704772" r:id="rId12"/>
        </w:object>
      </w:r>
      <w:r w:rsidR="00824FF1">
        <w:rPr>
          <w:i/>
          <w:sz w:val="24"/>
          <w:szCs w:val="24"/>
        </w:rPr>
        <w:t>.</w:t>
      </w:r>
    </w:p>
    <w:p w:rsidR="00C6698A" w:rsidRDefault="00C6698A" w:rsidP="00C6698A">
      <w:pPr>
        <w:ind w:left="567"/>
      </w:pPr>
      <w:r>
        <w:t>Σωστή η β) πρόταση.</w:t>
      </w:r>
    </w:p>
    <w:tbl>
      <w:tblPr>
        <w:tblpPr w:leftFromText="180" w:rightFromText="180" w:vertAnchor="text" w:tblpXSpec="right" w:tblpY="3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9"/>
      </w:tblGrid>
      <w:tr w:rsidR="00564773" w:rsidTr="00564773">
        <w:trPr>
          <w:trHeight w:val="1355"/>
          <w:jc w:val="righ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564773" w:rsidRDefault="00564773" w:rsidP="00564773">
            <w:pPr>
              <w:pStyle w:val="1"/>
              <w:numPr>
                <w:ilvl w:val="0"/>
                <w:numId w:val="0"/>
              </w:numPr>
            </w:pPr>
            <w:r>
              <w:object w:dxaOrig="3585" w:dyaOrig="2297">
                <v:shape id="_x0000_i1028" type="#_x0000_t75" style="width:118.05pt;height:75.85pt" o:ole="" filled="t" fillcolor="yellow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8" DrawAspect="Content" ObjectID="_1461704773" r:id="rId14"/>
              </w:object>
            </w:r>
          </w:p>
        </w:tc>
      </w:tr>
    </w:tbl>
    <w:p w:rsidR="00CF4E0E" w:rsidRDefault="00B4098B" w:rsidP="00B4098B">
      <w:pPr>
        <w:pStyle w:val="1"/>
      </w:pPr>
      <w:r>
        <w:t>Στο διπλανό σχήμα έχουν σχεδιαστεί τα διανύσματα των παραπάνω στροφορμών</w:t>
      </w:r>
      <w:r w:rsidR="00564773">
        <w:t>, των δύο σωμάτων, κατά (ως προς) τον άξονα z</w:t>
      </w:r>
      <w:r>
        <w:t>, οπότε το διανυσματικό τους άθροισμα θα έχει φορά προς τα πάνω</w:t>
      </w:r>
      <w:r w:rsidR="00564773">
        <w:t xml:space="preserve"> και μέτρο</w:t>
      </w:r>
      <w:r w:rsidR="00CF4E0E">
        <w:t>:</w:t>
      </w:r>
    </w:p>
    <w:p w:rsidR="0052654D" w:rsidRDefault="00564773" w:rsidP="00CF4E0E">
      <w:pPr>
        <w:jc w:val="center"/>
      </w:pPr>
      <w:r>
        <w:t>L</w:t>
      </w:r>
      <w:r>
        <w:rPr>
          <w:vertAlign w:val="subscript"/>
        </w:rPr>
        <w:t>ολ</w:t>
      </w:r>
      <w:r>
        <w:t>=L</w:t>
      </w:r>
      <w:r>
        <w:rPr>
          <w:vertAlign w:val="subscript"/>
        </w:rPr>
        <w:t>1</w:t>
      </w:r>
      <w:r>
        <w:t>-L</w:t>
      </w:r>
      <w:r>
        <w:rPr>
          <w:vertAlign w:val="subscript"/>
        </w:rPr>
        <w:t>2</w:t>
      </w:r>
      <w:r>
        <w:t>.</w:t>
      </w:r>
    </w:p>
    <w:p w:rsidR="00C6698A" w:rsidRDefault="0052654D" w:rsidP="0052654D">
      <w:pPr>
        <w:ind w:left="567"/>
      </w:pPr>
      <w:r>
        <w:t>Σωστή η γ) πρόταση.</w:t>
      </w:r>
    </w:p>
    <w:p w:rsidR="0052654D" w:rsidRDefault="00B937B0" w:rsidP="00B937B0">
      <w:pPr>
        <w:pStyle w:val="1"/>
      </w:pPr>
      <w:r>
        <w:lastRenderedPageBreak/>
        <w:t>Κατά την πλαστική κρούση μεταξύ ράβδου και σφαίρας η στροφορμή κατά τον άξονα z παραμένει σταθερή:</w:t>
      </w:r>
    </w:p>
    <w:p w:rsidR="00B937B0" w:rsidRDefault="00824FF1" w:rsidP="00563706">
      <w:pPr>
        <w:jc w:val="center"/>
        <w:rPr>
          <w:i/>
          <w:sz w:val="24"/>
          <w:szCs w:val="24"/>
          <w:lang w:val="en-US"/>
        </w:rPr>
      </w:pPr>
      <w:r w:rsidRPr="00824FF1">
        <w:rPr>
          <w:i/>
          <w:position w:val="-14"/>
          <w:sz w:val="24"/>
          <w:szCs w:val="24"/>
        </w:rPr>
        <w:object w:dxaOrig="1480" w:dyaOrig="420">
          <v:shape id="_x0000_i1029" type="#_x0000_t75" style="width:73.95pt;height:20.9pt" o:ole="">
            <v:imagedata r:id="rId15" o:title=""/>
          </v:shape>
          <o:OLEObject Type="Embed" ProgID="Equation.3" ShapeID="_x0000_i1029" DrawAspect="Content" ObjectID="_1461704774" r:id="rId16"/>
        </w:object>
      </w:r>
    </w:p>
    <w:p w:rsidR="00824FF1" w:rsidRPr="00A206A4" w:rsidRDefault="00824FF1" w:rsidP="00563706">
      <w:pPr>
        <w:jc w:val="center"/>
      </w:pPr>
      <w:r w:rsidRPr="00F27E94">
        <w:rPr>
          <w:position w:val="-24"/>
        </w:rPr>
        <w:object w:dxaOrig="2079" w:dyaOrig="620">
          <v:shape id="_x0000_i1030" type="#_x0000_t75" style="width:104.15pt;height:30.95pt" o:ole="">
            <v:imagedata r:id="rId17" o:title=""/>
          </v:shape>
          <o:OLEObject Type="Embed" ProgID="Equation.3" ShapeID="_x0000_i1030" DrawAspect="Content" ObjectID="_1461704775" r:id="rId18"/>
        </w:object>
      </w:r>
      <w:r w:rsidR="00563706">
        <w:t>(1)</w:t>
      </w:r>
    </w:p>
    <w:p w:rsidR="00824FF1" w:rsidRPr="00A206A4" w:rsidRDefault="00824FF1" w:rsidP="00563706">
      <w:pPr>
        <w:ind w:left="720"/>
      </w:pPr>
      <w:r>
        <w:t xml:space="preserve">Όπου </w:t>
      </w:r>
      <w:r w:rsidRPr="00824FF1">
        <w:rPr>
          <w:position w:val="-24"/>
        </w:rPr>
        <w:object w:dxaOrig="3560" w:dyaOrig="620">
          <v:shape id="_x0000_i1031" type="#_x0000_t75" style="width:178.05pt;height:30.95pt" o:ole="">
            <v:imagedata r:id="rId19" o:title=""/>
          </v:shape>
          <o:OLEObject Type="Embed" ProgID="Equation.3" ShapeID="_x0000_i1031" DrawAspect="Content" ObjectID="_1461704776" r:id="rId20"/>
        </w:object>
      </w:r>
    </w:p>
    <w:p w:rsidR="00461F21" w:rsidRDefault="00461F21" w:rsidP="00563706">
      <w:pPr>
        <w:ind w:left="567"/>
      </w:pPr>
      <w:r>
        <w:t>Οπότε</w:t>
      </w:r>
      <w:r w:rsidR="00563706">
        <w:t xml:space="preserve"> η σχέση (1) δίνει</w:t>
      </w:r>
      <w:r>
        <w:t>:</w:t>
      </w:r>
    </w:p>
    <w:p w:rsidR="00461F21" w:rsidRPr="00461F21" w:rsidRDefault="00461F21" w:rsidP="00563706">
      <w:pPr>
        <w:jc w:val="center"/>
      </w:pPr>
      <w:r w:rsidRPr="00F27E94">
        <w:rPr>
          <w:position w:val="-24"/>
        </w:rPr>
        <w:object w:dxaOrig="2100" w:dyaOrig="620">
          <v:shape id="_x0000_i1032" type="#_x0000_t75" style="width:104.9pt;height:30.95pt" o:ole="">
            <v:imagedata r:id="rId21" o:title=""/>
          </v:shape>
          <o:OLEObject Type="Embed" ProgID="Equation.3" ShapeID="_x0000_i1032" DrawAspect="Content" ObjectID="_1461704777" r:id="rId22"/>
        </w:object>
      </w:r>
      <w:r w:rsidRPr="00461F21">
        <w:t xml:space="preserve"> </w:t>
      </w:r>
      <w:r w:rsidRPr="00F27E94">
        <w:rPr>
          <w:position w:val="-24"/>
        </w:rPr>
        <w:object w:dxaOrig="859" w:dyaOrig="620">
          <v:shape id="_x0000_i1033" type="#_x0000_t75" style="width:42.95pt;height:30.95pt" o:ole="">
            <v:imagedata r:id="rId23" o:title=""/>
          </v:shape>
          <o:OLEObject Type="Embed" ProgID="Equation.3" ShapeID="_x0000_i1033" DrawAspect="Content" ObjectID="_1461704778" r:id="rId24"/>
        </w:object>
      </w:r>
    </w:p>
    <w:p w:rsidR="0052654D" w:rsidRDefault="00461F21" w:rsidP="00563706">
      <w:pPr>
        <w:ind w:left="567"/>
      </w:pPr>
      <w:r>
        <w:t>Έτσι η απώλεια της (μηχανικής) Κινητικής ενέργειας κατά την κρούση είναι:</w:t>
      </w:r>
    </w:p>
    <w:p w:rsidR="00461F21" w:rsidRDefault="00461F21" w:rsidP="00563706">
      <w:pPr>
        <w:jc w:val="center"/>
        <w:rPr>
          <w:lang w:val="en-US"/>
        </w:rPr>
      </w:pPr>
      <w:r w:rsidRPr="00461F21">
        <w:rPr>
          <w:position w:val="-24"/>
        </w:rPr>
        <w:object w:dxaOrig="4860" w:dyaOrig="620">
          <v:shape id="_x0000_i1034" type="#_x0000_t75" style="width:243.1pt;height:30.95pt" o:ole="">
            <v:imagedata r:id="rId25" o:title=""/>
          </v:shape>
          <o:OLEObject Type="Embed" ProgID="Equation.3" ShapeID="_x0000_i1034" DrawAspect="Content" ObjectID="_1461704779" r:id="rId26"/>
        </w:object>
      </w:r>
    </w:p>
    <w:p w:rsidR="00461F21" w:rsidRDefault="003E5E68" w:rsidP="00563706">
      <w:pPr>
        <w:jc w:val="center"/>
        <w:rPr>
          <w:lang w:val="en-US"/>
        </w:rPr>
      </w:pPr>
      <w:r w:rsidRPr="001933C4">
        <w:rPr>
          <w:position w:val="-28"/>
        </w:rPr>
        <w:object w:dxaOrig="5800" w:dyaOrig="740">
          <v:shape id="_x0000_i1035" type="#_x0000_t75" style="width:289.95pt;height:37.15pt" o:ole="">
            <v:imagedata r:id="rId27" o:title=""/>
          </v:shape>
          <o:OLEObject Type="Embed" ProgID="Equation.3" ShapeID="_x0000_i1035" DrawAspect="Content" ObjectID="_1461704780" r:id="rId28"/>
        </w:object>
      </w:r>
    </w:p>
    <w:p w:rsidR="003E5E68" w:rsidRDefault="003E5E68" w:rsidP="00563706">
      <w:pPr>
        <w:ind w:left="567"/>
      </w:pPr>
      <w:r>
        <w:t>Σωστή η β) πρόταση.</w:t>
      </w:r>
    </w:p>
    <w:p w:rsidR="006C153F" w:rsidRPr="00735C9B" w:rsidRDefault="006C153F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E5E68" w:rsidRPr="003E5E68" w:rsidRDefault="003E5E68" w:rsidP="00461F21"/>
    <w:sectPr w:rsidR="003E5E68" w:rsidRPr="003E5E68" w:rsidSect="005A685F">
      <w:headerReference w:type="default" r:id="rId29"/>
      <w:footerReference w:type="default" r:id="rId3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2D" w:rsidRDefault="00F91F2D" w:rsidP="005A685F">
      <w:pPr>
        <w:spacing w:line="240" w:lineRule="auto"/>
      </w:pPr>
      <w:r>
        <w:separator/>
      </w:r>
    </w:p>
  </w:endnote>
  <w:endnote w:type="continuationSeparator" w:id="0">
    <w:p w:rsidR="00F91F2D" w:rsidRDefault="00F91F2D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983D5E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06A4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2D" w:rsidRDefault="00F91F2D" w:rsidP="005A685F">
      <w:pPr>
        <w:spacing w:line="240" w:lineRule="auto"/>
      </w:pPr>
      <w:r>
        <w:separator/>
      </w:r>
    </w:p>
  </w:footnote>
  <w:footnote w:type="continuationSeparator" w:id="0">
    <w:p w:rsidR="00F91F2D" w:rsidRDefault="00F91F2D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F9008A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F9008A">
      <w:rPr>
        <w:i/>
      </w:rPr>
      <w:t>Υλικό Φυσικής-Χημείας</w:t>
    </w:r>
    <w:r w:rsidRPr="00F9008A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87310"/>
    <w:rsid w:val="000E7C18"/>
    <w:rsid w:val="000F4859"/>
    <w:rsid w:val="001201BF"/>
    <w:rsid w:val="00176582"/>
    <w:rsid w:val="001933C4"/>
    <w:rsid w:val="001C4A36"/>
    <w:rsid w:val="002620C3"/>
    <w:rsid w:val="002B6D64"/>
    <w:rsid w:val="002F77C7"/>
    <w:rsid w:val="00306C89"/>
    <w:rsid w:val="003203E1"/>
    <w:rsid w:val="00341904"/>
    <w:rsid w:val="00354C19"/>
    <w:rsid w:val="00354F39"/>
    <w:rsid w:val="00366B16"/>
    <w:rsid w:val="00375B14"/>
    <w:rsid w:val="00384DA6"/>
    <w:rsid w:val="003A3D09"/>
    <w:rsid w:val="003C2225"/>
    <w:rsid w:val="003E0307"/>
    <w:rsid w:val="003E5E68"/>
    <w:rsid w:val="00440024"/>
    <w:rsid w:val="00461F21"/>
    <w:rsid w:val="004737A3"/>
    <w:rsid w:val="00480F8B"/>
    <w:rsid w:val="004A3EDF"/>
    <w:rsid w:val="004C47E2"/>
    <w:rsid w:val="004E71F0"/>
    <w:rsid w:val="0052654D"/>
    <w:rsid w:val="005457AB"/>
    <w:rsid w:val="005469A8"/>
    <w:rsid w:val="005547B4"/>
    <w:rsid w:val="00557199"/>
    <w:rsid w:val="00563706"/>
    <w:rsid w:val="00564773"/>
    <w:rsid w:val="005651C0"/>
    <w:rsid w:val="0056541B"/>
    <w:rsid w:val="00582890"/>
    <w:rsid w:val="005A3361"/>
    <w:rsid w:val="005A685F"/>
    <w:rsid w:val="006005C2"/>
    <w:rsid w:val="006022C6"/>
    <w:rsid w:val="00643495"/>
    <w:rsid w:val="00660124"/>
    <w:rsid w:val="00676601"/>
    <w:rsid w:val="006C0A43"/>
    <w:rsid w:val="006C153F"/>
    <w:rsid w:val="006C2C4E"/>
    <w:rsid w:val="006C434F"/>
    <w:rsid w:val="006C6E7F"/>
    <w:rsid w:val="00706C93"/>
    <w:rsid w:val="007171B8"/>
    <w:rsid w:val="0073303E"/>
    <w:rsid w:val="00735624"/>
    <w:rsid w:val="00736799"/>
    <w:rsid w:val="007571A2"/>
    <w:rsid w:val="00784759"/>
    <w:rsid w:val="0080754D"/>
    <w:rsid w:val="00824FF1"/>
    <w:rsid w:val="00881546"/>
    <w:rsid w:val="00890895"/>
    <w:rsid w:val="008C130F"/>
    <w:rsid w:val="00907C5D"/>
    <w:rsid w:val="00907F46"/>
    <w:rsid w:val="00910CEE"/>
    <w:rsid w:val="0091575F"/>
    <w:rsid w:val="00942A00"/>
    <w:rsid w:val="00983D5E"/>
    <w:rsid w:val="009B25CA"/>
    <w:rsid w:val="009D2B72"/>
    <w:rsid w:val="009E3871"/>
    <w:rsid w:val="00A00627"/>
    <w:rsid w:val="00A206A4"/>
    <w:rsid w:val="00A376E9"/>
    <w:rsid w:val="00A746BC"/>
    <w:rsid w:val="00A974A0"/>
    <w:rsid w:val="00AC2070"/>
    <w:rsid w:val="00B4098B"/>
    <w:rsid w:val="00B563D8"/>
    <w:rsid w:val="00B937B0"/>
    <w:rsid w:val="00C43688"/>
    <w:rsid w:val="00C57E64"/>
    <w:rsid w:val="00C6698A"/>
    <w:rsid w:val="00CC00DA"/>
    <w:rsid w:val="00CE585D"/>
    <w:rsid w:val="00CF09F3"/>
    <w:rsid w:val="00CF4E0E"/>
    <w:rsid w:val="00D04551"/>
    <w:rsid w:val="00D10EB5"/>
    <w:rsid w:val="00D117C4"/>
    <w:rsid w:val="00D51391"/>
    <w:rsid w:val="00D95FD6"/>
    <w:rsid w:val="00DA0E27"/>
    <w:rsid w:val="00DC2C89"/>
    <w:rsid w:val="00DE126D"/>
    <w:rsid w:val="00DF37FB"/>
    <w:rsid w:val="00E42B70"/>
    <w:rsid w:val="00EB1B54"/>
    <w:rsid w:val="00F24D8A"/>
    <w:rsid w:val="00F26692"/>
    <w:rsid w:val="00F8348E"/>
    <w:rsid w:val="00F83DA4"/>
    <w:rsid w:val="00F9008A"/>
    <w:rsid w:val="00F91F2D"/>
    <w:rsid w:val="00FA7340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890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23</cp:revision>
  <dcterms:created xsi:type="dcterms:W3CDTF">2014-05-15T08:24:00Z</dcterms:created>
  <dcterms:modified xsi:type="dcterms:W3CDTF">2014-05-15T21:20:00Z</dcterms:modified>
</cp:coreProperties>
</file>