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BFC" w:rsidRDefault="004D70CE" w:rsidP="004D70CE">
      <w:pPr>
        <w:pStyle w:val="10"/>
      </w:pPr>
      <w:r>
        <w:t>Το τέντωμα του νήματος</w:t>
      </w:r>
    </w:p>
    <w:tbl>
      <w:tblPr>
        <w:tblpPr w:leftFromText="180" w:rightFromText="180" w:vertAnchor="text" w:tblpXSpec="right" w:tblpY="40"/>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1"/>
      </w:tblGrid>
      <w:tr w:rsidR="004D70CE" w:rsidTr="004D70CE">
        <w:trPr>
          <w:trHeight w:val="1123"/>
          <w:jc w:val="right"/>
        </w:trPr>
        <w:tc>
          <w:tcPr>
            <w:tcW w:w="2247" w:type="dxa"/>
            <w:tcBorders>
              <w:top w:val="nil"/>
              <w:left w:val="nil"/>
              <w:bottom w:val="nil"/>
              <w:right w:val="nil"/>
            </w:tcBorders>
          </w:tcPr>
          <w:p w:rsidR="004D70CE" w:rsidRDefault="004D70CE" w:rsidP="004D70CE">
            <w:r>
              <w:object w:dxaOrig="2455" w:dyaOrig="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7pt;height:46.05pt" o:ole="" filled="t" fillcolor="#8db3e2 [1311]">
                  <v:fill color2="fill lighten(51)" focusposition=".5,.5" focussize="" method="linear sigma" focus="100%" type="gradientRadial"/>
                  <v:imagedata r:id="rId7" o:title=""/>
                </v:shape>
                <o:OLEObject Type="Embed" ProgID="Visio.Drawing.11" ShapeID="_x0000_i1025" DrawAspect="Content" ObjectID="_1561217976" r:id="rId8"/>
              </w:object>
            </w:r>
          </w:p>
        </w:tc>
      </w:tr>
    </w:tbl>
    <w:p w:rsidR="004D70CE" w:rsidRDefault="004D70CE" w:rsidP="004D70CE">
      <w:r>
        <w:t>Σε λείο οριζόντιο επίπεδο ηρεμούν δυο σώματα Α και Β με μάζας m</w:t>
      </w:r>
      <w:r>
        <w:rPr>
          <w:vertAlign w:val="subscript"/>
        </w:rPr>
        <w:t>1</w:t>
      </w:r>
      <w:r>
        <w:t>=1kg και m</w:t>
      </w:r>
      <w:r>
        <w:rPr>
          <w:vertAlign w:val="subscript"/>
        </w:rPr>
        <w:t>2</w:t>
      </w:r>
      <w:r>
        <w:t>=3kg αντίστοιχα, τα οποία συνδέονται με ένα αβαρές και μη εκτατό νήμα, το οποίο έχει μήκος μεγαλύτερο από την απόσταση μεταξύ των σωμ</w:t>
      </w:r>
      <w:r>
        <w:t>ά</w:t>
      </w:r>
      <w:r>
        <w:t>των, με αποτέλεσμα να είναι χαλαρό.</w:t>
      </w:r>
    </w:p>
    <w:p w:rsidR="004D70CE" w:rsidRDefault="004D70CE" w:rsidP="004D70CE">
      <w:r>
        <w:t>Σε μια στιγμή το σώμα Α δέχεται στιγμιαίο κτύπημα, με αποτέλεσμα να αποκτήσει ταχύτητα υ</w:t>
      </w:r>
      <w:r>
        <w:rPr>
          <w:vertAlign w:val="subscript"/>
        </w:rPr>
        <w:t>ο</w:t>
      </w:r>
      <w:r>
        <w:t>=4m/s, όπως στο σχήμα.</w:t>
      </w:r>
    </w:p>
    <w:p w:rsidR="004D70CE" w:rsidRDefault="004D70CE" w:rsidP="00B468B0">
      <w:pPr>
        <w:ind w:left="510" w:hanging="340"/>
      </w:pPr>
      <w:r>
        <w:t>i)  Να υπολογιστεί η ταχύτητα των δύο σωμάτων μετά το τέντωμα του νήματος.</w:t>
      </w:r>
    </w:p>
    <w:p w:rsidR="004D70CE" w:rsidRDefault="004D70CE" w:rsidP="00B468B0">
      <w:pPr>
        <w:ind w:left="510" w:hanging="340"/>
      </w:pPr>
      <w:r>
        <w:t>ii) Η μηχανική ενέργεια του συστήματος διατηρείται κατά τη διάρκεια του  τεντώματος του νήματος;</w:t>
      </w:r>
    </w:p>
    <w:p w:rsidR="004D70CE" w:rsidRPr="00B468B0" w:rsidRDefault="004D70CE" w:rsidP="00B468B0">
      <w:pPr>
        <w:spacing w:before="120" w:after="120"/>
        <w:rPr>
          <w:b/>
          <w:i/>
          <w:color w:val="0070C0"/>
        </w:rPr>
      </w:pPr>
      <w:r w:rsidRPr="00B468B0">
        <w:rPr>
          <w:b/>
          <w:i/>
          <w:color w:val="0070C0"/>
        </w:rPr>
        <w:t>Απάντηση:</w:t>
      </w:r>
    </w:p>
    <w:p w:rsidR="00BB2DCE" w:rsidRDefault="00BB2DCE" w:rsidP="00BB2DCE">
      <w:pPr>
        <w:pStyle w:val="1"/>
      </w:pPr>
      <w:r>
        <w:t xml:space="preserve">Το «μοντέλο» του νήματος που </w:t>
      </w:r>
      <w:r w:rsidR="00E85211">
        <w:t>εφαρμόζουμε,</w:t>
      </w:r>
      <w:r>
        <w:t xml:space="preserve"> είναι ότι μόλις </w:t>
      </w:r>
      <w:r w:rsidR="003E668D">
        <w:t>τεντωθεί το νήμα</w:t>
      </w:r>
      <w:r>
        <w:t xml:space="preserve"> ασκεί δυνάμεις ίσου μ</w:t>
      </w:r>
      <w:r>
        <w:t>έ</w:t>
      </w:r>
      <w:r>
        <w:t>τρου στα δυο σώματα, με αποτέλεσμα το Α να επιβραδύνεται και το Β να επιταχύνεται. Τάση του νήμ</w:t>
      </w:r>
      <w:r>
        <w:t>α</w:t>
      </w:r>
      <w:r>
        <w:t xml:space="preserve">τος θα ασκείται για όσο χρόνο </w:t>
      </w:r>
      <w:proofErr w:type="spellStart"/>
      <w:r>
        <w:t>υ</w:t>
      </w:r>
      <w:r>
        <w:rPr>
          <w:vertAlign w:val="subscript"/>
        </w:rPr>
        <w:t>Α</w:t>
      </w:r>
      <w:r>
        <w:t>&gt;υ</w:t>
      </w:r>
      <w:r>
        <w:rPr>
          <w:vertAlign w:val="subscript"/>
        </w:rPr>
        <w:t>Β</w:t>
      </w:r>
      <w:proofErr w:type="spellEnd"/>
      <w:r>
        <w:t>, ενώ μόλις τα  δυο σώματα αποκτήσουν ίσες ταχύτητες, η τ</w:t>
      </w:r>
      <w:r>
        <w:t>ά</w:t>
      </w:r>
      <w:r>
        <w:t xml:space="preserve">ση του νήματος μηδενίζεται. </w:t>
      </w:r>
      <w:r w:rsidR="003E668D">
        <w:t>Όλα αυτά πραγματοποιούνται σχεδόν «ακαριαία»!</w:t>
      </w:r>
    </w:p>
    <w:p w:rsidR="00BB2DCE" w:rsidRDefault="00BB2DCE" w:rsidP="00D874BC">
      <w:pPr>
        <w:ind w:left="340"/>
      </w:pPr>
      <w:r>
        <w:t>Εφαρμόζουμε για το σύστημα των δύο σωμάτων την αρχή διατήρησης της ορμής και παίρνουμε:</w:t>
      </w:r>
    </w:p>
    <w:p w:rsidR="004D70CE" w:rsidRDefault="00D874BC" w:rsidP="00D874BC">
      <w:pPr>
        <w:jc w:val="center"/>
      </w:pPr>
      <w:r w:rsidRPr="00D874BC">
        <w:rPr>
          <w:position w:val="-14"/>
        </w:rPr>
        <w:object w:dxaOrig="1160" w:dyaOrig="420">
          <v:shape id="_x0000_i1026" type="#_x0000_t75" style="width:58.05pt;height:20.9pt" o:ole="">
            <v:imagedata r:id="rId9" o:title=""/>
          </v:shape>
          <o:OLEObject Type="Embed" ProgID="Equation.3" ShapeID="_x0000_i1026" DrawAspect="Content" ObjectID="_1561217977" r:id="rId10"/>
        </w:object>
      </w:r>
      <w:r>
        <w:t>→</w:t>
      </w:r>
    </w:p>
    <w:p w:rsidR="00D874BC" w:rsidRDefault="00D874BC" w:rsidP="00D874BC">
      <w:pPr>
        <w:jc w:val="center"/>
      </w:pPr>
      <w:r w:rsidRPr="00D874BC">
        <w:rPr>
          <w:position w:val="-12"/>
        </w:rPr>
        <w:object w:dxaOrig="1939" w:dyaOrig="360">
          <v:shape id="_x0000_i1027" type="#_x0000_t75" style="width:96.75pt;height:18.2pt" o:ole="">
            <v:imagedata r:id="rId11" o:title=""/>
          </v:shape>
          <o:OLEObject Type="Embed" ProgID="Equation.3" ShapeID="_x0000_i1027" DrawAspect="Content" ObjectID="_1561217978" r:id="rId12"/>
        </w:object>
      </w:r>
      <w:r>
        <w:t xml:space="preserve"> (1)</w:t>
      </w:r>
    </w:p>
    <w:p w:rsidR="00D874BC" w:rsidRDefault="00962FE8" w:rsidP="00D874BC">
      <w:pPr>
        <w:jc w:val="center"/>
        <w:rPr>
          <w:lang w:val="en-US"/>
        </w:rPr>
      </w:pPr>
      <w:r w:rsidRPr="00D874BC">
        <w:rPr>
          <w:position w:val="-30"/>
        </w:rPr>
        <w:object w:dxaOrig="3360" w:dyaOrig="680">
          <v:shape id="_x0000_i1028" type="#_x0000_t75" style="width:168pt;height:34.05pt" o:ole="">
            <v:imagedata r:id="rId13" o:title=""/>
          </v:shape>
          <o:OLEObject Type="Embed" ProgID="Equation.3" ShapeID="_x0000_i1028" DrawAspect="Content" ObjectID="_1561217979" r:id="rId14"/>
        </w:object>
      </w:r>
    </w:p>
    <w:p w:rsidR="00D874BC" w:rsidRDefault="00962FE8" w:rsidP="00962FE8">
      <w:pPr>
        <w:pStyle w:val="1"/>
      </w:pPr>
      <w:r>
        <w:t>Η μηχανική ενέργεια με χαλαρό το νήμα είναι:</w:t>
      </w:r>
    </w:p>
    <w:p w:rsidR="00962FE8" w:rsidRDefault="00962FE8" w:rsidP="00962FE8">
      <w:pPr>
        <w:jc w:val="center"/>
        <w:rPr>
          <w:lang w:val="en-US"/>
        </w:rPr>
      </w:pPr>
      <w:r w:rsidRPr="00962FE8">
        <w:rPr>
          <w:position w:val="-24"/>
        </w:rPr>
        <w:object w:dxaOrig="3060" w:dyaOrig="620">
          <v:shape id="_x0000_i1029" type="#_x0000_t75" style="width:152.9pt;height:30.95pt" o:ole="">
            <v:imagedata r:id="rId15" o:title=""/>
          </v:shape>
          <o:OLEObject Type="Embed" ProgID="Equation.3" ShapeID="_x0000_i1029" DrawAspect="Content" ObjectID="_1561217980" r:id="rId16"/>
        </w:object>
      </w:r>
    </w:p>
    <w:p w:rsidR="00962FE8" w:rsidRDefault="00962FE8" w:rsidP="00962FE8">
      <w:pPr>
        <w:ind w:left="340"/>
      </w:pPr>
      <w:r>
        <w:t>Μετά το τέντωμα του νήματος έχουμε:</w:t>
      </w:r>
    </w:p>
    <w:p w:rsidR="00962FE8" w:rsidRPr="00962FE8" w:rsidRDefault="00962FE8" w:rsidP="00962FE8">
      <w:pPr>
        <w:jc w:val="center"/>
      </w:pPr>
      <w:r w:rsidRPr="00962FE8">
        <w:rPr>
          <w:position w:val="-24"/>
        </w:rPr>
        <w:object w:dxaOrig="3739" w:dyaOrig="620">
          <v:shape id="_x0000_i1030" type="#_x0000_t75" style="width:186.95pt;height:30.95pt" o:ole="">
            <v:imagedata r:id="rId17" o:title=""/>
          </v:shape>
          <o:OLEObject Type="Embed" ProgID="Equation.3" ShapeID="_x0000_i1030" DrawAspect="Content" ObjectID="_1561217981" r:id="rId18"/>
        </w:object>
      </w:r>
    </w:p>
    <w:p w:rsidR="004D70CE" w:rsidRDefault="00962FE8" w:rsidP="00962FE8">
      <w:pPr>
        <w:ind w:left="340"/>
      </w:pPr>
      <w:r>
        <w:t>Προφανώς η μηχανική ενέργεια δεν παραμένει σταθερή, αλλά έχουμε απώλεια μηχανικής ενέργειας:</w:t>
      </w:r>
    </w:p>
    <w:p w:rsidR="00962FE8" w:rsidRDefault="00A00CF9" w:rsidP="00962FE8">
      <w:pPr>
        <w:jc w:val="center"/>
        <w:rPr>
          <w:lang w:val="en-US"/>
        </w:rPr>
      </w:pPr>
      <w:r w:rsidRPr="00CF0C98">
        <w:rPr>
          <w:position w:val="-14"/>
        </w:rPr>
        <w:object w:dxaOrig="3440" w:dyaOrig="380">
          <v:shape id="_x0000_i1031" type="#_x0000_t75" style="width:171.85pt;height:18.95pt" o:ole="">
            <v:imagedata r:id="rId19" o:title=""/>
          </v:shape>
          <o:OLEObject Type="Embed" ProgID="Equation.3" ShapeID="_x0000_i1031" DrawAspect="Content" ObjectID="_1561217982" r:id="rId20"/>
        </w:object>
      </w:r>
    </w:p>
    <w:p w:rsidR="00EF35C1" w:rsidRPr="00B468B0" w:rsidRDefault="00A00CF9" w:rsidP="00B468B0">
      <w:pPr>
        <w:spacing w:before="120" w:after="120"/>
        <w:rPr>
          <w:b/>
          <w:i/>
          <w:color w:val="FF0000"/>
        </w:rPr>
      </w:pPr>
      <w:r w:rsidRPr="00B468B0">
        <w:rPr>
          <w:b/>
          <w:i/>
          <w:color w:val="FF0000"/>
        </w:rPr>
        <w:t>Σχόλια</w:t>
      </w:r>
    </w:p>
    <w:p w:rsidR="00A00CF9" w:rsidRDefault="00A00CF9" w:rsidP="00A00CF9">
      <w:pPr>
        <w:pStyle w:val="a"/>
      </w:pPr>
      <w:r>
        <w:t>Αν προσέξουμε τη σχέση (1) παραπέμπει άμεσα στην πλαστική κρούση. Το φαινόμενο είναι ακριβώς το ίδιο και κατά το τέντωμα του νήματος αυτού</w:t>
      </w:r>
      <w:r w:rsidR="00C97F0A">
        <w:t>,</w:t>
      </w:r>
      <w:r>
        <w:t xml:space="preserve"> ενέργεια 6J μετατρέπεται σε θερμική πάνω στο νήμα</w:t>
      </w:r>
      <w:r w:rsidR="00C97F0A">
        <w:t>.</w:t>
      </w:r>
    </w:p>
    <w:p w:rsidR="00C97F0A" w:rsidRDefault="00C97F0A" w:rsidP="00A00CF9">
      <w:pPr>
        <w:pStyle w:val="a"/>
      </w:pPr>
      <w:r>
        <w:t xml:space="preserve">Πώς θα μπορούσαμε να «δούμε το μοντέλο αυτό; </w:t>
      </w:r>
    </w:p>
    <w:tbl>
      <w:tblPr>
        <w:tblpPr w:leftFromText="180" w:rightFromText="180" w:vertAnchor="text" w:tblpXSpec="right" w:tblpY="9"/>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1"/>
      </w:tblGrid>
      <w:tr w:rsidR="00C97F0A" w:rsidTr="00C97F0A">
        <w:trPr>
          <w:trHeight w:val="999"/>
          <w:jc w:val="right"/>
        </w:trPr>
        <w:tc>
          <w:tcPr>
            <w:tcW w:w="2574" w:type="dxa"/>
            <w:tcBorders>
              <w:top w:val="nil"/>
              <w:left w:val="nil"/>
              <w:bottom w:val="nil"/>
              <w:right w:val="nil"/>
            </w:tcBorders>
          </w:tcPr>
          <w:p w:rsidR="00C97F0A" w:rsidRDefault="00C97F0A" w:rsidP="00C97F0A">
            <w:r>
              <w:object w:dxaOrig="2455" w:dyaOrig="925">
                <v:shape id="_x0000_i1032" type="#_x0000_t75" style="width:122.7pt;height:46.05pt" o:ole="" filled="t" fillcolor="#8db3e2 [1311]">
                  <v:fill color2="fill lighten(51)" focusposition=".5,.5" focussize="" method="linear sigma" focus="100%" type="gradientRadial"/>
                  <v:imagedata r:id="rId21" o:title=""/>
                </v:shape>
                <o:OLEObject Type="Embed" ProgID="Visio.Drawing.11" ShapeID="_x0000_i1032" DrawAspect="Content" ObjectID="_1561217983" r:id="rId22"/>
              </w:object>
            </w:r>
          </w:p>
        </w:tc>
      </w:tr>
    </w:tbl>
    <w:p w:rsidR="00C97F0A" w:rsidRDefault="00C97F0A" w:rsidP="00C97F0A">
      <w:pPr>
        <w:ind w:left="340"/>
      </w:pPr>
      <w:r>
        <w:t>Ας φανταστούμε ότι αντί για νήμα παρεμβάλλουμε και ένα ιδανικό ελ</w:t>
      </w:r>
      <w:r>
        <w:t>α</w:t>
      </w:r>
      <w:r>
        <w:t>τήριο, το οποίο έχει κατάλληλο μηχανισμό, όπου μόλις εξισωθούν οι δυο ταχύτητες μπλοκάρει το μήκος του. Τι θα γίνει;</w:t>
      </w:r>
    </w:p>
    <w:p w:rsidR="00C97F0A" w:rsidRDefault="00C97F0A" w:rsidP="005F3E95">
      <w:pPr>
        <w:ind w:left="340"/>
      </w:pPr>
      <w:r>
        <w:t xml:space="preserve">Μόλις τεντωθεί το νήμα, το ελατήριο αρχίζει να επιμηκύνεται ασκώντας αντίθετες δυνάμεις στα δυο σώμα μέχρι να εξισωθούν οι ταχύτητες. Τη στιγμή αυτή το ελατήριο έχει κάποια επιμήκυνση άρα και κάποια δυναμική ενέργεια </w:t>
      </w:r>
      <w:r w:rsidR="005F3E95" w:rsidRPr="00C97F0A">
        <w:rPr>
          <w:position w:val="-24"/>
        </w:rPr>
        <w:object w:dxaOrig="1300" w:dyaOrig="620">
          <v:shape id="_x0000_i1033" type="#_x0000_t75" style="width:65.05pt;height:30.95pt" o:ole="">
            <v:imagedata r:id="rId23" o:title=""/>
          </v:shape>
          <o:OLEObject Type="Embed" ProgID="Equation.3" ShapeID="_x0000_i1033" DrawAspect="Content" ObjectID="_1561217984" r:id="rId24"/>
        </w:object>
      </w:r>
      <w:r>
        <w:t>. Στο παραπάνω παράδειγμα η δυναμική ενέργεια του ελατηρ</w:t>
      </w:r>
      <w:r>
        <w:t>ί</w:t>
      </w:r>
      <w:r>
        <w:t>ου θα είναι ίση με 6J.</w:t>
      </w:r>
    </w:p>
    <w:p w:rsidR="005F3E95" w:rsidRDefault="005F3E95" w:rsidP="005F3E95">
      <w:pPr>
        <w:pStyle w:val="a"/>
      </w:pPr>
      <w:r>
        <w:t>Έτσι ακριβώς συμπεριφέρεται το νήμα;</w:t>
      </w:r>
    </w:p>
    <w:p w:rsidR="005F3E95" w:rsidRDefault="005F3E95" w:rsidP="003772CC">
      <w:pPr>
        <w:ind w:left="340"/>
      </w:pPr>
      <w:r>
        <w:t xml:space="preserve">Τα πραγματικά νήματα παρουσιάζουν και κάποια ελαστικότητα! Ας δούμε τι ακριβώς θα συμβεί αν αντί για νήμα, είχαμε ένα ιδανικό λάστιχο που υπακούει στο νόμο του </w:t>
      </w:r>
      <w:proofErr w:type="spellStart"/>
      <w:r>
        <w:t>Ηοοke</w:t>
      </w:r>
      <w:proofErr w:type="spellEnd"/>
      <w:r w:rsidR="003772CC">
        <w:t xml:space="preserve"> (ένα νήμα πλήρως ελαστικό)</w:t>
      </w:r>
      <w:r>
        <w:t>.</w:t>
      </w:r>
    </w:p>
    <w:p w:rsidR="005F3E95" w:rsidRDefault="005F3E95" w:rsidP="003772CC">
      <w:pPr>
        <w:ind w:left="340"/>
      </w:pPr>
      <w:r>
        <w:t>Στην περίπτωση αυτή, το λάστιχο θα ασκούσε δυνάμεις στα δυο σώματα, μέχρι να αποκτήσει ξανά το φυσικό μήκος του.</w:t>
      </w:r>
      <w:r w:rsidR="003772CC">
        <w:t xml:space="preserve"> Αλλά τότε από ΑΔΟ και διατήρηση της μηχανικής ενέργειας, θα παίρναμε:</w:t>
      </w:r>
    </w:p>
    <w:p w:rsidR="003772CC" w:rsidRDefault="003772CC" w:rsidP="003772CC">
      <w:pPr>
        <w:jc w:val="center"/>
      </w:pPr>
      <w:r w:rsidRPr="00D874BC">
        <w:rPr>
          <w:position w:val="-12"/>
        </w:rPr>
        <w:object w:dxaOrig="1920" w:dyaOrig="360">
          <v:shape id="_x0000_i1034" type="#_x0000_t75" style="width:96pt;height:18.2pt" o:ole="">
            <v:imagedata r:id="rId25" o:title=""/>
          </v:shape>
          <o:OLEObject Type="Embed" ProgID="Equation.3" ShapeID="_x0000_i1034" DrawAspect="Content" ObjectID="_1561217985" r:id="rId26"/>
        </w:object>
      </w:r>
    </w:p>
    <w:p w:rsidR="003772CC" w:rsidRDefault="003772CC" w:rsidP="003772CC">
      <w:pPr>
        <w:jc w:val="center"/>
      </w:pPr>
      <w:r w:rsidRPr="003772CC">
        <w:rPr>
          <w:position w:val="-24"/>
        </w:rPr>
        <w:object w:dxaOrig="2560" w:dyaOrig="620">
          <v:shape id="_x0000_i1035" type="#_x0000_t75" style="width:128.15pt;height:30.95pt" o:ole="">
            <v:imagedata r:id="rId27" o:title=""/>
          </v:shape>
          <o:OLEObject Type="Embed" ProgID="Equation.3" ShapeID="_x0000_i1035" DrawAspect="Content" ObjectID="_1561217986" r:id="rId28"/>
        </w:object>
      </w:r>
    </w:p>
    <w:p w:rsidR="003772CC" w:rsidRDefault="003772CC" w:rsidP="003772CC">
      <w:pPr>
        <w:ind w:left="340"/>
      </w:pPr>
      <w:r>
        <w:t>Η λύση του συστήματος; Μα, οι παραπάνω εξισώσεις παραπέμπουν στην ελαστική κρούση, οπότε:</w:t>
      </w:r>
    </w:p>
    <w:p w:rsidR="003772CC" w:rsidRDefault="003772CC" w:rsidP="003772CC">
      <w:pPr>
        <w:jc w:val="center"/>
        <w:rPr>
          <w:lang w:val="en-US"/>
        </w:rPr>
      </w:pPr>
      <w:r w:rsidRPr="003772CC">
        <w:rPr>
          <w:position w:val="-30"/>
        </w:rPr>
        <w:object w:dxaOrig="3820" w:dyaOrig="680">
          <v:shape id="_x0000_i1036" type="#_x0000_t75" style="width:190.85pt;height:34.05pt" o:ole="">
            <v:imagedata r:id="rId29" o:title=""/>
          </v:shape>
          <o:OLEObject Type="Embed" ProgID="Equation.3" ShapeID="_x0000_i1036" DrawAspect="Content" ObjectID="_1561217987" r:id="rId30"/>
        </w:object>
      </w:r>
    </w:p>
    <w:p w:rsidR="003772CC" w:rsidRDefault="003772CC" w:rsidP="003772CC">
      <w:pPr>
        <w:jc w:val="center"/>
      </w:pPr>
      <w:r w:rsidRPr="003772CC">
        <w:rPr>
          <w:position w:val="-30"/>
        </w:rPr>
        <w:object w:dxaOrig="3720" w:dyaOrig="680">
          <v:shape id="_x0000_i1037" type="#_x0000_t75" style="width:186.2pt;height:34.05pt" o:ole="">
            <v:imagedata r:id="rId31" o:title=""/>
          </v:shape>
          <o:OLEObject Type="Embed" ProgID="Equation.3" ShapeID="_x0000_i1037" DrawAspect="Content" ObjectID="_1561217988" r:id="rId32"/>
        </w:object>
      </w:r>
    </w:p>
    <w:p w:rsidR="003772CC" w:rsidRDefault="003772CC" w:rsidP="003772CC">
      <w:pPr>
        <w:pStyle w:val="a"/>
      </w:pPr>
      <w:r>
        <w:t>Τα πραγματικά βέβαια νήματα, έχουν κάποια ενδιάμεση συμπεριφορά και η αλληλεπίδραση δεν αντ</w:t>
      </w:r>
      <w:r>
        <w:t>ι</w:t>
      </w:r>
      <w:r>
        <w:t xml:space="preserve">στοιχεί  ούτε σε πλαστική, ούτε σε ελαστική κρούση. Έτσι πάντα έχουμε κάποια απώλεια μηχανικής </w:t>
      </w:r>
      <w:r>
        <w:t>ε</w:t>
      </w:r>
      <w:r>
        <w:t>νέργειας…</w:t>
      </w:r>
    </w:p>
    <w:p w:rsidR="003772CC" w:rsidRPr="005B2860" w:rsidRDefault="003772CC" w:rsidP="005B2860">
      <w:pPr>
        <w:jc w:val="right"/>
        <w:rPr>
          <w:b/>
          <w:i/>
          <w:color w:val="0000FF"/>
        </w:rPr>
      </w:pPr>
      <w:r w:rsidRPr="005B2860">
        <w:rPr>
          <w:b/>
          <w:i/>
          <w:color w:val="0000FF"/>
        </w:rPr>
        <w:t>dmargaris@gmail.com</w:t>
      </w:r>
    </w:p>
    <w:p w:rsidR="003772CC" w:rsidRPr="003772CC" w:rsidRDefault="003772CC" w:rsidP="003772CC">
      <w:pPr>
        <w:pStyle w:val="a"/>
        <w:numPr>
          <w:ilvl w:val="0"/>
          <w:numId w:val="0"/>
        </w:numPr>
        <w:ind w:left="360" w:hanging="360"/>
      </w:pPr>
    </w:p>
    <w:p w:rsidR="00C97F0A" w:rsidRPr="00A00CF9" w:rsidRDefault="00C97F0A" w:rsidP="00C97F0A"/>
    <w:sectPr w:rsidR="00C97F0A" w:rsidRPr="00A00CF9" w:rsidSect="005A685F">
      <w:headerReference w:type="default" r:id="rId33"/>
      <w:footerReference w:type="default" r:id="rId34"/>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4C6" w:rsidRDefault="00F044C6" w:rsidP="005A685F">
      <w:pPr>
        <w:spacing w:line="240" w:lineRule="auto"/>
      </w:pPr>
      <w:r>
        <w:separator/>
      </w:r>
    </w:p>
  </w:endnote>
  <w:endnote w:type="continuationSeparator" w:id="0">
    <w:p w:rsidR="00F044C6" w:rsidRDefault="00F044C6" w:rsidP="005A68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Default="00DE215D" w:rsidP="00A746BC">
    <w:pPr>
      <w:pStyle w:val="a8"/>
      <w:framePr w:wrap="around" w:vAnchor="text" w:hAnchor="page" w:x="10594" w:y="215"/>
      <w:rPr>
        <w:rStyle w:val="a9"/>
      </w:rPr>
    </w:pPr>
    <w:r>
      <w:rPr>
        <w:rStyle w:val="a9"/>
      </w:rPr>
      <w:fldChar w:fldCharType="begin"/>
    </w:r>
    <w:r w:rsidR="005A685F">
      <w:rPr>
        <w:rStyle w:val="a9"/>
      </w:rPr>
      <w:instrText xml:space="preserve">PAGE  </w:instrText>
    </w:r>
    <w:r>
      <w:rPr>
        <w:rStyle w:val="a9"/>
      </w:rPr>
      <w:fldChar w:fldCharType="separate"/>
    </w:r>
    <w:r w:rsidR="003E668D">
      <w:rPr>
        <w:rStyle w:val="a9"/>
        <w:noProof/>
      </w:rPr>
      <w:t>1</w:t>
    </w:r>
    <w:r>
      <w:rPr>
        <w:rStyle w:val="a9"/>
      </w:rPr>
      <w:fldChar w:fldCharType="end"/>
    </w:r>
  </w:p>
  <w:p w:rsidR="005A685F" w:rsidRPr="00D56705" w:rsidRDefault="00A746BC" w:rsidP="00A746BC">
    <w:pPr>
      <w:pStyle w:val="a8"/>
      <w:pBdr>
        <w:top w:val="single" w:sz="4" w:space="1" w:color="auto"/>
      </w:pBdr>
      <w:tabs>
        <w:tab w:val="clear" w:pos="4153"/>
        <w:tab w:val="left" w:pos="3956"/>
        <w:tab w:val="center" w:pos="4819"/>
        <w:tab w:val="center" w:pos="4862"/>
      </w:tabs>
      <w:spacing w:before="120"/>
      <w:jc w:val="left"/>
      <w:rPr>
        <w:i/>
        <w:color w:val="0000FF"/>
        <w:lang w:val="en-US"/>
      </w:rPr>
    </w:pPr>
    <w:r>
      <w:rPr>
        <w:i/>
        <w:color w:val="0000FF"/>
        <w:lang w:val="en-US"/>
      </w:rPr>
      <w:tab/>
    </w:r>
    <w:r>
      <w:rPr>
        <w:i/>
        <w:color w:val="0000FF"/>
        <w:lang w:val="en-US"/>
      </w:rPr>
      <w:tab/>
    </w:r>
    <w:r w:rsidR="005A685F" w:rsidRPr="00D56705">
      <w:rPr>
        <w:i/>
        <w:color w:val="0000FF"/>
        <w:lang w:val="en-US"/>
      </w:rPr>
      <w:t>www.ylikonet.gr</w:t>
    </w:r>
  </w:p>
  <w:p w:rsidR="005A685F" w:rsidRDefault="005A685F" w:rsidP="005A685F">
    <w:pPr>
      <w:pStyle w:val="a8"/>
    </w:pPr>
  </w:p>
  <w:p w:rsidR="005A685F" w:rsidRDefault="005A685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4C6" w:rsidRDefault="00F044C6" w:rsidP="005A685F">
      <w:pPr>
        <w:spacing w:line="240" w:lineRule="auto"/>
      </w:pPr>
      <w:r>
        <w:separator/>
      </w:r>
    </w:p>
  </w:footnote>
  <w:footnote w:type="continuationSeparator" w:id="0">
    <w:p w:rsidR="00F044C6" w:rsidRDefault="00F044C6" w:rsidP="005A68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Pr="00FC6416" w:rsidRDefault="005A685F" w:rsidP="005A685F">
    <w:pPr>
      <w:pStyle w:val="a7"/>
      <w:pBdr>
        <w:bottom w:val="single" w:sz="4" w:space="1" w:color="auto"/>
      </w:pBdr>
      <w:tabs>
        <w:tab w:val="clear" w:pos="4153"/>
        <w:tab w:val="clear" w:pos="8306"/>
        <w:tab w:val="right" w:pos="9639"/>
      </w:tabs>
      <w:rPr>
        <w:i/>
      </w:rPr>
    </w:pPr>
    <w:r w:rsidRPr="00FC6416">
      <w:rPr>
        <w:i/>
      </w:rPr>
      <w:t>Υλικό Φυσικής-Χημείας</w:t>
    </w:r>
    <w:r w:rsidRPr="00FC6416">
      <w:rPr>
        <w:i/>
      </w:rPr>
      <w:tab/>
    </w:r>
    <w:r w:rsidR="009F76C9">
      <w:rPr>
        <w:i/>
      </w:rPr>
      <w:t>Κρούσεις</w:t>
    </w:r>
  </w:p>
  <w:p w:rsidR="005A685F" w:rsidRDefault="005A685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5083CC5"/>
    <w:multiLevelType w:val="multilevel"/>
    <w:tmpl w:val="A81600FA"/>
    <w:lvl w:ilvl="0">
      <w:start w:val="1"/>
      <w:numFmt w:val="decimal"/>
      <w:pStyle w:val="a0"/>
      <w:lvlText w:val="%1."/>
      <w:lvlJc w:val="left"/>
      <w:pPr>
        <w:tabs>
          <w:tab w:val="num" w:pos="360"/>
        </w:tabs>
        <w:ind w:left="340" w:hanging="340"/>
      </w:pPr>
      <w:rPr>
        <w:rFonts w:ascii="Times New Roman" w:hAnsi="Times New Roman" w:hint="default"/>
        <w:b w:val="0"/>
        <w:i w:val="0"/>
        <w:sz w:val="24"/>
      </w:rPr>
    </w:lvl>
    <w:lvl w:ilvl="1">
      <w:start w:val="1"/>
      <w:numFmt w:val="lowerRoman"/>
      <w:pStyle w:val="2"/>
      <w:suff w:val="space"/>
      <w:lvlText w:val="%2. "/>
      <w:lvlJc w:val="left"/>
      <w:pPr>
        <w:ind w:left="680" w:hanging="283"/>
      </w:pPr>
      <w:rPr>
        <w:rFonts w:ascii="Times New Roman" w:hAnsi="Times New Roman" w:hint="default"/>
        <w:b w:val="0"/>
        <w:i w:val="0"/>
        <w:sz w:val="24"/>
      </w:rPr>
    </w:lvl>
    <w:lvl w:ilvl="2">
      <w:start w:val="1"/>
      <w:numFmt w:val="lowerLetter"/>
      <w:suff w:val="nothing"/>
      <w:lvlText w:val="%3.  "/>
      <w:lvlJc w:val="left"/>
      <w:pPr>
        <w:ind w:left="907" w:hanging="283"/>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4"/>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685F"/>
    <w:rsid w:val="00004C6C"/>
    <w:rsid w:val="00006694"/>
    <w:rsid w:val="000170A7"/>
    <w:rsid w:val="00041D7D"/>
    <w:rsid w:val="00042841"/>
    <w:rsid w:val="000501D2"/>
    <w:rsid w:val="000572A6"/>
    <w:rsid w:val="00057DC8"/>
    <w:rsid w:val="00085836"/>
    <w:rsid w:val="00087310"/>
    <w:rsid w:val="000C29CB"/>
    <w:rsid w:val="000C439B"/>
    <w:rsid w:val="000C5E09"/>
    <w:rsid w:val="000C72AA"/>
    <w:rsid w:val="000D6F8C"/>
    <w:rsid w:val="000D749F"/>
    <w:rsid w:val="000E35D0"/>
    <w:rsid w:val="000E7C18"/>
    <w:rsid w:val="000F1EC2"/>
    <w:rsid w:val="000F5129"/>
    <w:rsid w:val="00107C80"/>
    <w:rsid w:val="00113E93"/>
    <w:rsid w:val="001201BF"/>
    <w:rsid w:val="0012641D"/>
    <w:rsid w:val="00151369"/>
    <w:rsid w:val="0015517E"/>
    <w:rsid w:val="001577E8"/>
    <w:rsid w:val="0017020C"/>
    <w:rsid w:val="001741B1"/>
    <w:rsid w:val="00176582"/>
    <w:rsid w:val="001A1304"/>
    <w:rsid w:val="001C4A36"/>
    <w:rsid w:val="002014DC"/>
    <w:rsid w:val="002143E4"/>
    <w:rsid w:val="002318C7"/>
    <w:rsid w:val="00232381"/>
    <w:rsid w:val="00232FE4"/>
    <w:rsid w:val="00236BFE"/>
    <w:rsid w:val="002411DA"/>
    <w:rsid w:val="0025661F"/>
    <w:rsid w:val="0026034E"/>
    <w:rsid w:val="002620C3"/>
    <w:rsid w:val="00264126"/>
    <w:rsid w:val="0028150E"/>
    <w:rsid w:val="00293DBA"/>
    <w:rsid w:val="002C221A"/>
    <w:rsid w:val="002C559D"/>
    <w:rsid w:val="002D32B6"/>
    <w:rsid w:val="002D6EAC"/>
    <w:rsid w:val="002F77C7"/>
    <w:rsid w:val="00316BA4"/>
    <w:rsid w:val="003203E1"/>
    <w:rsid w:val="00325F48"/>
    <w:rsid w:val="0033026F"/>
    <w:rsid w:val="00341360"/>
    <w:rsid w:val="00341904"/>
    <w:rsid w:val="0035182C"/>
    <w:rsid w:val="00354C19"/>
    <w:rsid w:val="00354F39"/>
    <w:rsid w:val="00366B16"/>
    <w:rsid w:val="00370693"/>
    <w:rsid w:val="00375B14"/>
    <w:rsid w:val="003772CC"/>
    <w:rsid w:val="00384DA6"/>
    <w:rsid w:val="003A3D09"/>
    <w:rsid w:val="003C2225"/>
    <w:rsid w:val="003C5F87"/>
    <w:rsid w:val="003C6A27"/>
    <w:rsid w:val="003E0307"/>
    <w:rsid w:val="003E0714"/>
    <w:rsid w:val="003E1359"/>
    <w:rsid w:val="003E668D"/>
    <w:rsid w:val="00404787"/>
    <w:rsid w:val="00406D0F"/>
    <w:rsid w:val="0041231D"/>
    <w:rsid w:val="0041577F"/>
    <w:rsid w:val="004361C4"/>
    <w:rsid w:val="00440024"/>
    <w:rsid w:val="004737A3"/>
    <w:rsid w:val="00480F8B"/>
    <w:rsid w:val="004901E9"/>
    <w:rsid w:val="00491605"/>
    <w:rsid w:val="004953AD"/>
    <w:rsid w:val="004A3EDF"/>
    <w:rsid w:val="004A53D1"/>
    <w:rsid w:val="004B2089"/>
    <w:rsid w:val="004C290C"/>
    <w:rsid w:val="004C47E2"/>
    <w:rsid w:val="004C66C6"/>
    <w:rsid w:val="004D70CE"/>
    <w:rsid w:val="004D7433"/>
    <w:rsid w:val="004E3F2D"/>
    <w:rsid w:val="004E71F0"/>
    <w:rsid w:val="00500943"/>
    <w:rsid w:val="00535F65"/>
    <w:rsid w:val="00536231"/>
    <w:rsid w:val="005457AB"/>
    <w:rsid w:val="005469A8"/>
    <w:rsid w:val="005547B4"/>
    <w:rsid w:val="005651C0"/>
    <w:rsid w:val="00582890"/>
    <w:rsid w:val="00587197"/>
    <w:rsid w:val="0059088E"/>
    <w:rsid w:val="005912C4"/>
    <w:rsid w:val="00591917"/>
    <w:rsid w:val="005932B6"/>
    <w:rsid w:val="005A3361"/>
    <w:rsid w:val="005A685F"/>
    <w:rsid w:val="005F3E95"/>
    <w:rsid w:val="006005C2"/>
    <w:rsid w:val="00601555"/>
    <w:rsid w:val="006022C6"/>
    <w:rsid w:val="00605362"/>
    <w:rsid w:val="00631745"/>
    <w:rsid w:val="00643495"/>
    <w:rsid w:val="00643611"/>
    <w:rsid w:val="00660124"/>
    <w:rsid w:val="00661C98"/>
    <w:rsid w:val="0067294F"/>
    <w:rsid w:val="00682E64"/>
    <w:rsid w:val="006C2B70"/>
    <w:rsid w:val="006C2EBA"/>
    <w:rsid w:val="006C434F"/>
    <w:rsid w:val="006C5973"/>
    <w:rsid w:val="006C6E7F"/>
    <w:rsid w:val="00706C93"/>
    <w:rsid w:val="00706E97"/>
    <w:rsid w:val="007075E0"/>
    <w:rsid w:val="007171B8"/>
    <w:rsid w:val="00727FB1"/>
    <w:rsid w:val="00735624"/>
    <w:rsid w:val="00736799"/>
    <w:rsid w:val="00736AC6"/>
    <w:rsid w:val="00756AF6"/>
    <w:rsid w:val="007571A2"/>
    <w:rsid w:val="007636E6"/>
    <w:rsid w:val="007642E2"/>
    <w:rsid w:val="00765440"/>
    <w:rsid w:val="0077141A"/>
    <w:rsid w:val="00773FB6"/>
    <w:rsid w:val="007774F0"/>
    <w:rsid w:val="00784759"/>
    <w:rsid w:val="007A33C5"/>
    <w:rsid w:val="007D0B5C"/>
    <w:rsid w:val="007E139A"/>
    <w:rsid w:val="007E1CB0"/>
    <w:rsid w:val="007F1131"/>
    <w:rsid w:val="007F782D"/>
    <w:rsid w:val="0080036C"/>
    <w:rsid w:val="0080754D"/>
    <w:rsid w:val="00816042"/>
    <w:rsid w:val="00842B23"/>
    <w:rsid w:val="00851229"/>
    <w:rsid w:val="00857560"/>
    <w:rsid w:val="008612CE"/>
    <w:rsid w:val="00861B6B"/>
    <w:rsid w:val="00865340"/>
    <w:rsid w:val="00867CD0"/>
    <w:rsid w:val="00873972"/>
    <w:rsid w:val="00881546"/>
    <w:rsid w:val="00897832"/>
    <w:rsid w:val="008A3474"/>
    <w:rsid w:val="008B53C3"/>
    <w:rsid w:val="008C130F"/>
    <w:rsid w:val="008C1B73"/>
    <w:rsid w:val="008C3719"/>
    <w:rsid w:val="008C40E1"/>
    <w:rsid w:val="008E6BFC"/>
    <w:rsid w:val="00907F46"/>
    <w:rsid w:val="0091382C"/>
    <w:rsid w:val="0091575F"/>
    <w:rsid w:val="00930578"/>
    <w:rsid w:val="00934431"/>
    <w:rsid w:val="009346FC"/>
    <w:rsid w:val="00942A00"/>
    <w:rsid w:val="009476FD"/>
    <w:rsid w:val="00962FE8"/>
    <w:rsid w:val="00985488"/>
    <w:rsid w:val="009B0CCA"/>
    <w:rsid w:val="009B25CA"/>
    <w:rsid w:val="009D2B72"/>
    <w:rsid w:val="009E3871"/>
    <w:rsid w:val="009E475F"/>
    <w:rsid w:val="009E5972"/>
    <w:rsid w:val="009F540C"/>
    <w:rsid w:val="009F587C"/>
    <w:rsid w:val="009F76C9"/>
    <w:rsid w:val="00A00627"/>
    <w:rsid w:val="00A00CF9"/>
    <w:rsid w:val="00A066F7"/>
    <w:rsid w:val="00A14966"/>
    <w:rsid w:val="00A3467C"/>
    <w:rsid w:val="00A376E9"/>
    <w:rsid w:val="00A4484B"/>
    <w:rsid w:val="00A5090A"/>
    <w:rsid w:val="00A746BC"/>
    <w:rsid w:val="00A76E00"/>
    <w:rsid w:val="00A974A0"/>
    <w:rsid w:val="00AB2EEF"/>
    <w:rsid w:val="00AC2070"/>
    <w:rsid w:val="00AD2CC6"/>
    <w:rsid w:val="00AF355E"/>
    <w:rsid w:val="00AF5DA7"/>
    <w:rsid w:val="00B00F07"/>
    <w:rsid w:val="00B0300B"/>
    <w:rsid w:val="00B04334"/>
    <w:rsid w:val="00B276FA"/>
    <w:rsid w:val="00B45322"/>
    <w:rsid w:val="00B468B0"/>
    <w:rsid w:val="00B563D8"/>
    <w:rsid w:val="00B74C7C"/>
    <w:rsid w:val="00B75E6C"/>
    <w:rsid w:val="00B8493D"/>
    <w:rsid w:val="00B851C5"/>
    <w:rsid w:val="00B869FE"/>
    <w:rsid w:val="00B96A67"/>
    <w:rsid w:val="00BB2DCE"/>
    <w:rsid w:val="00BC43DB"/>
    <w:rsid w:val="00BD15E4"/>
    <w:rsid w:val="00BE0BE3"/>
    <w:rsid w:val="00C12F12"/>
    <w:rsid w:val="00C266D5"/>
    <w:rsid w:val="00C32C88"/>
    <w:rsid w:val="00C3392F"/>
    <w:rsid w:val="00C43688"/>
    <w:rsid w:val="00C4440F"/>
    <w:rsid w:val="00C57E64"/>
    <w:rsid w:val="00C60D51"/>
    <w:rsid w:val="00C91EBB"/>
    <w:rsid w:val="00C97F0A"/>
    <w:rsid w:val="00CA2325"/>
    <w:rsid w:val="00CA4D17"/>
    <w:rsid w:val="00CC00DA"/>
    <w:rsid w:val="00CC4487"/>
    <w:rsid w:val="00CE585D"/>
    <w:rsid w:val="00CE6E7C"/>
    <w:rsid w:val="00CF088E"/>
    <w:rsid w:val="00CF09F3"/>
    <w:rsid w:val="00CF6847"/>
    <w:rsid w:val="00CF711B"/>
    <w:rsid w:val="00D04551"/>
    <w:rsid w:val="00D069EC"/>
    <w:rsid w:val="00D07BCF"/>
    <w:rsid w:val="00D10EB5"/>
    <w:rsid w:val="00D117C4"/>
    <w:rsid w:val="00D13C96"/>
    <w:rsid w:val="00D353FB"/>
    <w:rsid w:val="00D44811"/>
    <w:rsid w:val="00D51391"/>
    <w:rsid w:val="00D75FDB"/>
    <w:rsid w:val="00D874BC"/>
    <w:rsid w:val="00D95937"/>
    <w:rsid w:val="00D95FD6"/>
    <w:rsid w:val="00DA0E27"/>
    <w:rsid w:val="00DA508F"/>
    <w:rsid w:val="00DC2C89"/>
    <w:rsid w:val="00DC3560"/>
    <w:rsid w:val="00DD49CA"/>
    <w:rsid w:val="00DE126D"/>
    <w:rsid w:val="00DE215D"/>
    <w:rsid w:val="00DE79A4"/>
    <w:rsid w:val="00DF37FB"/>
    <w:rsid w:val="00E16ABB"/>
    <w:rsid w:val="00E40B55"/>
    <w:rsid w:val="00E42B70"/>
    <w:rsid w:val="00E44DBC"/>
    <w:rsid w:val="00E469F3"/>
    <w:rsid w:val="00E46B96"/>
    <w:rsid w:val="00E507B1"/>
    <w:rsid w:val="00E85211"/>
    <w:rsid w:val="00E96E18"/>
    <w:rsid w:val="00EB1B54"/>
    <w:rsid w:val="00EB4C0C"/>
    <w:rsid w:val="00EF35C1"/>
    <w:rsid w:val="00EF66D8"/>
    <w:rsid w:val="00F044C6"/>
    <w:rsid w:val="00F06BFA"/>
    <w:rsid w:val="00F06CE8"/>
    <w:rsid w:val="00F103F5"/>
    <w:rsid w:val="00F25B0D"/>
    <w:rsid w:val="00F26692"/>
    <w:rsid w:val="00F379C4"/>
    <w:rsid w:val="00F44061"/>
    <w:rsid w:val="00F77A5D"/>
    <w:rsid w:val="00F77B69"/>
    <w:rsid w:val="00F8348E"/>
    <w:rsid w:val="00F83DA4"/>
    <w:rsid w:val="00F87F68"/>
    <w:rsid w:val="00FA17D2"/>
    <w:rsid w:val="00FB078B"/>
    <w:rsid w:val="00FB52DE"/>
    <w:rsid w:val="00FC6416"/>
    <w:rsid w:val="00FF3963"/>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3026F"/>
    <w:pPr>
      <w:widowControl w:val="0"/>
      <w:tabs>
        <w:tab w:val="left" w:pos="340"/>
      </w:tabs>
      <w:spacing w:line="360" w:lineRule="auto"/>
      <w:jc w:val="both"/>
    </w:pPr>
    <w:rPr>
      <w:rFonts w:ascii="Times New Roman" w:hAnsi="Times New Roman"/>
      <w:sz w:val="22"/>
    </w:rPr>
  </w:style>
  <w:style w:type="paragraph" w:styleId="10">
    <w:name w:val="heading 1"/>
    <w:basedOn w:val="a1"/>
    <w:next w:val="a1"/>
    <w:link w:val="1Char"/>
    <w:qFormat/>
    <w:rsid w:val="00FB52DE"/>
    <w:pPr>
      <w:keepNext/>
      <w:pBdr>
        <w:bottom w:val="double" w:sz="6" w:space="1" w:color="FF0000"/>
      </w:pBdr>
      <w:shd w:val="clear" w:color="auto" w:fill="FFFF00"/>
      <w:spacing w:before="120" w:after="120"/>
      <w:ind w:left="1701" w:right="1701"/>
      <w:jc w:val="center"/>
      <w:outlineLvl w:val="0"/>
    </w:pPr>
    <w:rPr>
      <w:rFonts w:ascii="Cambria" w:hAnsi="Cambria" w:cs="Arial"/>
      <w:b/>
      <w:bCs/>
      <w:i/>
      <w:color w:val="548DD4"/>
      <w:kern w:val="32"/>
      <w:sz w:val="28"/>
      <w:szCs w:val="28"/>
    </w:rPr>
  </w:style>
  <w:style w:type="paragraph" w:styleId="3">
    <w:name w:val="heading 3"/>
    <w:basedOn w:val="a1"/>
    <w:next w:val="a1"/>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spacing w:val="20"/>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Αριθμός 1"/>
    <w:basedOn w:val="a1"/>
    <w:rsid w:val="00B0300B"/>
    <w:pPr>
      <w:numPr>
        <w:numId w:val="16"/>
      </w:numPr>
      <w:ind w:left="340" w:hanging="340"/>
    </w:pPr>
  </w:style>
  <w:style w:type="character" w:customStyle="1" w:styleId="1Char">
    <w:name w:val="Επικεφαλίδα 1 Char"/>
    <w:basedOn w:val="a2"/>
    <w:link w:val="10"/>
    <w:rsid w:val="00FB52DE"/>
    <w:rPr>
      <w:rFonts w:ascii="Cambria" w:eastAsia="Times New Roman" w:hAnsi="Cambria" w:cs="Arial"/>
      <w:b/>
      <w:bCs/>
      <w:i/>
      <w:color w:val="548DD4"/>
      <w:kern w:val="32"/>
      <w:sz w:val="28"/>
      <w:szCs w:val="28"/>
      <w:shd w:val="clear" w:color="auto" w:fill="FFFF00"/>
      <w:lang w:eastAsia="el-GR"/>
    </w:rPr>
  </w:style>
  <w:style w:type="paragraph" w:customStyle="1" w:styleId="a">
    <w:name w:val="Αριθμός"/>
    <w:basedOn w:val="a1"/>
    <w:rsid w:val="000E7C18"/>
    <w:pPr>
      <w:numPr>
        <w:numId w:val="8"/>
      </w:numPr>
      <w:spacing w:before="120"/>
    </w:pPr>
    <w:rPr>
      <w:szCs w:val="24"/>
      <w:shd w:val="clear" w:color="auto" w:fill="FFFFFF"/>
    </w:rPr>
  </w:style>
  <w:style w:type="paragraph" w:customStyle="1" w:styleId="a5">
    <w:name w:val="αβγ"/>
    <w:basedOn w:val="a1"/>
    <w:link w:val="Char"/>
    <w:qFormat/>
    <w:rsid w:val="00D117C4"/>
    <w:pPr>
      <w:widowControl/>
      <w:spacing w:before="240"/>
      <w:ind w:left="680" w:hanging="340"/>
    </w:pPr>
  </w:style>
  <w:style w:type="character" w:customStyle="1" w:styleId="Char">
    <w:name w:val="αβγ Char"/>
    <w:basedOn w:val="a2"/>
    <w:link w:val="a5"/>
    <w:rsid w:val="00D117C4"/>
    <w:rPr>
      <w:rFonts w:ascii="Times New Roman" w:eastAsia="Times New Roman" w:hAnsi="Times New Roman" w:cs="Times New Roman"/>
      <w:szCs w:val="20"/>
      <w:lang w:eastAsia="el-GR"/>
    </w:rPr>
  </w:style>
  <w:style w:type="paragraph" w:customStyle="1" w:styleId="a6">
    <w:name w:val="Δεξιά"/>
    <w:basedOn w:val="a1"/>
    <w:next w:val="a"/>
    <w:rsid w:val="0091575F"/>
    <w:pPr>
      <w:spacing w:line="240" w:lineRule="auto"/>
      <w:ind w:right="284"/>
      <w:jc w:val="right"/>
    </w:pPr>
    <w:rPr>
      <w:i/>
      <w:sz w:val="20"/>
    </w:rPr>
  </w:style>
  <w:style w:type="paragraph" w:customStyle="1" w:styleId="abc">
    <w:name w:val="abc"/>
    <w:basedOn w:val="a1"/>
    <w:rsid w:val="00643495"/>
    <w:pPr>
      <w:spacing w:line="280" w:lineRule="atLeast"/>
    </w:pPr>
  </w:style>
  <w:style w:type="character" w:customStyle="1" w:styleId="3Char">
    <w:name w:val="Επικεφαλίδα 3 Char"/>
    <w:basedOn w:val="a2"/>
    <w:link w:val="3"/>
    <w:rsid w:val="004A3EDF"/>
    <w:rPr>
      <w:rFonts w:ascii="Cambria" w:hAnsi="Cambria" w:cs="Arial"/>
      <w:b/>
      <w:bCs/>
      <w:i/>
      <w:color w:val="31849B"/>
      <w:spacing w:val="20"/>
      <w:sz w:val="28"/>
      <w:szCs w:val="28"/>
      <w:shd w:val="clear" w:color="auto" w:fill="FFFF00"/>
    </w:rPr>
  </w:style>
  <w:style w:type="paragraph" w:styleId="a7">
    <w:name w:val="header"/>
    <w:basedOn w:val="a1"/>
    <w:link w:val="Char0"/>
    <w:uiPriority w:val="99"/>
    <w:semiHidden/>
    <w:unhideWhenUsed/>
    <w:rsid w:val="005A685F"/>
    <w:pPr>
      <w:tabs>
        <w:tab w:val="center" w:pos="4153"/>
        <w:tab w:val="right" w:pos="8306"/>
      </w:tabs>
      <w:spacing w:line="240" w:lineRule="auto"/>
    </w:pPr>
  </w:style>
  <w:style w:type="character" w:customStyle="1" w:styleId="Char0">
    <w:name w:val="Κεφαλίδα Char"/>
    <w:basedOn w:val="a2"/>
    <w:link w:val="a7"/>
    <w:uiPriority w:val="99"/>
    <w:semiHidden/>
    <w:rsid w:val="005A685F"/>
    <w:rPr>
      <w:rFonts w:ascii="Times New Roman" w:hAnsi="Times New Roman" w:cs="Times New Roman"/>
      <w:szCs w:val="20"/>
      <w:lang w:eastAsia="el-GR"/>
    </w:rPr>
  </w:style>
  <w:style w:type="paragraph" w:styleId="a8">
    <w:name w:val="footer"/>
    <w:basedOn w:val="a1"/>
    <w:link w:val="Char1"/>
    <w:unhideWhenUsed/>
    <w:rsid w:val="005A685F"/>
    <w:pPr>
      <w:tabs>
        <w:tab w:val="center" w:pos="4153"/>
        <w:tab w:val="right" w:pos="8306"/>
      </w:tabs>
      <w:spacing w:line="240" w:lineRule="auto"/>
    </w:pPr>
  </w:style>
  <w:style w:type="character" w:customStyle="1" w:styleId="Char1">
    <w:name w:val="Υποσέλιδο Char"/>
    <w:basedOn w:val="a2"/>
    <w:link w:val="a8"/>
    <w:rsid w:val="005A685F"/>
    <w:rPr>
      <w:rFonts w:ascii="Times New Roman" w:hAnsi="Times New Roman" w:cs="Times New Roman"/>
      <w:szCs w:val="20"/>
      <w:lang w:eastAsia="el-GR"/>
    </w:rPr>
  </w:style>
  <w:style w:type="character" w:styleId="a9">
    <w:name w:val="page number"/>
    <w:basedOn w:val="a2"/>
    <w:rsid w:val="005A685F"/>
  </w:style>
  <w:style w:type="paragraph" w:styleId="2">
    <w:name w:val="List 2"/>
    <w:basedOn w:val="a1"/>
    <w:rsid w:val="009F76C9"/>
    <w:pPr>
      <w:widowControl/>
      <w:numPr>
        <w:ilvl w:val="1"/>
        <w:numId w:val="17"/>
      </w:numPr>
      <w:spacing w:line="280" w:lineRule="atLeast"/>
    </w:pPr>
  </w:style>
  <w:style w:type="paragraph" w:styleId="a0">
    <w:name w:val="List"/>
    <w:basedOn w:val="a1"/>
    <w:rsid w:val="009F76C9"/>
    <w:pPr>
      <w:widowControl/>
      <w:numPr>
        <w:numId w:val="17"/>
      </w:numPr>
      <w:spacing w:before="100" w:line="280" w:lineRule="atLeast"/>
    </w:pPr>
  </w:style>
  <w:style w:type="paragraph" w:styleId="aa">
    <w:name w:val="Balloon Text"/>
    <w:basedOn w:val="a1"/>
    <w:link w:val="Char2"/>
    <w:uiPriority w:val="99"/>
    <w:semiHidden/>
    <w:unhideWhenUsed/>
    <w:rsid w:val="009F76C9"/>
    <w:pPr>
      <w:spacing w:line="240" w:lineRule="auto"/>
    </w:pPr>
    <w:rPr>
      <w:rFonts w:ascii="Tahoma" w:hAnsi="Tahoma" w:cs="Tahoma"/>
      <w:sz w:val="16"/>
      <w:szCs w:val="16"/>
    </w:rPr>
  </w:style>
  <w:style w:type="character" w:customStyle="1" w:styleId="Char2">
    <w:name w:val="Κείμενο πλαισίου Char"/>
    <w:basedOn w:val="a2"/>
    <w:link w:val="aa"/>
    <w:uiPriority w:val="99"/>
    <w:semiHidden/>
    <w:rsid w:val="009F76C9"/>
    <w:rPr>
      <w:rFonts w:ascii="Tahoma" w:hAnsi="Tahoma" w:cs="Tahoma"/>
      <w:sz w:val="16"/>
      <w:szCs w:val="16"/>
      <w:lang w:eastAsia="el-GR"/>
    </w:rPr>
  </w:style>
  <w:style w:type="character" w:styleId="ab">
    <w:name w:val="Placeholder Text"/>
    <w:basedOn w:val="a2"/>
    <w:uiPriority w:val="99"/>
    <w:semiHidden/>
    <w:rsid w:val="000572A6"/>
    <w:rPr>
      <w:color w:val="808080"/>
    </w:rPr>
  </w:style>
  <w:style w:type="paragraph" w:styleId="ac">
    <w:name w:val="List Paragraph"/>
    <w:basedOn w:val="a1"/>
    <w:uiPriority w:val="34"/>
    <w:qFormat/>
    <w:rsid w:val="004D70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emf"/><Relationship Id="rId34"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2489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Διονύσης Μάργαρης</cp:lastModifiedBy>
  <cp:revision>2</cp:revision>
  <cp:lastPrinted>2016-07-11T07:38:00Z</cp:lastPrinted>
  <dcterms:created xsi:type="dcterms:W3CDTF">2017-07-10T15:53:00Z</dcterms:created>
  <dcterms:modified xsi:type="dcterms:W3CDTF">2017-07-10T15:53:00Z</dcterms:modified>
</cp:coreProperties>
</file>