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69" w:rsidRDefault="00933869" w:rsidP="00A0381B">
      <w:pPr>
        <w:pStyle w:val="10"/>
        <w:ind w:left="1134" w:right="1274"/>
      </w:pPr>
      <w:r>
        <w:t>Εύρεση συντακτικών τύπων</w:t>
      </w:r>
      <w:r w:rsidRPr="00A0381B">
        <w:t xml:space="preserve"> </w:t>
      </w:r>
      <w:r>
        <w:t>από κάποιες ιδιότητες.</w:t>
      </w:r>
    </w:p>
    <w:p w:rsidR="00933869" w:rsidRDefault="00933869" w:rsidP="001B4A40">
      <w:r>
        <w:t xml:space="preserve">Να βρεθούν οι συντακτικοί τύποι των </w:t>
      </w:r>
      <w:r w:rsidRPr="00806665">
        <w:rPr>
          <w:b/>
        </w:rPr>
        <w:t>Α, Β, Γ, Δ, Ε,</w:t>
      </w:r>
      <w:r>
        <w:rPr>
          <w:b/>
        </w:rPr>
        <w:t xml:space="preserve"> Ζ</w:t>
      </w:r>
      <w:r>
        <w:t xml:space="preserve"> με βάση τις παρακάτω πληροφορίες:</w:t>
      </w:r>
    </w:p>
    <w:p w:rsidR="00933869" w:rsidRPr="008A1C7D" w:rsidRDefault="00933869" w:rsidP="00C919F6">
      <w:pPr>
        <w:ind w:left="227"/>
      </w:pPr>
      <w:r>
        <w:t xml:space="preserve">α) Η </w:t>
      </w:r>
      <w:r w:rsidRPr="008B063F">
        <w:rPr>
          <w:b/>
        </w:rPr>
        <w:t>Α</w:t>
      </w:r>
      <w:r>
        <w:t xml:space="preserve"> είναι μια κορεσμένη μη κυκλική ένωση με μοριακό τύπο C</w:t>
      </w:r>
      <w:r>
        <w:rPr>
          <w:vertAlign w:val="subscript"/>
        </w:rPr>
        <w:t>8</w:t>
      </w:r>
      <w:r>
        <w:t>Η</w:t>
      </w:r>
      <w:r>
        <w:rPr>
          <w:vertAlign w:val="subscript"/>
        </w:rPr>
        <w:t>16</w:t>
      </w:r>
      <w:r>
        <w:t>Ο</w:t>
      </w:r>
      <w:r>
        <w:rPr>
          <w:vertAlign w:val="subscript"/>
        </w:rPr>
        <w:t>2</w:t>
      </w:r>
      <w:r>
        <w:t xml:space="preserve"> </w:t>
      </w:r>
    </w:p>
    <w:p w:rsidR="00933869" w:rsidRPr="002C0362" w:rsidRDefault="00E01508" w:rsidP="00C919F6">
      <w:pPr>
        <w:ind w:left="227"/>
        <w:rPr>
          <w:lang w:val="en-US"/>
        </w:rPr>
      </w:pPr>
      <w:r w:rsidRPr="00E01508">
        <w:pict>
          <v:group id="_x0000_s1163" editas="canvas" style="width:203.3pt;height:21.5pt;mso-position-horizontal-relative:char;mso-position-vertical-relative:line" coordorigin="3353,6457" coordsize="4066,4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4" type="#_x0000_t75" style="position:absolute;left:3353;top:6457;width:4066;height:43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5" type="#_x0000_t202" style="position:absolute;left:3353;top:6457;width:4066;height:430" filled="f" stroked="f">
              <v:textbox inset=".5mm,.3mm,.5mm,.3mm">
                <w:txbxContent>
                  <w:p w:rsidR="00933869" w:rsidRDefault="00933869" w:rsidP="002C0362">
                    <w:r>
                      <w:t xml:space="preserve">β) 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>C</w:t>
                    </w:r>
                    <w:r w:rsidRPr="002C0362">
                      <w:rPr>
                        <w:i/>
                        <w:sz w:val="24"/>
                        <w:szCs w:val="24"/>
                        <w:vertAlign w:val="subscript"/>
                      </w:rPr>
                      <w:t>8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>Η</w:t>
                    </w:r>
                    <w:r w:rsidRPr="002C0362">
                      <w:rPr>
                        <w:i/>
                        <w:sz w:val="24"/>
                        <w:szCs w:val="24"/>
                        <w:vertAlign w:val="subscript"/>
                      </w:rPr>
                      <w:t>16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>Ο</w:t>
                    </w:r>
                    <w:r w:rsidRPr="002C0362"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 xml:space="preserve"> + Η</w:t>
                    </w:r>
                    <w:r w:rsidRPr="002C0362"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>Ο</w:t>
                    </w:r>
                    <w:r>
                      <w:t xml:space="preserve"> </w:t>
                    </w:r>
                    <w:r w:rsidRPr="001B4A40">
                      <w:t xml:space="preserve"> </w:t>
                    </w:r>
                    <w:r>
                      <w:t xml:space="preserve">   </w:t>
                    </w:r>
                    <w:r w:rsidRPr="002C0362">
                      <w:rPr>
                        <w:rStyle w:val="aa"/>
                        <w:sz w:val="18"/>
                        <w:szCs w:val="18"/>
                      </w:rPr>
                      <w:t>Η</w:t>
                    </w:r>
                    <w:r w:rsidRPr="002C0362">
                      <w:rPr>
                        <w:rStyle w:val="aa"/>
                        <w:sz w:val="18"/>
                        <w:szCs w:val="18"/>
                        <w:vertAlign w:val="superscript"/>
                      </w:rPr>
                      <w:t>+</w:t>
                    </w:r>
                    <w:r>
                      <w:rPr>
                        <w:rStyle w:val="aa"/>
                      </w:rPr>
                      <w:t xml:space="preserve">  </w:t>
                    </w:r>
                    <w:r>
                      <w:t xml:space="preserve">    </w:t>
                    </w:r>
                    <w:r w:rsidRPr="00110175">
                      <w:rPr>
                        <w:b/>
                        <w:i/>
                        <w:sz w:val="24"/>
                        <w:szCs w:val="24"/>
                      </w:rPr>
                      <w:t>Β</w:t>
                    </w:r>
                    <w:r w:rsidRPr="002C0362">
                      <w:rPr>
                        <w:i/>
                        <w:sz w:val="24"/>
                        <w:szCs w:val="24"/>
                      </w:rPr>
                      <w:t xml:space="preserve"> + </w:t>
                    </w:r>
                    <w:r w:rsidRPr="00110175">
                      <w:rPr>
                        <w:b/>
                        <w:i/>
                        <w:sz w:val="24"/>
                        <w:szCs w:val="24"/>
                      </w:rPr>
                      <w:t>Γ</w:t>
                    </w:r>
                  </w:p>
                  <w:p w:rsidR="00933869" w:rsidRPr="00A01679" w:rsidRDefault="00933869" w:rsidP="002C0362"/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6" type="#_x0000_t32" style="position:absolute;left:5239;top:6678;width:610;height:1" o:connectortype="straight">
              <v:stroke endarrow="block" endarrowwidth="narrow" endarrowlength="short"/>
            </v:shape>
            <w10:wrap type="none"/>
            <w10:anchorlock/>
          </v:group>
        </w:pict>
      </w:r>
    </w:p>
    <w:p w:rsidR="00933869" w:rsidRPr="002C0362" w:rsidRDefault="00933869" w:rsidP="00C919F6">
      <w:pPr>
        <w:ind w:left="227"/>
        <w:rPr>
          <w:lang w:val="en-US"/>
        </w:rPr>
      </w:pPr>
      <w:r w:rsidRPr="002C0362">
        <w:t>γ</w:t>
      </w:r>
      <w:r w:rsidRPr="002C0362">
        <w:rPr>
          <w:lang w:val="en-US"/>
        </w:rPr>
        <w:t>)</w:t>
      </w:r>
      <w:r w:rsidRPr="002C0362">
        <w:rPr>
          <w:b/>
          <w:lang w:val="en-US"/>
        </w:rPr>
        <w:t xml:space="preserve">  </w:t>
      </w:r>
      <w:r w:rsidRPr="00EF7E4F">
        <w:rPr>
          <w:b/>
          <w:i/>
          <w:sz w:val="24"/>
          <w:szCs w:val="24"/>
        </w:rPr>
        <w:t>Γ</w:t>
      </w:r>
      <w:r w:rsidRPr="00EF7E4F">
        <w:rPr>
          <w:b/>
          <w:i/>
          <w:sz w:val="24"/>
          <w:szCs w:val="24"/>
          <w:lang w:val="en-US"/>
        </w:rPr>
        <w:t xml:space="preserve"> </w:t>
      </w:r>
      <w:r w:rsidRPr="00EF7E4F">
        <w:rPr>
          <w:i/>
          <w:sz w:val="24"/>
          <w:szCs w:val="24"/>
          <w:lang w:val="en-US"/>
        </w:rPr>
        <w:t xml:space="preserve">+ </w:t>
      </w:r>
      <w:r w:rsidRPr="00EF7E4F">
        <w:rPr>
          <w:i/>
          <w:sz w:val="24"/>
          <w:szCs w:val="24"/>
        </w:rPr>
        <w:t>ΝαΗ</w:t>
      </w:r>
      <w:r w:rsidRPr="00EF7E4F">
        <w:rPr>
          <w:i/>
          <w:sz w:val="24"/>
          <w:szCs w:val="24"/>
          <w:lang w:val="en-US"/>
        </w:rPr>
        <w:t>C</w:t>
      </w:r>
      <w:r w:rsidRPr="00EF7E4F">
        <w:rPr>
          <w:i/>
          <w:sz w:val="24"/>
          <w:szCs w:val="24"/>
        </w:rPr>
        <w:t>Ο</w:t>
      </w:r>
      <w:r w:rsidRPr="00EF7E4F">
        <w:rPr>
          <w:i/>
          <w:sz w:val="24"/>
          <w:szCs w:val="24"/>
          <w:vertAlign w:val="subscript"/>
          <w:lang w:val="en-US"/>
        </w:rPr>
        <w:t>3</w:t>
      </w:r>
      <w:r w:rsidRPr="00EF7E4F">
        <w:rPr>
          <w:i/>
          <w:sz w:val="24"/>
          <w:szCs w:val="24"/>
          <w:lang w:val="en-US"/>
        </w:rPr>
        <w:t xml:space="preserve"> →  </w:t>
      </w:r>
      <w:r w:rsidRPr="00EF7E4F">
        <w:rPr>
          <w:b/>
          <w:i/>
          <w:sz w:val="24"/>
          <w:szCs w:val="24"/>
        </w:rPr>
        <w:t>Δ</w:t>
      </w:r>
      <w:r w:rsidRPr="00EF7E4F">
        <w:rPr>
          <w:i/>
          <w:sz w:val="24"/>
          <w:szCs w:val="24"/>
          <w:lang w:val="en-US"/>
        </w:rPr>
        <w:t xml:space="preserve"> + C</w:t>
      </w:r>
      <w:r w:rsidRPr="00EF7E4F">
        <w:rPr>
          <w:i/>
          <w:sz w:val="24"/>
          <w:szCs w:val="24"/>
        </w:rPr>
        <w:t>Ο</w:t>
      </w:r>
      <w:r w:rsidRPr="00EF7E4F">
        <w:rPr>
          <w:i/>
          <w:sz w:val="24"/>
          <w:szCs w:val="24"/>
          <w:vertAlign w:val="subscript"/>
          <w:lang w:val="en-US"/>
        </w:rPr>
        <w:t>2(</w:t>
      </w:r>
      <w:r w:rsidRPr="002C0362">
        <w:rPr>
          <w:vertAlign w:val="subscript"/>
          <w:lang w:val="en-US"/>
        </w:rPr>
        <w:t>g)</w:t>
      </w:r>
      <w:r w:rsidRPr="002C0362">
        <w:rPr>
          <w:lang w:val="en-US"/>
        </w:rPr>
        <w:t xml:space="preserve"> + ….</w:t>
      </w:r>
    </w:p>
    <w:p w:rsidR="00933869" w:rsidRDefault="00933869" w:rsidP="00C919F6">
      <w:pPr>
        <w:ind w:left="227"/>
      </w:pPr>
      <w:r>
        <w:t>δ)  Η σχετική μοριακή μάζα της ένωσης Β, συνδέεται με την αντίστοιχη της Γ με τη σχέση:</w:t>
      </w:r>
    </w:p>
    <w:p w:rsidR="00933869" w:rsidRDefault="00933869" w:rsidP="008A1C7D">
      <w:pPr>
        <w:ind w:left="227"/>
        <w:jc w:val="center"/>
      </w:pPr>
      <w:r>
        <w:t>Μ</w:t>
      </w:r>
      <w:proofErr w:type="spellStart"/>
      <w:r>
        <w:rPr>
          <w:vertAlign w:val="subscript"/>
          <w:lang w:val="en-US"/>
        </w:rPr>
        <w:t>rB</w:t>
      </w:r>
      <w:proofErr w:type="spellEnd"/>
      <w:r w:rsidRPr="00E014B3">
        <w:t xml:space="preserve"> =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r</w:t>
      </w:r>
      <w:proofErr w:type="spellEnd"/>
      <w:r>
        <w:rPr>
          <w:vertAlign w:val="subscript"/>
        </w:rPr>
        <w:t>Γ</w:t>
      </w:r>
      <w:r>
        <w:t xml:space="preserve"> + 14</w:t>
      </w:r>
    </w:p>
    <w:p w:rsidR="00933869" w:rsidRDefault="00933869" w:rsidP="00C919F6">
      <w:pPr>
        <w:ind w:left="227"/>
      </w:pPr>
      <w:r w:rsidRPr="002C0362">
        <w:t>ε)</w:t>
      </w:r>
      <w:r>
        <w:rPr>
          <w:b/>
        </w:rPr>
        <w:t xml:space="preserve">  </w:t>
      </w:r>
      <w:r w:rsidRPr="00EF7E4F">
        <w:rPr>
          <w:b/>
          <w:i/>
          <w:sz w:val="24"/>
          <w:szCs w:val="24"/>
        </w:rPr>
        <w:t>Β</w:t>
      </w:r>
      <w:r w:rsidRPr="00EF7E4F">
        <w:rPr>
          <w:i/>
          <w:sz w:val="24"/>
          <w:szCs w:val="24"/>
        </w:rPr>
        <w:t xml:space="preserve"> + ΚΜnΟ</w:t>
      </w:r>
      <w:r w:rsidRPr="00EF7E4F">
        <w:rPr>
          <w:i/>
          <w:sz w:val="24"/>
          <w:szCs w:val="24"/>
          <w:vertAlign w:val="subscript"/>
        </w:rPr>
        <w:t>4</w:t>
      </w:r>
      <w:r w:rsidRPr="00EF7E4F">
        <w:rPr>
          <w:i/>
          <w:sz w:val="24"/>
          <w:szCs w:val="24"/>
        </w:rPr>
        <w:t xml:space="preserve"> + Η</w:t>
      </w:r>
      <w:r w:rsidRPr="00EF7E4F">
        <w:rPr>
          <w:i/>
          <w:sz w:val="24"/>
          <w:szCs w:val="24"/>
          <w:vertAlign w:val="subscript"/>
        </w:rPr>
        <w:t>2</w:t>
      </w:r>
      <w:r w:rsidRPr="00EF7E4F">
        <w:rPr>
          <w:i/>
          <w:sz w:val="24"/>
          <w:szCs w:val="24"/>
        </w:rPr>
        <w:t>SΟ</w:t>
      </w:r>
      <w:r w:rsidRPr="00EF7E4F">
        <w:rPr>
          <w:i/>
          <w:sz w:val="24"/>
          <w:szCs w:val="24"/>
          <w:vertAlign w:val="subscript"/>
        </w:rPr>
        <w:t>4</w:t>
      </w:r>
      <w:r>
        <w:t xml:space="preserve"> </w:t>
      </w:r>
      <w:r>
        <w:rPr>
          <w:rFonts w:ascii="1Sak" w:hAnsi="1Sak"/>
        </w:rPr>
        <w:t xml:space="preserve">→ </w:t>
      </w:r>
      <w:r>
        <w:t xml:space="preserve"> </w:t>
      </w:r>
      <w:proofErr w:type="spellStart"/>
      <w:r>
        <w:t>καρβονυλική</w:t>
      </w:r>
      <w:proofErr w:type="spellEnd"/>
      <w:r>
        <w:t xml:space="preserve"> ένωση </w:t>
      </w:r>
      <w:r>
        <w:rPr>
          <w:b/>
        </w:rPr>
        <w:t xml:space="preserve">Ε </w:t>
      </w:r>
      <w:r w:rsidRPr="008A1C7D">
        <w:t>(μοναδική)</w:t>
      </w:r>
      <w:r>
        <w:rPr>
          <w:b/>
        </w:rPr>
        <w:t>.</w:t>
      </w:r>
    </w:p>
    <w:p w:rsidR="00933869" w:rsidRDefault="00933869" w:rsidP="00C919F6">
      <w:pPr>
        <w:ind w:left="227"/>
      </w:pPr>
      <w:r>
        <w:t xml:space="preserve">στ)  Η ένωση </w:t>
      </w:r>
      <w:r>
        <w:rPr>
          <w:b/>
        </w:rPr>
        <w:t>Β</w:t>
      </w:r>
      <w:r>
        <w:t xml:space="preserve"> αντιδρά με διάλυμα </w:t>
      </w:r>
      <w:r w:rsidR="00F72AAD">
        <w:rPr>
          <w:lang w:val="en-US"/>
        </w:rPr>
        <w:t>I</w:t>
      </w:r>
      <w:r>
        <w:rPr>
          <w:vertAlign w:val="subscript"/>
        </w:rPr>
        <w:t>2</w:t>
      </w:r>
      <w:r>
        <w:t xml:space="preserve"> και </w:t>
      </w:r>
      <w:proofErr w:type="spellStart"/>
      <w:r>
        <w:t>ΝαΟΗ</w:t>
      </w:r>
      <w:proofErr w:type="spellEnd"/>
      <w:r>
        <w:t xml:space="preserve"> δίνοντας ένα αλάτι της </w:t>
      </w:r>
      <w:r w:rsidRPr="002C0362">
        <w:rPr>
          <w:b/>
        </w:rPr>
        <w:t>Ζ</w:t>
      </w:r>
      <w:r>
        <w:t>.</w:t>
      </w:r>
    </w:p>
    <w:p w:rsidR="00933869" w:rsidRDefault="00933869" w:rsidP="00C919F6">
      <w:pPr>
        <w:ind w:left="227"/>
      </w:pPr>
      <w:r>
        <w:t xml:space="preserve">ζ)  Η </w:t>
      </w:r>
      <w:r w:rsidRPr="002C0362">
        <w:rPr>
          <w:b/>
        </w:rPr>
        <w:t>Ζ</w:t>
      </w:r>
      <w:r>
        <w:t xml:space="preserve"> μπορεί να παρασκευαστεί από την ένωση </w:t>
      </w:r>
      <w:r w:rsidRPr="002C0362">
        <w:rPr>
          <w:b/>
        </w:rPr>
        <w:t>Η</w:t>
      </w:r>
      <w:r>
        <w:t xml:space="preserve"> σύμφωνα με το σχήμα:</w:t>
      </w:r>
    </w:p>
    <w:p w:rsidR="00933869" w:rsidRDefault="00933869" w:rsidP="008A1C7D">
      <w:pPr>
        <w:ind w:left="227"/>
        <w:jc w:val="center"/>
      </w:pPr>
      <w:r>
        <w:rPr>
          <w:noProof/>
        </w:rPr>
        <w:drawing>
          <wp:inline distT="0" distB="0" distL="0" distR="0">
            <wp:extent cx="2135571" cy="358526"/>
            <wp:effectExtent l="1905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40" cy="35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F7" w:rsidRDefault="00BC77F7" w:rsidP="00BC77F7">
      <w:r>
        <w:t>Όπου η ένωση Θ είναι το κύριο προϊόν της αντίδρασης της Η με το ΗC</w:t>
      </w:r>
      <w:r>
        <w:rPr>
          <w:lang w:val="en-US"/>
        </w:rPr>
        <w:t>l</w:t>
      </w:r>
      <w:r w:rsidRPr="00BC77F7">
        <w:t>.</w:t>
      </w:r>
    </w:p>
    <w:p w:rsidR="00326DFE" w:rsidRPr="00326DFE" w:rsidRDefault="00326DFE" w:rsidP="00326DFE">
      <w:pPr>
        <w:rPr>
          <w:sz w:val="24"/>
          <w:szCs w:val="24"/>
        </w:rPr>
      </w:pPr>
      <w:r w:rsidRPr="00326DFE">
        <w:t>Να δικαιολογήστε τις απαντήσεις σας δίνοντας και τις απαραίτητες χημικές εξισώσεις.</w:t>
      </w:r>
    </w:p>
    <w:p w:rsidR="00326DFE" w:rsidRPr="00BC77F7" w:rsidRDefault="00326DFE" w:rsidP="00BC77F7"/>
    <w:p w:rsidR="00933869" w:rsidRPr="00666846" w:rsidRDefault="00933869">
      <w:pPr>
        <w:rPr>
          <w:b/>
          <w:i/>
          <w:color w:val="548DD4" w:themeColor="text2" w:themeTint="99"/>
          <w:sz w:val="24"/>
          <w:szCs w:val="24"/>
        </w:rPr>
      </w:pPr>
      <w:r w:rsidRPr="00666846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933869" w:rsidRDefault="00933869">
      <w:r>
        <w:t>Η ένωση C</w:t>
      </w:r>
      <w:r>
        <w:rPr>
          <w:vertAlign w:val="subscript"/>
        </w:rPr>
        <w:t>8</w:t>
      </w:r>
      <w:r>
        <w:t>Η</w:t>
      </w:r>
      <w:r>
        <w:rPr>
          <w:vertAlign w:val="subscript"/>
        </w:rPr>
        <w:t>16</w:t>
      </w:r>
      <w:r>
        <w:t>Ο</w:t>
      </w:r>
      <w:r>
        <w:rPr>
          <w:vertAlign w:val="subscript"/>
        </w:rPr>
        <w:t>2</w:t>
      </w:r>
      <w:r>
        <w:t xml:space="preserve"> αντιστοιχεί σε ένα κορεσμένο </w:t>
      </w:r>
      <w:proofErr w:type="spellStart"/>
      <w:r>
        <w:t>μονοκαρβονικό</w:t>
      </w:r>
      <w:proofErr w:type="spellEnd"/>
      <w:r>
        <w:t xml:space="preserve"> οξύ ή σε έναν εστέρα.</w:t>
      </w:r>
    </w:p>
    <w:p w:rsidR="00933869" w:rsidRDefault="00933869">
      <w:r>
        <w:t>Αφού με υδρόλυση δίνει δύο οργανικές ενώσεις συμπεραίνουμε ότι είναι εστέρας:</w:t>
      </w:r>
    </w:p>
    <w:p w:rsidR="00933869" w:rsidRDefault="00E01508">
      <w:r>
        <w:rPr>
          <w:noProof/>
        </w:rPr>
        <w:pict>
          <v:shape id="_x0000_s1167" type="#_x0000_t32" style="position:absolute;left:0;text-align:left;margin-left:126.15pt;margin-top:7.35pt;width:24.85pt;height:0;z-index:251658240" o:connectortype="straight">
            <v:stroke endarrow="block" endarrowwidth="narrow" endarrowlength="short"/>
          </v:shape>
        </w:pict>
      </w:r>
      <w:r w:rsidR="00933869">
        <w:t>C</w:t>
      </w:r>
      <w:r w:rsidR="00933869">
        <w:rPr>
          <w:vertAlign w:val="subscript"/>
        </w:rPr>
        <w:t>ν</w:t>
      </w:r>
      <w:r w:rsidR="00933869">
        <w:t>Η</w:t>
      </w:r>
      <w:r w:rsidR="00933869">
        <w:rPr>
          <w:vertAlign w:val="subscript"/>
        </w:rPr>
        <w:t>2ν+1</w:t>
      </w:r>
      <w:r w:rsidR="00933869">
        <w:t>CΟΟC</w:t>
      </w:r>
      <w:r w:rsidR="00933869">
        <w:rPr>
          <w:vertAlign w:val="subscript"/>
        </w:rPr>
        <w:t>μ</w:t>
      </w:r>
      <w:r w:rsidR="00933869">
        <w:t>Η</w:t>
      </w:r>
      <w:r w:rsidR="00933869">
        <w:rPr>
          <w:vertAlign w:val="subscript"/>
        </w:rPr>
        <w:t>2μ+1</w:t>
      </w:r>
      <w:r w:rsidR="00933869">
        <w:t xml:space="preserve"> + Η</w:t>
      </w:r>
      <w:r w:rsidR="00933869">
        <w:rPr>
          <w:vertAlign w:val="subscript"/>
        </w:rPr>
        <w:t>2</w:t>
      </w:r>
      <w:r w:rsidR="00933869">
        <w:t xml:space="preserve">Ο   </w:t>
      </w:r>
      <w:r w:rsidR="00933869">
        <w:rPr>
          <w:vertAlign w:val="superscript"/>
        </w:rPr>
        <w:t xml:space="preserve">Η+     </w:t>
      </w:r>
      <w:r w:rsidR="00933869">
        <w:t xml:space="preserve"> C</w:t>
      </w:r>
      <w:r w:rsidR="00933869">
        <w:rPr>
          <w:vertAlign w:val="subscript"/>
        </w:rPr>
        <w:t>ν</w:t>
      </w:r>
      <w:r w:rsidR="00933869">
        <w:t>Η</w:t>
      </w:r>
      <w:r w:rsidR="00933869">
        <w:rPr>
          <w:vertAlign w:val="subscript"/>
        </w:rPr>
        <w:t>2ν+1</w:t>
      </w:r>
      <w:r w:rsidR="00933869">
        <w:t>CΟΟΗ (Γ) + C</w:t>
      </w:r>
      <w:r w:rsidR="00933869">
        <w:rPr>
          <w:vertAlign w:val="subscript"/>
        </w:rPr>
        <w:t>μ</w:t>
      </w:r>
      <w:r w:rsidR="00933869">
        <w:t>Η</w:t>
      </w:r>
      <w:r w:rsidR="00933869">
        <w:rPr>
          <w:vertAlign w:val="subscript"/>
        </w:rPr>
        <w:t>2μ+1</w:t>
      </w:r>
      <w:r w:rsidR="00933869">
        <w:t>ΟΗ (Β)</w:t>
      </w:r>
    </w:p>
    <w:p w:rsidR="00933869" w:rsidRDefault="00933869">
      <w:r>
        <w:t>Όπου η ένωση (Γ) είναι το οξύ, αφού διασπά το ΝαΗCΟ</w:t>
      </w:r>
      <w:r>
        <w:rPr>
          <w:vertAlign w:val="subscript"/>
        </w:rPr>
        <w:t>3</w:t>
      </w:r>
      <w:r>
        <w:t xml:space="preserve"> ελευθερώνοντας CΟ</w:t>
      </w:r>
      <w:r>
        <w:rPr>
          <w:vertAlign w:val="subscript"/>
        </w:rPr>
        <w:t>2</w:t>
      </w:r>
      <w:r>
        <w:t>:</w:t>
      </w:r>
    </w:p>
    <w:p w:rsidR="00933869" w:rsidRDefault="00933869">
      <w:r>
        <w:t>C</w:t>
      </w:r>
      <w:r>
        <w:rPr>
          <w:vertAlign w:val="subscript"/>
        </w:rPr>
        <w:t>ν</w:t>
      </w:r>
      <w:r>
        <w:t>Η</w:t>
      </w:r>
      <w:r>
        <w:rPr>
          <w:vertAlign w:val="subscript"/>
        </w:rPr>
        <w:t>2ν+1</w:t>
      </w:r>
      <w:r>
        <w:t>CΟΟΗ + ΝαΗCΟ</w:t>
      </w:r>
      <w:r>
        <w:rPr>
          <w:vertAlign w:val="subscript"/>
        </w:rPr>
        <w:t>3</w:t>
      </w:r>
      <w:r>
        <w:t xml:space="preserve"> → C</w:t>
      </w:r>
      <w:r>
        <w:rPr>
          <w:vertAlign w:val="subscript"/>
        </w:rPr>
        <w:t>ν</w:t>
      </w:r>
      <w:r>
        <w:t>Η</w:t>
      </w:r>
      <w:r>
        <w:rPr>
          <w:vertAlign w:val="subscript"/>
        </w:rPr>
        <w:t>2ν+1</w:t>
      </w:r>
      <w:r>
        <w:t>CΟΟΝα + CΟ</w:t>
      </w:r>
      <w:r>
        <w:rPr>
          <w:vertAlign w:val="subscript"/>
        </w:rPr>
        <w:t>2</w:t>
      </w:r>
      <w:r>
        <w:t xml:space="preserve"> + Η</w:t>
      </w:r>
      <w:r>
        <w:rPr>
          <w:vertAlign w:val="subscript"/>
        </w:rPr>
        <w:t>2</w:t>
      </w:r>
      <w:r>
        <w:t>Ο.</w:t>
      </w:r>
    </w:p>
    <w:p w:rsidR="00933869" w:rsidRDefault="00933869" w:rsidP="00CD5FF3">
      <w:pPr>
        <w:ind w:left="227"/>
      </w:pPr>
      <w:r>
        <w:t>Αλλά Μ</w:t>
      </w:r>
      <w:proofErr w:type="spellStart"/>
      <w:r>
        <w:rPr>
          <w:vertAlign w:val="subscript"/>
          <w:lang w:val="en-US"/>
        </w:rPr>
        <w:t>rB</w:t>
      </w:r>
      <w:proofErr w:type="spellEnd"/>
      <w:r w:rsidRPr="00E014B3">
        <w:t xml:space="preserve"> = </w:t>
      </w:r>
      <w:proofErr w:type="spellStart"/>
      <w:r>
        <w:rPr>
          <w:lang w:val="en-US"/>
        </w:rPr>
        <w:t>M</w:t>
      </w:r>
      <w:r>
        <w:rPr>
          <w:vertAlign w:val="subscript"/>
          <w:lang w:val="en-US"/>
        </w:rPr>
        <w:t>r</w:t>
      </w:r>
      <w:proofErr w:type="spellEnd"/>
      <w:r>
        <w:rPr>
          <w:vertAlign w:val="subscript"/>
        </w:rPr>
        <w:t>Γ</w:t>
      </w:r>
      <w:r>
        <w:t xml:space="preserve"> + 14, οπότε:</w:t>
      </w:r>
    </w:p>
    <w:p w:rsidR="00933869" w:rsidRDefault="00933869" w:rsidP="00CD5FF3">
      <w:pPr>
        <w:ind w:left="227"/>
      </w:pPr>
      <w:r>
        <w:t>14μ+18=14ν+46 +14 → μ=ν+3</w:t>
      </w:r>
    </w:p>
    <w:p w:rsidR="00933869" w:rsidRDefault="00933869" w:rsidP="00CD5FF3">
      <w:pPr>
        <w:ind w:left="227"/>
      </w:pPr>
      <w:r>
        <w:t xml:space="preserve">Ενώ μ+ν+1=8 ή </w:t>
      </w:r>
      <w:proofErr w:type="spellStart"/>
      <w:r>
        <w:t>μ+ν</w:t>
      </w:r>
      <w:proofErr w:type="spellEnd"/>
      <w:r>
        <w:t>= 7</w:t>
      </w:r>
    </w:p>
    <w:p w:rsidR="00933869" w:rsidRDefault="00933869" w:rsidP="00CD5FF3">
      <w:pPr>
        <w:ind w:left="227"/>
      </w:pPr>
      <w:r>
        <w:t>Λύνοντας το σύστημα βρίσκουμε ν=2 και μ=5, συνεπώς οι μοριακοί τύπου των ενώσεων Β και Γ είναι:</w:t>
      </w:r>
    </w:p>
    <w:p w:rsidR="00933869" w:rsidRPr="00DB2C06" w:rsidRDefault="00933869" w:rsidP="00DB2C06">
      <w:pPr>
        <w:ind w:left="227"/>
        <w:jc w:val="center"/>
      </w:pPr>
      <w:r>
        <w:t>C</w:t>
      </w:r>
      <w:r>
        <w:rPr>
          <w:vertAlign w:val="subscript"/>
        </w:rPr>
        <w:t>5</w:t>
      </w:r>
      <w:r>
        <w:t>Η</w:t>
      </w:r>
      <w:r>
        <w:rPr>
          <w:vertAlign w:val="subscript"/>
        </w:rPr>
        <w:t>11</w:t>
      </w:r>
      <w:r>
        <w:t>ΟΗ (Β) και   C</w:t>
      </w:r>
      <w:r>
        <w:rPr>
          <w:vertAlign w:val="subscript"/>
        </w:rPr>
        <w:t>2</w:t>
      </w:r>
      <w:r>
        <w:t>Η</w:t>
      </w:r>
      <w:r>
        <w:rPr>
          <w:vertAlign w:val="subscript"/>
        </w:rPr>
        <w:t>5</w:t>
      </w:r>
      <w:r>
        <w:t>CΟΟΗ (Γ)</w:t>
      </w:r>
    </w:p>
    <w:p w:rsidR="00933869" w:rsidRDefault="00933869" w:rsidP="004D385D">
      <w:r>
        <w:t>Η αλκοόλη (Β) με οξείδωση δίνει κετόνη, πράγμα που σημαίνει ότι πρόκειται για μια δευτεροταγή αλκοόλη που οξειδώνεται προς κετόνη.</w:t>
      </w:r>
    </w:p>
    <w:p w:rsidR="00933869" w:rsidRDefault="00E01508" w:rsidP="00C828E3">
      <w:pPr>
        <w:jc w:val="center"/>
      </w:pPr>
      <w:r>
        <w:pict>
          <v:group id="_x0000_s1148" editas="canvas" style="width:398.2pt;height:38.25pt;mso-position-horizontal-relative:char;mso-position-vertical-relative:line" coordorigin="4511,6942" coordsize="7964,765">
            <o:lock v:ext="edit" aspectratio="t"/>
            <v:shape id="_x0000_s1149" type="#_x0000_t75" style="position:absolute;left:4511;top:6942;width:7964;height:765" o:preferrelative="f">
              <v:fill o:detectmouseclick="t"/>
              <v:path o:extrusionok="t" o:connecttype="none"/>
              <o:lock v:ext="edit" text="t"/>
            </v:shape>
            <v:shape id="_x0000_s1150" type="#_x0000_t202" style="position:absolute;left:5216;top:7175;width:7259;height:347" filled="f" stroked="f">
              <v:textbox inset=".5mm,.3mm,.5mm,.3mm">
                <w:txbxContent>
                  <w:p w:rsidR="00933869" w:rsidRPr="00F74F81" w:rsidRDefault="00933869" w:rsidP="003309CB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CΗ-ΟΗ+2ΚΜnΟ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i/>
                        <w:sz w:val="24"/>
                        <w:szCs w:val="24"/>
                      </w:rPr>
                      <w:t>+3Η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SΟ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i/>
                        <w:sz w:val="24"/>
                        <w:szCs w:val="24"/>
                      </w:rPr>
                      <w:t>→            C=Ο +Κ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SΟ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i/>
                        <w:sz w:val="24"/>
                        <w:szCs w:val="24"/>
                      </w:rPr>
                      <w:t>+2ΜnSΟ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+6Η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Ο</w:t>
                    </w:r>
                  </w:p>
                </w:txbxContent>
              </v:textbox>
            </v:shape>
            <v:group id="_x0000_s1151" style="position:absolute;left:4759;top:6942;width:457;height:711" coordorigin="4759,6942" coordsize="457,711">
              <v:shape id="_x0000_s1152" type="#_x0000_t202" style="position:absolute;left:4759;top:6942;width:383;height:322" filled="f" stroked="f">
                <v:textbox inset=".5mm,.3mm,.5mm,.3mm">
                  <w:txbxContent>
                    <w:p w:rsidR="00933869" w:rsidRPr="00674766" w:rsidRDefault="00933869" w:rsidP="003309C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  <v:shape id="_x0000_s1153" type="#_x0000_t202" style="position:absolute;left:4759;top:7331;width:383;height:322" filled="f" stroked="f">
                <v:textbox inset=".5mm,.3mm,.5mm,.3mm">
                  <w:txbxContent>
                    <w:p w:rsidR="00933869" w:rsidRPr="00674766" w:rsidRDefault="00933869" w:rsidP="003309C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R΄</w:t>
                      </w:r>
                    </w:p>
                  </w:txbxContent>
                </v:textbox>
              </v:shape>
              <v:shape id="_x0000_s1154" type="#_x0000_t32" style="position:absolute;left:5076;top:7357;width:132;height:163;flip:y" o:connectortype="straight"/>
              <v:shape id="_x0000_s1155" type="#_x0000_t32" style="position:absolute;left:5041;top:7123;width:175;height:141" o:connectortype="straight"/>
            </v:group>
            <v:group id="_x0000_s1156" style="position:absolute;left:8388;top:6996;width:457;height:711" coordorigin="4759,6942" coordsize="457,711">
              <v:shape id="_x0000_s1157" type="#_x0000_t202" style="position:absolute;left:4759;top:6942;width:383;height:322" filled="f" stroked="f">
                <v:textbox inset=".5mm,.3mm,.5mm,.3mm">
                  <w:txbxContent>
                    <w:p w:rsidR="00933869" w:rsidRPr="00674766" w:rsidRDefault="00933869" w:rsidP="003309C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  <v:shape id="_x0000_s1158" type="#_x0000_t202" style="position:absolute;left:4759;top:7331;width:383;height:322" filled="f" stroked="f">
                <v:textbox inset=".5mm,.3mm,.5mm,.3mm">
                  <w:txbxContent>
                    <w:p w:rsidR="00933869" w:rsidRPr="00674766" w:rsidRDefault="00933869" w:rsidP="003309CB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R΄</w:t>
                      </w:r>
                    </w:p>
                  </w:txbxContent>
                </v:textbox>
              </v:shape>
              <v:shape id="_x0000_s1159" type="#_x0000_t32" style="position:absolute;left:5076;top:7357;width:132;height:163;flip:y" o:connectortype="straight"/>
              <v:shape id="_x0000_s1160" type="#_x0000_t32" style="position:absolute;left:5041;top:7123;width:175;height:141" o:connectortype="straight"/>
            </v:group>
            <v:shape id="_x0000_s1161" type="#_x0000_t202" style="position:absolute;left:4511;top:7175;width:248;height:322" filled="f" stroked="f">
              <v:textbox inset=".5mm,.3mm,.5mm,.3mm">
                <w:txbxContent>
                  <w:p w:rsidR="00933869" w:rsidRPr="00E5038F" w:rsidRDefault="00933869" w:rsidP="00674766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3</w:t>
                    </w:r>
                  </w:p>
                </w:txbxContent>
              </v:textbox>
            </v:shape>
            <v:shape id="_x0000_s1162" type="#_x0000_t202" style="position:absolute;left:8212;top:7200;width:248;height:322" filled="f" stroked="f">
              <v:textbox inset=".5mm,.3mm,.5mm,.3mm">
                <w:txbxContent>
                  <w:p w:rsidR="00933869" w:rsidRPr="00E5038F" w:rsidRDefault="00933869" w:rsidP="00674766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3869" w:rsidRDefault="00933869" w:rsidP="004D385D">
      <w:r>
        <w:t xml:space="preserve"> Αλλά αφού δίνει την </w:t>
      </w:r>
      <w:proofErr w:type="spellStart"/>
      <w:r>
        <w:t>ιωδοφορμική</w:t>
      </w:r>
      <w:proofErr w:type="spellEnd"/>
      <w:r>
        <w:t xml:space="preserve"> αντίδραση θα είναι μια δευτεροταγής </w:t>
      </w:r>
      <w:proofErr w:type="spellStart"/>
      <w:r>
        <w:t>μέθυλο</w:t>
      </w:r>
      <w:proofErr w:type="spellEnd"/>
      <w:r w:rsidR="004A2F12">
        <w:t xml:space="preserve"> -</w:t>
      </w:r>
      <w:r>
        <w:t xml:space="preserve"> </w:t>
      </w:r>
      <w:proofErr w:type="spellStart"/>
      <w:r>
        <w:t>αλοκόλη</w:t>
      </w:r>
      <w:proofErr w:type="spellEnd"/>
      <w:r>
        <w:t xml:space="preserve">. </w:t>
      </w:r>
    </w:p>
    <w:p w:rsidR="00933869" w:rsidRDefault="00E01508" w:rsidP="001C2EB1">
      <w:pPr>
        <w:jc w:val="center"/>
      </w:pPr>
      <w:r>
        <w:pict>
          <v:group id="_x0000_s1141" editas="canvas" style="width:345.85pt;height:38.25pt;mso-position-horizontal-relative:char;mso-position-vertical-relative:line" coordorigin="4595,6942" coordsize="6917,765">
            <o:lock v:ext="edit" aspectratio="t"/>
            <v:shape id="_x0000_s1142" type="#_x0000_t75" style="position:absolute;left:4595;top:6942;width:6917;height:765" o:preferrelative="f">
              <v:fill o:detectmouseclick="t"/>
              <v:path o:extrusionok="t" o:connecttype="none"/>
              <o:lock v:ext="edit" text="t"/>
            </v:shape>
            <v:shape id="_x0000_s1143" type="#_x0000_t202" style="position:absolute;left:5216;top:7175;width:6296;height:347" filled="f" stroked="f">
              <v:textbox inset=".5mm,.3mm,.5mm,.3mm">
                <w:txbxContent>
                  <w:p w:rsidR="00933869" w:rsidRPr="00F74F81" w:rsidRDefault="00933869" w:rsidP="00064CBA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CΗ-ΟΗ+4</w:t>
                    </w:r>
                    <w:r w:rsidR="00F72AAD">
                      <w:rPr>
                        <w:i/>
                        <w:sz w:val="24"/>
                        <w:szCs w:val="24"/>
                        <w:lang w:val="en-US"/>
                      </w:rPr>
                      <w:t>I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+6ΝαΟΗ  →  </w:t>
                    </w:r>
                    <w:proofErr w:type="spellStart"/>
                    <w:r>
                      <w:rPr>
                        <w:i/>
                        <w:sz w:val="24"/>
                        <w:szCs w:val="24"/>
                      </w:rPr>
                      <w:t>RCΟΟΝα</w:t>
                    </w:r>
                    <w:proofErr w:type="spellEnd"/>
                    <w:r>
                      <w:rPr>
                        <w:i/>
                        <w:sz w:val="24"/>
                        <w:szCs w:val="24"/>
                      </w:rPr>
                      <w:t xml:space="preserve"> +CΗ</w:t>
                    </w:r>
                    <w:r w:rsidR="00F72AAD">
                      <w:rPr>
                        <w:i/>
                        <w:sz w:val="24"/>
                        <w:szCs w:val="24"/>
                        <w:lang w:val="en-US"/>
                      </w:rPr>
                      <w:t>I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+5Να</w:t>
                    </w:r>
                    <w:r w:rsidR="00F72AAD">
                      <w:rPr>
                        <w:i/>
                        <w:sz w:val="24"/>
                        <w:szCs w:val="24"/>
                        <w:lang w:val="en-US"/>
                      </w:rPr>
                      <w:t>I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+5Η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Ο</w:t>
                    </w:r>
                  </w:p>
                </w:txbxContent>
              </v:textbox>
            </v:shape>
            <v:shape id="_x0000_s1144" type="#_x0000_t202" style="position:absolute;left:4759;top:6942;width:383;height:322" filled="f" stroked="f">
              <v:textbox inset=".5mm,.3mm,.5mm,.3mm">
                <w:txbxContent>
                  <w:p w:rsidR="00933869" w:rsidRPr="00674766" w:rsidRDefault="00933869" w:rsidP="00064CBA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145" type="#_x0000_t202" style="position:absolute;left:4595;top:7385;width:621;height:322" filled="f" stroked="f">
              <v:textbox inset=".5mm,.3mm,.5mm,.3mm">
                <w:txbxContent>
                  <w:p w:rsidR="00933869" w:rsidRPr="00064CBA" w:rsidRDefault="00933869" w:rsidP="00064CBA">
                    <w:pPr>
                      <w:rPr>
                        <w:i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46" type="#_x0000_t32" style="position:absolute;left:5076;top:7357;width:132;height:163;flip:y" o:connectortype="straight"/>
            <v:shape id="_x0000_s1147" type="#_x0000_t32" style="position:absolute;left:5041;top:7123;width:175;height:141" o:connectortype="straight"/>
            <w10:wrap type="none"/>
            <w10:anchorlock/>
          </v:group>
        </w:pict>
      </w:r>
    </w:p>
    <w:p w:rsidR="00933869" w:rsidRPr="00DB7B97" w:rsidRDefault="00933869" w:rsidP="004D385D">
      <w:r>
        <w:t xml:space="preserve">Όπου το </w:t>
      </w:r>
      <w:proofErr w:type="spellStart"/>
      <w:r>
        <w:t>αλκύλιο</w:t>
      </w:r>
      <w:proofErr w:type="spellEnd"/>
      <w:r>
        <w:t xml:space="preserve"> R έχει τρία άτομα C, είναι δηλαδή ένα «</w:t>
      </w:r>
      <w:proofErr w:type="spellStart"/>
      <w:r>
        <w:t>προπύλιο</w:t>
      </w:r>
      <w:proofErr w:type="spellEnd"/>
      <w:r>
        <w:t>» C</w:t>
      </w:r>
      <w:r>
        <w:rPr>
          <w:vertAlign w:val="subscript"/>
        </w:rPr>
        <w:t>3</w:t>
      </w:r>
      <w:r>
        <w:t>Η</w:t>
      </w:r>
      <w:r>
        <w:rPr>
          <w:vertAlign w:val="subscript"/>
        </w:rPr>
        <w:t>7</w:t>
      </w:r>
      <w:r>
        <w:t xml:space="preserve">-, συνεπώς το οξύ είναι ένα από τα ισομερή </w:t>
      </w:r>
      <w:proofErr w:type="spellStart"/>
      <w:r>
        <w:t>βουτανικά</w:t>
      </w:r>
      <w:proofErr w:type="spellEnd"/>
      <w:r>
        <w:t xml:space="preserve"> οξέα.</w:t>
      </w:r>
    </w:p>
    <w:p w:rsidR="00933869" w:rsidRDefault="00933869" w:rsidP="004D385D">
      <w:r>
        <w:lastRenderedPageBreak/>
        <w:t>Έτσι τα δυνατά ισομερή της αλκοόλης είναι:</w:t>
      </w:r>
    </w:p>
    <w:p w:rsidR="00933869" w:rsidRDefault="00E01508" w:rsidP="00036892">
      <w:pPr>
        <w:jc w:val="center"/>
      </w:pPr>
      <w:r>
        <w:pict>
          <v:group id="_x0000_s1130" editas="canvas" style="width:274.9pt;height:60.3pt;mso-position-horizontal-relative:char;mso-position-vertical-relative:line" coordorigin="3992,6761" coordsize="5498,1206">
            <o:lock v:ext="edit" aspectratio="t"/>
            <v:shape id="_x0000_s1131" type="#_x0000_t75" style="position:absolute;left:3992;top:6761;width:5498;height:1206" o:preferrelative="f">
              <v:fill o:detectmouseclick="t"/>
              <v:path o:extrusionok="t" o:connecttype="none"/>
              <o:lock v:ext="edit" text="t"/>
            </v:shape>
            <v:shape id="_x0000_s1132" type="#_x0000_t202" style="position:absolute;left:8051;top:6761;width:645;height:347" filled="f" stroked="f">
              <v:textbox inset=".5mm,.3mm,.5mm,.3mm">
                <w:txbxContent>
                  <w:p w:rsidR="00933869" w:rsidRPr="00674766" w:rsidRDefault="00933869" w:rsidP="00674766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33" type="#_x0000_t202" style="position:absolute;left:7526;top:7175;width:1964;height:430" filled="f" stroked="f">
              <v:textbox inset=".5mm,.3mm,.5mm,.3mm">
                <w:txbxContent>
                  <w:p w:rsidR="00933869" w:rsidRPr="00674766" w:rsidRDefault="00933869" w:rsidP="00674766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-CΗ-CΗ-CΗ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34" type="#_x0000_t202" style="position:absolute;left:8360;top:7598;width:480;height:322" filled="f" stroked="f">
              <v:textbox inset=".5mm,.3mm,.5mm,.3mm">
                <w:txbxContent>
                  <w:p w:rsidR="00933869" w:rsidRPr="00674766" w:rsidRDefault="00933869" w:rsidP="00674766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ΟΗ</w:t>
                    </w:r>
                  </w:p>
                </w:txbxContent>
              </v:textbox>
            </v:shape>
            <v:shape id="_x0000_s1135" type="#_x0000_t202" style="position:absolute;left:6825;top:7223;width:480;height:322" filled="f" stroked="f">
              <v:textbox inset=".5mm,.3mm,.5mm,.3mm">
                <w:txbxContent>
                  <w:p w:rsidR="00933869" w:rsidRPr="00E5038F" w:rsidRDefault="00933869" w:rsidP="00674766">
                    <w:pPr>
                      <w:rPr>
                        <w:szCs w:val="22"/>
                      </w:rPr>
                    </w:pPr>
                    <w:r w:rsidRPr="00E5038F">
                      <w:rPr>
                        <w:szCs w:val="22"/>
                      </w:rPr>
                      <w:t>και</w:t>
                    </w:r>
                  </w:p>
                </w:txbxContent>
              </v:textbox>
            </v:shape>
            <v:shape id="_x0000_s1136" type="#_x0000_t202" style="position:absolute;left:3992;top:7183;width:2481;height:430" filled="f" stroked="f">
              <v:textbox inset=".5mm,.3mm,.5mm,.3mm">
                <w:txbxContent>
                  <w:p w:rsidR="00933869" w:rsidRPr="00674766" w:rsidRDefault="00933869" w:rsidP="00674766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-CΗ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-CΗ-CΗ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37" type="#_x0000_t32" style="position:absolute;left:5589;top:7459;width:61;height:186;flip:x" o:connectortype="straight"/>
            <v:shape id="_x0000_s1138" type="#_x0000_t202" style="position:absolute;left:5438;top:7645;width:480;height:322" filled="f" stroked="f">
              <v:textbox inset=".5mm,.3mm,.5mm,.3mm">
                <w:txbxContent>
                  <w:p w:rsidR="00933869" w:rsidRPr="00674766" w:rsidRDefault="00933869" w:rsidP="00674766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ΟΗ</w:t>
                    </w:r>
                  </w:p>
                </w:txbxContent>
              </v:textbox>
            </v:shape>
            <v:shape id="_x0000_s1139" type="#_x0000_t32" style="position:absolute;left:8186;top:7037;width:61;height:186;flip:x" o:connectortype="straight"/>
            <v:shape id="_x0000_s1140" type="#_x0000_t32" style="position:absolute;left:8493;top:7427;width:61;height:186;flip:x" o:connectortype="straight"/>
            <w10:wrap type="none"/>
            <w10:anchorlock/>
          </v:group>
        </w:pict>
      </w:r>
    </w:p>
    <w:p w:rsidR="00933869" w:rsidRDefault="00933869" w:rsidP="000235FA">
      <w:r>
        <w:t xml:space="preserve">Αλλά το οξύ (Ζ) RCΟΟΗ παράγεται με υδρόλυση ενός </w:t>
      </w:r>
      <w:proofErr w:type="spellStart"/>
      <w:r>
        <w:t>νιτριλίου</w:t>
      </w:r>
      <w:proofErr w:type="spellEnd"/>
      <w:r>
        <w:t xml:space="preserve"> και παράγεται σύμφωνα με τη σειρά των αντιδράσεων:</w:t>
      </w:r>
    </w:p>
    <w:p w:rsidR="00933869" w:rsidRDefault="00E01508" w:rsidP="008A4512">
      <w:pPr>
        <w:ind w:left="567"/>
      </w:pPr>
      <w:r>
        <w:pict>
          <v:group id="_x0000_s1113" editas="canvas" style="width:280.15pt;height:141.3pt;mso-position-horizontal-relative:char;mso-position-vertical-relative:line" coordorigin="3992,7183" coordsize="5603,2826">
            <o:lock v:ext="edit" aspectratio="t"/>
            <v:shape id="_x0000_s1114" type="#_x0000_t75" style="position:absolute;left:3992;top:7183;width:5603;height:2826" o:preferrelative="f">
              <v:fill o:detectmouseclick="t"/>
              <v:path o:extrusionok="t" o:connecttype="none"/>
              <o:lock v:ext="edit" text="t"/>
            </v:shape>
            <v:shape id="_x0000_s1115" type="#_x0000_t202" style="position:absolute;left:3992;top:7183;width:5495;height:430" filled="f" stroked="f">
              <v:textbox inset=".5mm,.3mm,.5mm,.3mm">
                <w:txbxContent>
                  <w:p w:rsidR="00933869" w:rsidRPr="008A4512" w:rsidRDefault="00933869" w:rsidP="00B326C7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(</w:t>
                    </w:r>
                    <w:r>
                      <w:rPr>
                        <w:i/>
                        <w:sz w:val="24"/>
                        <w:szCs w:val="24"/>
                      </w:rPr>
                      <w:t>Η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)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-CΗ=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>+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  <w:szCs w:val="24"/>
                      </w:rPr>
                      <w:t>ΗC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→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-CΗ-</w:t>
                    </w:r>
                    <w:proofErr w:type="gramStart"/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 (</w:t>
                    </w:r>
                    <w:proofErr w:type="gramEnd"/>
                    <w:r>
                      <w:rPr>
                        <w:i/>
                        <w:sz w:val="24"/>
                        <w:szCs w:val="24"/>
                      </w:rPr>
                      <w:t>Θ)</w:t>
                    </w:r>
                  </w:p>
                </w:txbxContent>
              </v:textbox>
            </v:shape>
            <v:shape id="_x0000_s1116" type="#_x0000_t202" style="position:absolute;left:7096;top:7613;width:480;height:322" filled="f" stroked="f">
              <v:textbox inset=".5mm,.3mm,.5mm,.3mm">
                <w:txbxContent>
                  <w:p w:rsidR="00933869" w:rsidRPr="005671DD" w:rsidRDefault="00933869" w:rsidP="00B326C7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117" type="#_x0000_t202" style="position:absolute;left:4059;top:8149;width:5315;height:430" filled="f" stroked="f">
              <v:textbox inset=".5mm,.3mm,.5mm,.3mm">
                <w:txbxContent>
                  <w:p w:rsidR="00933869" w:rsidRPr="00A04E31" w:rsidRDefault="00933869" w:rsidP="00B326C7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-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+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K</w:t>
                    </w: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N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→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-CΗ-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i/>
                        <w:sz w:val="24"/>
                        <w:szCs w:val="24"/>
                      </w:rPr>
                      <w:t>(Ι)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+ </w:t>
                    </w:r>
                    <w:proofErr w:type="spellStart"/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KCl</w:t>
                    </w:r>
                    <w:proofErr w:type="spellEnd"/>
                  </w:p>
                </w:txbxContent>
              </v:textbox>
            </v:shape>
            <v:shape id="_x0000_s1118" type="#_x0000_t202" style="position:absolute;left:4435;top:8579;width:480;height:322" filled="f" stroked="f">
              <v:textbox inset=".5mm,.3mm,.5mm,.3mm">
                <w:txbxContent>
                  <w:p w:rsidR="00933869" w:rsidRPr="005671DD" w:rsidRDefault="00933869" w:rsidP="00B326C7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119" type="#_x0000_t202" style="position:absolute;left:6848;top:8595;width:480;height:322" filled="f" stroked="f">
              <v:textbox inset=".5mm,.3mm,.5mm,.3mm">
                <w:txbxContent>
                  <w:p w:rsidR="00933869" w:rsidRPr="005671DD" w:rsidRDefault="00933869" w:rsidP="00B326C7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20" type="#_x0000_t202" style="position:absolute;left:4059;top:9213;width:5536;height:430" filled="f" stroked="f">
              <v:textbox inset=".5mm,.3mm,.5mm,.3mm">
                <w:txbxContent>
                  <w:p w:rsidR="00933869" w:rsidRPr="00014286" w:rsidRDefault="00933869" w:rsidP="00B326C7">
                    <w:pPr>
                      <w:rPr>
                        <w:i/>
                        <w:sz w:val="24"/>
                        <w:szCs w:val="24"/>
                        <w:lang w:val="en-US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-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N</w:t>
                    </w:r>
                    <w:r>
                      <w:rPr>
                        <w:i/>
                        <w:sz w:val="24"/>
                        <w:szCs w:val="24"/>
                      </w:rPr>
                      <w:t>+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2H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O        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 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>-CΗ-C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OOH 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(Ζ) 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 xml:space="preserve"> + NH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21" type="#_x0000_t202" style="position:absolute;left:4477;top:9687;width:711;height:322" filled="f" stroked="f">
              <v:textbox inset=".5mm,.3mm,.5mm,.3mm">
                <w:txbxContent>
                  <w:p w:rsidR="00933869" w:rsidRPr="00876ACB" w:rsidRDefault="00933869" w:rsidP="00B326C7">
                    <w:pP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H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22" type="#_x0000_t202" style="position:absolute;left:6243;top:9139;width:306;height:206" filled="f" stroked="f">
              <v:textbox inset=".5mm,.3mm,.5mm,.3mm">
                <w:txbxContent>
                  <w:p w:rsidR="00933869" w:rsidRPr="00014286" w:rsidRDefault="00933869" w:rsidP="00B326C7">
                    <w:pPr>
                      <w:rPr>
                        <w:i/>
                        <w:sz w:val="18"/>
                        <w:szCs w:val="18"/>
                        <w:vertAlign w:val="superscript"/>
                        <w:lang w:val="en-US"/>
                      </w:rPr>
                    </w:pPr>
                    <w:r w:rsidRPr="00014286">
                      <w:rPr>
                        <w:i/>
                        <w:sz w:val="18"/>
                        <w:szCs w:val="18"/>
                        <w:lang w:val="en-US"/>
                      </w:rPr>
                      <w:t>H</w:t>
                    </w:r>
                    <w:r w:rsidRPr="00014286">
                      <w:rPr>
                        <w:i/>
                        <w:sz w:val="18"/>
                        <w:szCs w:val="18"/>
                        <w:vertAlign w:val="superscript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123" type="#_x0000_t202" style="position:absolute;left:7152;top:9667;width:711;height:322" filled="f" stroked="f">
              <v:textbox inset=".5mm,.3mm,.5mm,.3mm">
                <w:txbxContent>
                  <w:p w:rsidR="00933869" w:rsidRPr="00876ACB" w:rsidRDefault="00933869" w:rsidP="00B326C7">
                    <w:pP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sz w:val="24"/>
                        <w:szCs w:val="24"/>
                        <w:lang w:val="en-US"/>
                      </w:rPr>
                      <w:t>H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24" type="#_x0000_t32" style="position:absolute;left:6153;top:9387;width:497;height:1" o:connectortype="straight">
              <v:stroke endarrow="block" endarrowwidth="narrow" endarrowlength="short"/>
            </v:shape>
            <v:shape id="_x0000_s1125" type="#_x0000_t32" style="position:absolute;left:7267;top:9484;width:61;height:186;flip:x" o:connectortype="straight"/>
            <v:shape id="_x0000_s1126" type="#_x0000_t32" style="position:absolute;left:7267;top:7458;width:61;height:186;flip:x" o:connectortype="straight"/>
            <v:shape id="_x0000_s1127" type="#_x0000_t32" style="position:absolute;left:4593;top:8409;width:61;height:186;flip:x" o:connectortype="straight"/>
            <v:shape id="_x0000_s1128" type="#_x0000_t32" style="position:absolute;left:6964;top:8409;width:61;height:186;flip:x" o:connectortype="straight"/>
            <v:shape id="_x0000_s1129" type="#_x0000_t32" style="position:absolute;left:4593;top:9484;width:61;height:186;flip:x" o:connectortype="straight"/>
            <w10:wrap type="none"/>
            <w10:anchorlock/>
          </v:group>
        </w:pict>
      </w:r>
    </w:p>
    <w:p w:rsidR="00933869" w:rsidRDefault="00933869" w:rsidP="00353C60">
      <w:r>
        <w:t xml:space="preserve">Αλλά τότε η αλκοόλη Β είναι η </w:t>
      </w:r>
    </w:p>
    <w:p w:rsidR="00933869" w:rsidRPr="00CD5FF3" w:rsidRDefault="00E01508" w:rsidP="00D3502F">
      <w:pPr>
        <w:jc w:val="center"/>
      </w:pPr>
      <w:r>
        <w:pict>
          <v:group id="_x0000_s1106" editas="canvas" style="width:98.2pt;height:62.2pt;mso-position-horizontal-relative:char;mso-position-vertical-relative:line" coordorigin="7526,6817" coordsize="1964,1244">
            <o:lock v:ext="edit" aspectratio="t"/>
            <v:shape id="_x0000_s1107" type="#_x0000_t75" style="position:absolute;left:7526;top:6817;width:1964;height:1244" o:preferrelative="f">
              <v:fill o:detectmouseclick="t"/>
              <v:path o:extrusionok="t" o:connecttype="none"/>
              <o:lock v:ext="edit" text="t"/>
            </v:shape>
            <v:shape id="_x0000_s1108" type="#_x0000_t202" style="position:absolute;left:8099;top:6817;width:645;height:347" filled="f" stroked="f">
              <v:textbox inset=".5mm,.3mm,.5mm,.3mm">
                <w:txbxContent>
                  <w:p w:rsidR="00933869" w:rsidRPr="00674766" w:rsidRDefault="00933869" w:rsidP="00C674E3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9" type="#_x0000_t202" style="position:absolute;left:7526;top:7287;width:1964;height:430" filled="f" stroked="f">
              <v:textbox inset=".5mm,.3mm,.5mm,.3mm">
                <w:txbxContent>
                  <w:p w:rsidR="00933869" w:rsidRPr="00674766" w:rsidRDefault="00933869" w:rsidP="00C674E3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-CΗ-CΗ-CΗ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110" type="#_x0000_t202" style="position:absolute;left:8365;top:7739;width:480;height:322" filled="f" stroked="f">
              <v:textbox inset=".5mm,.3mm,.5mm,.3mm">
                <w:txbxContent>
                  <w:p w:rsidR="00933869" w:rsidRPr="00674766" w:rsidRDefault="00933869" w:rsidP="00C674E3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ΟΗ</w:t>
                    </w:r>
                  </w:p>
                </w:txbxContent>
              </v:textbox>
            </v:shape>
            <v:shape id="_x0000_s1111" type="#_x0000_t32" style="position:absolute;left:8194;top:7101;width:61;height:186;flip:x" o:connectortype="straight"/>
            <v:shape id="_x0000_s1112" type="#_x0000_t32" style="position:absolute;left:8481;top:7553;width:61;height:186;flip:x" o:connectortype="straight"/>
            <w10:wrap type="none"/>
            <w10:anchorlock/>
          </v:group>
        </w:pict>
      </w:r>
    </w:p>
    <w:p w:rsidR="00933869" w:rsidRDefault="00933869">
      <w:r>
        <w:t>Οπότε η ένωση (Α) έχει Σ.Τ.</w:t>
      </w:r>
    </w:p>
    <w:p w:rsidR="00933869" w:rsidRDefault="00E01508" w:rsidP="009176E2">
      <w:pPr>
        <w:jc w:val="center"/>
      </w:pPr>
      <w:r>
        <w:pict>
          <v:group id="_x0000_s1099" editas="canvas" style="width:220.2pt;height:63.95pt;mso-position-horizontal-relative:char;mso-position-vertical-relative:line" coordorigin="9850,7088" coordsize="4404,1279">
            <o:lock v:ext="edit" aspectratio="t"/>
            <v:shape id="_x0000_s1100" type="#_x0000_t75" style="position:absolute;left:9850;top:7088;width:4404;height:1279" o:preferrelative="f">
              <v:fill o:detectmouseclick="t"/>
              <v:path o:extrusionok="t" o:connecttype="none"/>
              <o:lock v:ext="edit" text="t"/>
            </v:shape>
            <v:shape id="_x0000_s1101" type="#_x0000_t202" style="position:absolute;left:11841;top:8020;width:645;height:347" filled="f" stroked="f">
              <v:textbox inset=".5mm,.3mm,.5mm,.3mm">
                <w:txbxContent>
                  <w:p w:rsidR="00933869" w:rsidRPr="00674766" w:rsidRDefault="00933869" w:rsidP="00C674E3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2" type="#_x0000_t202" style="position:absolute;left:9850;top:7566;width:4404;height:430" filled="f" stroked="f">
              <v:textbox inset=".5mm,.3mm,.5mm,.3mm">
                <w:txbxContent>
                  <w:p w:rsidR="00933869" w:rsidRPr="009176E2" w:rsidRDefault="00933869" w:rsidP="00C674E3">
                    <w:pPr>
                      <w:rPr>
                        <w:i/>
                        <w:sz w:val="24"/>
                        <w:szCs w:val="24"/>
                        <w:vertAlign w:val="subscript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</w:t>
                    </w:r>
                    <w:r>
                      <w:rPr>
                        <w:i/>
                        <w:sz w:val="24"/>
                        <w:szCs w:val="24"/>
                      </w:rPr>
                      <w:t>ΟΟ-CΗ-CΗ-CΗ</w:t>
                    </w:r>
                    <w:r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3" type="#_x0000_t202" style="position:absolute;left:11629;top:7088;width:645;height:347" filled="f" stroked="f">
              <v:textbox inset=".5mm,.3mm,.5mm,.3mm">
                <w:txbxContent>
                  <w:p w:rsidR="00933869" w:rsidRPr="00674766" w:rsidRDefault="00933869" w:rsidP="00C674E3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04" type="#_x0000_t32" style="position:absolute;left:11973;top:7864;width:61;height:186;flip:x" o:connectortype="straight"/>
            <v:shape id="_x0000_s1105" type="#_x0000_t32" style="position:absolute;left:11653;top:7392;width:61;height:186;flip:x" o:connectortype="straight"/>
            <w10:wrap type="none"/>
            <w10:anchorlock/>
          </v:group>
        </w:pict>
      </w:r>
    </w:p>
    <w:p w:rsidR="00933869" w:rsidRDefault="00933869" w:rsidP="009176E2">
      <w:r>
        <w:t>Η (Γ) είναι το οξύ CΗ</w:t>
      </w:r>
      <w:r>
        <w:rPr>
          <w:vertAlign w:val="subscript"/>
        </w:rPr>
        <w:t>3</w:t>
      </w:r>
      <w:r>
        <w:t>CΗ</w:t>
      </w:r>
      <w:r>
        <w:rPr>
          <w:vertAlign w:val="subscript"/>
        </w:rPr>
        <w:t>2</w:t>
      </w:r>
      <w:r>
        <w:t xml:space="preserve">CΟΟΗ, </w:t>
      </w:r>
    </w:p>
    <w:p w:rsidR="00933869" w:rsidRDefault="00933869" w:rsidP="009176E2">
      <w:r>
        <w:t>η (Δ) το CΗ</w:t>
      </w:r>
      <w:r>
        <w:rPr>
          <w:vertAlign w:val="subscript"/>
        </w:rPr>
        <w:t>3</w:t>
      </w:r>
      <w:r>
        <w:t>CΗ</w:t>
      </w:r>
      <w:r>
        <w:rPr>
          <w:vertAlign w:val="subscript"/>
        </w:rPr>
        <w:t>2</w:t>
      </w:r>
      <w:r>
        <w:t xml:space="preserve">CΟΟΝα, </w:t>
      </w:r>
    </w:p>
    <w:p w:rsidR="00933869" w:rsidRDefault="00933869" w:rsidP="009176E2">
      <w:r>
        <w:t>και η (Ε)</w:t>
      </w:r>
    </w:p>
    <w:p w:rsidR="00933869" w:rsidRDefault="00E01508" w:rsidP="00353C60">
      <w:pPr>
        <w:jc w:val="center"/>
      </w:pPr>
      <w:r>
        <w:pict>
          <v:group id="_x0000_s1091" editas="canvas" style="width:98.2pt;height:61.35pt;mso-position-horizontal-relative:char;mso-position-vertical-relative:line" coordorigin="7526,6726" coordsize="1964,1227">
            <o:lock v:ext="edit" aspectratio="t"/>
            <v:shape id="_x0000_s1092" type="#_x0000_t75" style="position:absolute;left:7526;top:6726;width:1964;height:1227" o:preferrelative="f">
              <v:fill o:detectmouseclick="t"/>
              <v:path o:extrusionok="t" o:connecttype="none"/>
              <o:lock v:ext="edit" text="t"/>
            </v:shape>
            <v:shape id="_x0000_s1093" type="#_x0000_t202" style="position:absolute;left:8176;top:6726;width:645;height:347" filled="f" stroked="f">
              <v:textbox inset=".5mm,.3mm,.5mm,.3mm">
                <w:txbxContent>
                  <w:p w:rsidR="00933869" w:rsidRPr="00674766" w:rsidRDefault="00933869" w:rsidP="003A68C6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94" type="#_x0000_t202" style="position:absolute;left:7526;top:7175;width:1964;height:430" filled="f" stroked="f">
              <v:textbox inset=".5mm,.3mm,.5mm,.3mm">
                <w:txbxContent>
                  <w:p w:rsidR="00933869" w:rsidRPr="00674766" w:rsidRDefault="00933869" w:rsidP="003A68C6">
                    <w:pPr>
                      <w:rPr>
                        <w:i/>
                        <w:sz w:val="24"/>
                        <w:szCs w:val="24"/>
                      </w:rPr>
                    </w:pPr>
                    <w:r w:rsidRPr="00674766">
                      <w:rPr>
                        <w:i/>
                        <w:sz w:val="24"/>
                        <w:szCs w:val="24"/>
                      </w:rPr>
                      <w:t>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>
                      <w:rPr>
                        <w:i/>
                        <w:sz w:val="24"/>
                        <w:szCs w:val="24"/>
                      </w:rPr>
                      <w:t xml:space="preserve">-CΗ-C 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>-CΗ</w:t>
                    </w:r>
                    <w:r w:rsidRPr="00674766">
                      <w:rPr>
                        <w:i/>
                        <w:sz w:val="24"/>
                        <w:szCs w:val="24"/>
                        <w:vertAlign w:val="subscript"/>
                      </w:rPr>
                      <w:t>3</w:t>
                    </w:r>
                    <w:r w:rsidRPr="00674766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shape id="_x0000_s1095" type="#_x0000_t202" style="position:absolute;left:8349;top:7631;width:347;height:322" filled="f" stroked="f">
              <v:textbox inset=".5mm,.3mm,.5mm,.3mm">
                <w:txbxContent>
                  <w:p w:rsidR="00933869" w:rsidRPr="00674766" w:rsidRDefault="00933869" w:rsidP="003A68C6">
                    <w:pPr>
                      <w:rPr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sz w:val="24"/>
                        <w:szCs w:val="24"/>
                      </w:rPr>
                      <w:t>Ο</w:t>
                    </w:r>
                  </w:p>
                </w:txbxContent>
              </v:textbox>
            </v:shape>
            <v:shape id="_x0000_s1096" type="#_x0000_t32" style="position:absolute;left:8186;top:7021;width:61;height:186;flip:x" o:connectortype="straight"/>
            <v:shape id="_x0000_s1097" type="#_x0000_t32" style="position:absolute;left:8464;top:7445;width:61;height:186;flip:x" o:connectortype="straight"/>
            <v:shape id="_x0000_s1098" type="#_x0000_t32" style="position:absolute;left:8525;top:7445;width:61;height:186;flip:x" o:connectortype="straight"/>
            <w10:wrap type="none"/>
            <w10:anchorlock/>
          </v:group>
        </w:pict>
      </w:r>
    </w:p>
    <w:p w:rsidR="00933869" w:rsidRPr="00433AFC" w:rsidRDefault="00933869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933869" w:rsidRPr="00924420" w:rsidRDefault="00933869" w:rsidP="00353C60">
      <w:pPr>
        <w:jc w:val="center"/>
      </w:pPr>
    </w:p>
    <w:p w:rsidR="007F751A" w:rsidRPr="00933869" w:rsidRDefault="007F751A" w:rsidP="00933869"/>
    <w:sectPr w:rsidR="007F751A" w:rsidRPr="00933869" w:rsidSect="00DE126D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40" w:rsidRDefault="00362F40" w:rsidP="007F751A">
      <w:pPr>
        <w:spacing w:line="240" w:lineRule="auto"/>
      </w:pPr>
      <w:r>
        <w:separator/>
      </w:r>
    </w:p>
  </w:endnote>
  <w:endnote w:type="continuationSeparator" w:id="0">
    <w:p w:rsidR="00362F40" w:rsidRDefault="00362F40" w:rsidP="007F7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1Sak">
    <w:altName w:val="Times New Roman"/>
    <w:charset w:val="A1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548DD4" w:themeColor="text2" w:themeTint="99"/>
      </w:rPr>
      <w:id w:val="11260168"/>
      <w:docPartObj>
        <w:docPartGallery w:val="Page Numbers (Bottom of Page)"/>
        <w:docPartUnique/>
      </w:docPartObj>
    </w:sdtPr>
    <w:sdtEndPr>
      <w:rPr>
        <w:i w:val="0"/>
        <w:color w:val="auto"/>
      </w:rPr>
    </w:sdtEndPr>
    <w:sdtContent>
      <w:p w:rsidR="007F751A" w:rsidRDefault="007F751A" w:rsidP="00E54912">
        <w:pPr>
          <w:pStyle w:val="a8"/>
          <w:pBdr>
            <w:top w:val="single" w:sz="4" w:space="1" w:color="auto"/>
          </w:pBdr>
          <w:tabs>
            <w:tab w:val="clear" w:pos="4153"/>
            <w:tab w:val="center" w:pos="4536"/>
          </w:tabs>
          <w:ind w:firstLine="1440"/>
          <w:jc w:val="right"/>
        </w:pPr>
        <w:r w:rsidRPr="00E54912">
          <w:rPr>
            <w:i/>
            <w:color w:val="548DD4" w:themeColor="text2" w:themeTint="99"/>
            <w:lang w:val="en-US"/>
          </w:rPr>
          <w:t xml:space="preserve">                    www. ylikonet.gr</w:t>
        </w:r>
        <w:r w:rsidRPr="00E54912">
          <w:rPr>
            <w:i/>
            <w:color w:val="548DD4" w:themeColor="text2" w:themeTint="99"/>
            <w:lang w:val="en-US"/>
          </w:rPr>
          <w:tab/>
        </w:r>
        <w:r>
          <w:rPr>
            <w:lang w:val="en-US"/>
          </w:rPr>
          <w:tab/>
        </w:r>
        <w:fldSimple w:instr=" PAGE   \* MERGEFORMAT ">
          <w:r w:rsidR="00326DFE">
            <w:rPr>
              <w:noProof/>
            </w:rPr>
            <w:t>2</w:t>
          </w:r>
        </w:fldSimple>
      </w:p>
    </w:sdtContent>
  </w:sdt>
  <w:p w:rsidR="007F751A" w:rsidRDefault="007F75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40" w:rsidRDefault="00362F40" w:rsidP="007F751A">
      <w:pPr>
        <w:spacing w:line="240" w:lineRule="auto"/>
      </w:pPr>
      <w:r>
        <w:separator/>
      </w:r>
    </w:p>
  </w:footnote>
  <w:footnote w:type="continuationSeparator" w:id="0">
    <w:p w:rsidR="00362F40" w:rsidRDefault="00362F40" w:rsidP="007F75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1A" w:rsidRPr="00075414" w:rsidRDefault="007F751A" w:rsidP="007F751A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Οργανική Χημεία</w:t>
    </w:r>
  </w:p>
  <w:p w:rsidR="007F751A" w:rsidRDefault="007F751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A4417"/>
    <w:multiLevelType w:val="multilevel"/>
    <w:tmpl w:val="075C945E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D46"/>
    <w:rsid w:val="000170A7"/>
    <w:rsid w:val="000216EA"/>
    <w:rsid w:val="00041D7D"/>
    <w:rsid w:val="00065016"/>
    <w:rsid w:val="00076F0E"/>
    <w:rsid w:val="000E7C18"/>
    <w:rsid w:val="00106659"/>
    <w:rsid w:val="001201BF"/>
    <w:rsid w:val="00136C71"/>
    <w:rsid w:val="00176582"/>
    <w:rsid w:val="001C4A36"/>
    <w:rsid w:val="002001FF"/>
    <w:rsid w:val="002620C3"/>
    <w:rsid w:val="00283FF6"/>
    <w:rsid w:val="002F77C7"/>
    <w:rsid w:val="003065A4"/>
    <w:rsid w:val="003254BC"/>
    <w:rsid w:val="00326DFE"/>
    <w:rsid w:val="00341904"/>
    <w:rsid w:val="00354C19"/>
    <w:rsid w:val="00354F39"/>
    <w:rsid w:val="00362F40"/>
    <w:rsid w:val="00366B16"/>
    <w:rsid w:val="00375B14"/>
    <w:rsid w:val="0039264E"/>
    <w:rsid w:val="003E2909"/>
    <w:rsid w:val="00440024"/>
    <w:rsid w:val="004664E0"/>
    <w:rsid w:val="004737A3"/>
    <w:rsid w:val="00480F8B"/>
    <w:rsid w:val="004901FF"/>
    <w:rsid w:val="004A2F12"/>
    <w:rsid w:val="004A3EDF"/>
    <w:rsid w:val="004C47E2"/>
    <w:rsid w:val="004C6319"/>
    <w:rsid w:val="004E71F0"/>
    <w:rsid w:val="00503670"/>
    <w:rsid w:val="005457AB"/>
    <w:rsid w:val="005469A8"/>
    <w:rsid w:val="005547B4"/>
    <w:rsid w:val="005651C0"/>
    <w:rsid w:val="005A3498"/>
    <w:rsid w:val="005B17EC"/>
    <w:rsid w:val="005B2D61"/>
    <w:rsid w:val="006005C2"/>
    <w:rsid w:val="00643495"/>
    <w:rsid w:val="00652116"/>
    <w:rsid w:val="00660124"/>
    <w:rsid w:val="006648E3"/>
    <w:rsid w:val="006C434F"/>
    <w:rsid w:val="006C6E7F"/>
    <w:rsid w:val="006E30B6"/>
    <w:rsid w:val="006F2426"/>
    <w:rsid w:val="006F61ED"/>
    <w:rsid w:val="00706C93"/>
    <w:rsid w:val="007108EB"/>
    <w:rsid w:val="007171B8"/>
    <w:rsid w:val="00735624"/>
    <w:rsid w:val="00736799"/>
    <w:rsid w:val="007408F8"/>
    <w:rsid w:val="00784759"/>
    <w:rsid w:val="007B4EF7"/>
    <w:rsid w:val="007F751A"/>
    <w:rsid w:val="0080754D"/>
    <w:rsid w:val="00881546"/>
    <w:rsid w:val="00893712"/>
    <w:rsid w:val="008B66CB"/>
    <w:rsid w:val="008C0FEE"/>
    <w:rsid w:val="008C130F"/>
    <w:rsid w:val="008F4F0A"/>
    <w:rsid w:val="00907F46"/>
    <w:rsid w:val="0091575F"/>
    <w:rsid w:val="00933869"/>
    <w:rsid w:val="00942A00"/>
    <w:rsid w:val="00990C71"/>
    <w:rsid w:val="009A3929"/>
    <w:rsid w:val="009D2B72"/>
    <w:rsid w:val="009E3871"/>
    <w:rsid w:val="009F3C5C"/>
    <w:rsid w:val="00A00627"/>
    <w:rsid w:val="00A0191C"/>
    <w:rsid w:val="00A0264D"/>
    <w:rsid w:val="00A1305E"/>
    <w:rsid w:val="00A34D46"/>
    <w:rsid w:val="00A974A0"/>
    <w:rsid w:val="00AC2070"/>
    <w:rsid w:val="00AC6338"/>
    <w:rsid w:val="00B563D8"/>
    <w:rsid w:val="00BC77F7"/>
    <w:rsid w:val="00BE072D"/>
    <w:rsid w:val="00BE7B89"/>
    <w:rsid w:val="00C26A2E"/>
    <w:rsid w:val="00C43688"/>
    <w:rsid w:val="00C53085"/>
    <w:rsid w:val="00C57D70"/>
    <w:rsid w:val="00C57E64"/>
    <w:rsid w:val="00C71969"/>
    <w:rsid w:val="00C818FF"/>
    <w:rsid w:val="00CA1A0C"/>
    <w:rsid w:val="00CA35C1"/>
    <w:rsid w:val="00CC00DA"/>
    <w:rsid w:val="00CF09F3"/>
    <w:rsid w:val="00CF4509"/>
    <w:rsid w:val="00D04551"/>
    <w:rsid w:val="00D117C4"/>
    <w:rsid w:val="00D51391"/>
    <w:rsid w:val="00D95FD6"/>
    <w:rsid w:val="00DA0252"/>
    <w:rsid w:val="00DA0E27"/>
    <w:rsid w:val="00DB1495"/>
    <w:rsid w:val="00DC045B"/>
    <w:rsid w:val="00DC2C89"/>
    <w:rsid w:val="00DC34D2"/>
    <w:rsid w:val="00DC750E"/>
    <w:rsid w:val="00DE126D"/>
    <w:rsid w:val="00DF0855"/>
    <w:rsid w:val="00DF37FB"/>
    <w:rsid w:val="00E01508"/>
    <w:rsid w:val="00E35113"/>
    <w:rsid w:val="00E42B70"/>
    <w:rsid w:val="00E54912"/>
    <w:rsid w:val="00E70F11"/>
    <w:rsid w:val="00EB1B54"/>
    <w:rsid w:val="00EF48B3"/>
    <w:rsid w:val="00F00CFB"/>
    <w:rsid w:val="00F14919"/>
    <w:rsid w:val="00F26692"/>
    <w:rsid w:val="00F3742D"/>
    <w:rsid w:val="00F72AAD"/>
    <w:rsid w:val="00F8348E"/>
    <w:rsid w:val="00F83DA4"/>
    <w:rsid w:val="00FA703A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5" type="connector" idref="#_x0000_s1112"/>
        <o:r id="V:Rule26" type="connector" idref="#_x0000_s1154"/>
        <o:r id="V:Rule27" type="connector" idref="#_x0000_s1111"/>
        <o:r id="V:Rule28" type="connector" idref="#_x0000_s1139"/>
        <o:r id="V:Rule29" type="connector" idref="#_x0000_s1124"/>
        <o:r id="V:Rule30" type="connector" idref="#_x0000_s1160"/>
        <o:r id="V:Rule31" type="connector" idref="#_x0000_s1097"/>
        <o:r id="V:Rule32" type="connector" idref="#_x0000_s1167"/>
        <o:r id="V:Rule33" type="connector" idref="#_x0000_s1104"/>
        <o:r id="V:Rule34" type="connector" idref="#_x0000_s1140"/>
        <o:r id="V:Rule35" type="connector" idref="#_x0000_s1096"/>
        <o:r id="V:Rule36" type="connector" idref="#_x0000_s1146"/>
        <o:r id="V:Rule37" type="connector" idref="#_x0000_s1098"/>
        <o:r id="V:Rule38" type="connector" idref="#_x0000_s1126"/>
        <o:r id="V:Rule39" type="connector" idref="#_x0000_s1129"/>
        <o:r id="V:Rule40" type="connector" idref="#_x0000_s1128"/>
        <o:r id="V:Rule41" type="connector" idref="#_x0000_s1155"/>
        <o:r id="V:Rule42" type="connector" idref="#_x0000_s1147"/>
        <o:r id="V:Rule43" type="connector" idref="#_x0000_s1166"/>
        <o:r id="V:Rule44" type="connector" idref="#_x0000_s1137"/>
        <o:r id="V:Rule45" type="connector" idref="#_x0000_s1127"/>
        <o:r id="V:Rule46" type="connector" idref="#_x0000_s1105"/>
        <o:r id="V:Rule47" type="connector" idref="#_x0000_s1125"/>
        <o:r id="V:Rule48" type="connector" idref="#_x0000_s11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4D46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D95FD6"/>
    <w:pPr>
      <w:numPr>
        <w:numId w:val="16"/>
      </w:numPr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numbering" w:styleId="1i">
    <w:name w:val="Outline List 1"/>
    <w:aliases w:val="1 / α /i"/>
    <w:basedOn w:val="a3"/>
    <w:rsid w:val="00A34D46"/>
    <w:pPr>
      <w:numPr>
        <w:numId w:val="17"/>
      </w:numPr>
    </w:pPr>
  </w:style>
  <w:style w:type="paragraph" w:customStyle="1" w:styleId="a6">
    <w:name w:val="Αντίδραση"/>
    <w:rsid w:val="00A34D46"/>
    <w:pPr>
      <w:widowControl w:val="0"/>
      <w:spacing w:after="0" w:line="240" w:lineRule="auto"/>
    </w:pPr>
    <w:rPr>
      <w:rFonts w:ascii="Times New Roman" w:hAnsi="Times New Roman" w:cs="Times New Roman"/>
      <w:lang w:eastAsia="el-GR"/>
    </w:rPr>
  </w:style>
  <w:style w:type="paragraph" w:styleId="a7">
    <w:name w:val="header"/>
    <w:basedOn w:val="a0"/>
    <w:link w:val="Char0"/>
    <w:uiPriority w:val="99"/>
    <w:semiHidden/>
    <w:unhideWhenUsed/>
    <w:rsid w:val="007F751A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7"/>
    <w:uiPriority w:val="99"/>
    <w:semiHidden/>
    <w:rsid w:val="007F751A"/>
    <w:rPr>
      <w:rFonts w:ascii="Times New Roman" w:hAnsi="Times New Roman" w:cs="Times New Roman"/>
      <w:szCs w:val="20"/>
      <w:lang w:eastAsia="el-GR"/>
    </w:rPr>
  </w:style>
  <w:style w:type="paragraph" w:styleId="a8">
    <w:name w:val="footer"/>
    <w:basedOn w:val="a0"/>
    <w:link w:val="Char1"/>
    <w:uiPriority w:val="99"/>
    <w:unhideWhenUsed/>
    <w:rsid w:val="007F751A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8"/>
    <w:uiPriority w:val="99"/>
    <w:rsid w:val="007F751A"/>
    <w:rPr>
      <w:rFonts w:ascii="Times New Roman" w:hAnsi="Times New Roman" w:cs="Times New Roman"/>
      <w:szCs w:val="20"/>
      <w:lang w:eastAsia="el-GR"/>
    </w:rPr>
  </w:style>
  <w:style w:type="character" w:styleId="-">
    <w:name w:val="Hyperlink"/>
    <w:basedOn w:val="a1"/>
    <w:uiPriority w:val="99"/>
    <w:unhideWhenUsed/>
    <w:rsid w:val="007F751A"/>
    <w:rPr>
      <w:color w:val="0000FF" w:themeColor="hyperlink"/>
      <w:u w:val="single"/>
    </w:rPr>
  </w:style>
  <w:style w:type="paragraph" w:styleId="a9">
    <w:name w:val="Balloon Text"/>
    <w:basedOn w:val="a0"/>
    <w:link w:val="Char2"/>
    <w:uiPriority w:val="99"/>
    <w:semiHidden/>
    <w:unhideWhenUsed/>
    <w:rsid w:val="00503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503670"/>
    <w:rPr>
      <w:rFonts w:ascii="Tahoma" w:hAnsi="Tahoma" w:cs="Tahoma"/>
      <w:sz w:val="16"/>
      <w:szCs w:val="16"/>
      <w:lang w:eastAsia="el-GR"/>
    </w:rPr>
  </w:style>
  <w:style w:type="character" w:customStyle="1" w:styleId="aa">
    <w:name w:val="πάνω"/>
    <w:rsid w:val="00933869"/>
    <w:rPr>
      <w:position w:val="1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2014-03-10T09:56:00Z</cp:lastPrinted>
  <dcterms:created xsi:type="dcterms:W3CDTF">2014-03-14T17:02:00Z</dcterms:created>
  <dcterms:modified xsi:type="dcterms:W3CDTF">2014-03-14T17:02:00Z</dcterms:modified>
</cp:coreProperties>
</file>